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BD96C" w14:textId="77777777" w:rsidR="00680AD3" w:rsidRPr="00AA3CF6" w:rsidRDefault="00680AD3" w:rsidP="002037F8">
      <w:pPr>
        <w:pStyle w:val="Paragrafoelenco"/>
        <w:numPr>
          <w:ilvl w:val="0"/>
          <w:numId w:val="27"/>
        </w:numPr>
        <w:spacing w:line="360" w:lineRule="auto"/>
        <w:jc w:val="center"/>
        <w:rPr>
          <w:color w:val="000000" w:themeColor="text1"/>
          <w:sz w:val="28"/>
          <w:szCs w:val="28"/>
        </w:rPr>
      </w:pPr>
      <w:r w:rsidRPr="00AA3CF6">
        <w:rPr>
          <w:i/>
          <w:color w:val="000000" w:themeColor="text1"/>
          <w:sz w:val="28"/>
          <w:szCs w:val="28"/>
        </w:rPr>
        <w:t>TERESIANUM</w:t>
      </w:r>
    </w:p>
    <w:p w14:paraId="6FD0A859" w14:textId="77777777" w:rsidR="00680AD3" w:rsidRPr="00AA3CF6" w:rsidRDefault="00680AD3" w:rsidP="00680AD3">
      <w:pPr>
        <w:spacing w:line="360" w:lineRule="auto"/>
        <w:jc w:val="center"/>
        <w:rPr>
          <w:color w:val="000000" w:themeColor="text1"/>
          <w:sz w:val="28"/>
          <w:szCs w:val="28"/>
        </w:rPr>
      </w:pPr>
      <w:r w:rsidRPr="00AA3CF6">
        <w:rPr>
          <w:color w:val="000000" w:themeColor="text1"/>
          <w:sz w:val="28"/>
          <w:szCs w:val="28"/>
        </w:rPr>
        <w:t>PONTIFICIA FACOLTÀ TEOLOGICA</w:t>
      </w:r>
    </w:p>
    <w:p w14:paraId="32D74D4D" w14:textId="77777777" w:rsidR="00680AD3" w:rsidRPr="00AA3CF6" w:rsidRDefault="00680AD3" w:rsidP="00680AD3">
      <w:pPr>
        <w:spacing w:line="360" w:lineRule="auto"/>
        <w:jc w:val="center"/>
        <w:rPr>
          <w:color w:val="000000" w:themeColor="text1"/>
          <w:sz w:val="28"/>
          <w:szCs w:val="28"/>
        </w:rPr>
      </w:pPr>
      <w:r w:rsidRPr="00AA3CF6">
        <w:rPr>
          <w:color w:val="000000" w:themeColor="text1"/>
          <w:sz w:val="28"/>
          <w:szCs w:val="28"/>
        </w:rPr>
        <w:t>PONTIFICIO ISTITUTO DI SPIRITUALITÀ</w:t>
      </w:r>
    </w:p>
    <w:p w14:paraId="08BD5D44" w14:textId="77777777" w:rsidR="00680AD3" w:rsidRPr="00AA3CF6" w:rsidRDefault="00680AD3" w:rsidP="00680AD3">
      <w:pPr>
        <w:spacing w:line="360" w:lineRule="auto"/>
        <w:jc w:val="center"/>
        <w:rPr>
          <w:color w:val="000000" w:themeColor="text1"/>
          <w:szCs w:val="24"/>
        </w:rPr>
      </w:pPr>
    </w:p>
    <w:p w14:paraId="63AFA875" w14:textId="77777777" w:rsidR="00680AD3" w:rsidRPr="00AA3CF6" w:rsidRDefault="00680AD3" w:rsidP="00680AD3">
      <w:pPr>
        <w:spacing w:line="360" w:lineRule="auto"/>
        <w:rPr>
          <w:color w:val="000000" w:themeColor="text1"/>
          <w:szCs w:val="24"/>
        </w:rPr>
      </w:pPr>
    </w:p>
    <w:p w14:paraId="64DE7787" w14:textId="77777777" w:rsidR="00680AD3" w:rsidRPr="00AA3CF6" w:rsidRDefault="00680AD3" w:rsidP="00680AD3">
      <w:pPr>
        <w:spacing w:line="360" w:lineRule="auto"/>
        <w:rPr>
          <w:color w:val="000000" w:themeColor="text1"/>
          <w:szCs w:val="24"/>
        </w:rPr>
      </w:pPr>
    </w:p>
    <w:p w14:paraId="459C6CE1" w14:textId="77777777" w:rsidR="00680AD3" w:rsidRPr="00AA3CF6" w:rsidRDefault="00680AD3" w:rsidP="00680AD3">
      <w:pPr>
        <w:spacing w:line="360" w:lineRule="auto"/>
        <w:rPr>
          <w:color w:val="000000" w:themeColor="text1"/>
          <w:szCs w:val="24"/>
        </w:rPr>
      </w:pPr>
    </w:p>
    <w:p w14:paraId="1D09D0BA" w14:textId="77777777" w:rsidR="00680AD3" w:rsidRPr="00AA3CF6" w:rsidRDefault="00680AD3" w:rsidP="00680AD3">
      <w:pPr>
        <w:spacing w:line="360" w:lineRule="auto"/>
        <w:rPr>
          <w:color w:val="000000" w:themeColor="text1"/>
          <w:szCs w:val="24"/>
        </w:rPr>
      </w:pPr>
    </w:p>
    <w:p w14:paraId="1C993302" w14:textId="77777777" w:rsidR="00680AD3" w:rsidRPr="00AA3CF6" w:rsidRDefault="00680AD3" w:rsidP="00680AD3">
      <w:pPr>
        <w:spacing w:line="360" w:lineRule="auto"/>
        <w:rPr>
          <w:color w:val="000000" w:themeColor="text1"/>
          <w:szCs w:val="24"/>
        </w:rPr>
      </w:pPr>
    </w:p>
    <w:p w14:paraId="3C46997C" w14:textId="77777777" w:rsidR="00680AD3" w:rsidRPr="00AA3CF6" w:rsidRDefault="00680AD3" w:rsidP="00680AD3">
      <w:pPr>
        <w:spacing w:line="360" w:lineRule="auto"/>
        <w:rPr>
          <w:color w:val="000000" w:themeColor="text1"/>
          <w:szCs w:val="24"/>
        </w:rPr>
      </w:pPr>
    </w:p>
    <w:p w14:paraId="7B7B0801" w14:textId="77777777" w:rsidR="00680AD3" w:rsidRPr="00AA3CF6" w:rsidRDefault="00680AD3" w:rsidP="00680AD3">
      <w:pPr>
        <w:spacing w:line="360" w:lineRule="auto"/>
        <w:rPr>
          <w:color w:val="000000" w:themeColor="text1"/>
          <w:szCs w:val="24"/>
        </w:rPr>
      </w:pPr>
    </w:p>
    <w:p w14:paraId="39EF0606" w14:textId="77777777" w:rsidR="00680AD3" w:rsidRPr="00AA3CF6" w:rsidRDefault="00680AD3" w:rsidP="00680AD3">
      <w:pPr>
        <w:spacing w:line="360" w:lineRule="auto"/>
        <w:jc w:val="center"/>
        <w:rPr>
          <w:b/>
          <w:color w:val="000000" w:themeColor="text1"/>
          <w:sz w:val="32"/>
          <w:szCs w:val="32"/>
        </w:rPr>
      </w:pPr>
      <w:r w:rsidRPr="00AA3CF6">
        <w:rPr>
          <w:b/>
          <w:color w:val="000000" w:themeColor="text1"/>
          <w:sz w:val="32"/>
          <w:szCs w:val="32"/>
        </w:rPr>
        <w:t>NORME DI METODOLOGIA TECNICA</w:t>
      </w:r>
    </w:p>
    <w:p w14:paraId="21C6F12B" w14:textId="77777777" w:rsidR="00680AD3" w:rsidRPr="00AA3CF6" w:rsidRDefault="00680AD3" w:rsidP="00680AD3">
      <w:pPr>
        <w:spacing w:line="360" w:lineRule="auto"/>
        <w:jc w:val="center"/>
        <w:rPr>
          <w:b/>
          <w:color w:val="000000" w:themeColor="text1"/>
          <w:sz w:val="32"/>
          <w:szCs w:val="32"/>
        </w:rPr>
      </w:pPr>
      <w:r w:rsidRPr="00AA3CF6">
        <w:rPr>
          <w:b/>
          <w:color w:val="000000" w:themeColor="text1"/>
          <w:sz w:val="32"/>
          <w:szCs w:val="32"/>
        </w:rPr>
        <w:t>PER LA COMPOSIZIONE DEI TESTI</w:t>
      </w:r>
    </w:p>
    <w:p w14:paraId="681EC20E" w14:textId="77777777" w:rsidR="00680AD3" w:rsidRPr="00AA3CF6" w:rsidRDefault="00680AD3" w:rsidP="00680AD3">
      <w:pPr>
        <w:spacing w:line="360" w:lineRule="auto"/>
        <w:jc w:val="center"/>
        <w:rPr>
          <w:color w:val="000000" w:themeColor="text1"/>
          <w:sz w:val="28"/>
          <w:szCs w:val="28"/>
        </w:rPr>
      </w:pPr>
      <w:r w:rsidRPr="00AA3CF6">
        <w:rPr>
          <w:color w:val="000000" w:themeColor="text1"/>
          <w:sz w:val="28"/>
          <w:szCs w:val="28"/>
        </w:rPr>
        <w:t>Ad uso degli studenti dei cicli accademici</w:t>
      </w:r>
    </w:p>
    <w:p w14:paraId="7F077F34" w14:textId="77777777" w:rsidR="00680AD3" w:rsidRPr="00AA3CF6" w:rsidRDefault="00680AD3" w:rsidP="00680AD3">
      <w:pPr>
        <w:spacing w:line="360" w:lineRule="auto"/>
        <w:rPr>
          <w:color w:val="000000" w:themeColor="text1"/>
          <w:szCs w:val="24"/>
        </w:rPr>
      </w:pPr>
    </w:p>
    <w:p w14:paraId="5DA7F236" w14:textId="77777777" w:rsidR="00680AD3" w:rsidRPr="00AA3CF6" w:rsidRDefault="00680AD3" w:rsidP="00680AD3">
      <w:pPr>
        <w:spacing w:line="360" w:lineRule="auto"/>
        <w:rPr>
          <w:color w:val="000000" w:themeColor="text1"/>
          <w:szCs w:val="24"/>
        </w:rPr>
      </w:pPr>
    </w:p>
    <w:p w14:paraId="0F03F96E" w14:textId="77777777" w:rsidR="00680AD3" w:rsidRPr="00AA3CF6" w:rsidRDefault="00680AD3" w:rsidP="00680AD3">
      <w:pPr>
        <w:spacing w:line="360" w:lineRule="auto"/>
        <w:rPr>
          <w:color w:val="000000" w:themeColor="text1"/>
          <w:szCs w:val="24"/>
        </w:rPr>
      </w:pPr>
    </w:p>
    <w:p w14:paraId="2684B573" w14:textId="77777777" w:rsidR="00680AD3" w:rsidRPr="00AA3CF6" w:rsidRDefault="00680AD3" w:rsidP="00680AD3">
      <w:pPr>
        <w:spacing w:line="360" w:lineRule="auto"/>
        <w:rPr>
          <w:color w:val="000000" w:themeColor="text1"/>
          <w:szCs w:val="24"/>
        </w:rPr>
      </w:pPr>
    </w:p>
    <w:p w14:paraId="4C31B100" w14:textId="77777777" w:rsidR="00680AD3" w:rsidRPr="00AA3CF6" w:rsidRDefault="00680AD3" w:rsidP="00680AD3">
      <w:pPr>
        <w:spacing w:line="360" w:lineRule="auto"/>
        <w:rPr>
          <w:color w:val="000000" w:themeColor="text1"/>
          <w:szCs w:val="24"/>
        </w:rPr>
      </w:pPr>
    </w:p>
    <w:p w14:paraId="29603DFE" w14:textId="77777777" w:rsidR="00680AD3" w:rsidRPr="00AA3CF6" w:rsidRDefault="00680AD3" w:rsidP="00680AD3">
      <w:pPr>
        <w:spacing w:line="360" w:lineRule="auto"/>
        <w:rPr>
          <w:color w:val="000000" w:themeColor="text1"/>
          <w:szCs w:val="24"/>
        </w:rPr>
      </w:pPr>
    </w:p>
    <w:p w14:paraId="6C370FD0" w14:textId="77777777" w:rsidR="00680AD3" w:rsidRPr="00AA3CF6" w:rsidRDefault="00680AD3" w:rsidP="00680AD3">
      <w:pPr>
        <w:spacing w:line="360" w:lineRule="auto"/>
        <w:rPr>
          <w:i/>
          <w:color w:val="000000" w:themeColor="text1"/>
          <w:szCs w:val="24"/>
        </w:rPr>
      </w:pPr>
    </w:p>
    <w:p w14:paraId="176696E6" w14:textId="77777777" w:rsidR="00680AD3" w:rsidRPr="00AA3CF6" w:rsidRDefault="00680AD3" w:rsidP="00680AD3">
      <w:pPr>
        <w:spacing w:line="360" w:lineRule="auto"/>
        <w:rPr>
          <w:i/>
          <w:color w:val="000000" w:themeColor="text1"/>
          <w:szCs w:val="24"/>
        </w:rPr>
      </w:pPr>
    </w:p>
    <w:p w14:paraId="55B7C49A" w14:textId="77777777" w:rsidR="00680AD3" w:rsidRPr="00AA3CF6" w:rsidRDefault="00680AD3" w:rsidP="00680AD3">
      <w:pPr>
        <w:spacing w:line="360" w:lineRule="auto"/>
        <w:rPr>
          <w:i/>
          <w:color w:val="000000" w:themeColor="text1"/>
          <w:szCs w:val="24"/>
        </w:rPr>
      </w:pPr>
    </w:p>
    <w:p w14:paraId="05FE39FD" w14:textId="77777777" w:rsidR="00680AD3" w:rsidRPr="00AA3CF6" w:rsidRDefault="00680AD3" w:rsidP="00680AD3">
      <w:pPr>
        <w:spacing w:line="360" w:lineRule="auto"/>
        <w:rPr>
          <w:i/>
          <w:color w:val="000000" w:themeColor="text1"/>
          <w:szCs w:val="24"/>
        </w:rPr>
      </w:pPr>
    </w:p>
    <w:p w14:paraId="050363EC" w14:textId="77777777" w:rsidR="00680AD3" w:rsidRPr="00AA3CF6" w:rsidRDefault="00680AD3" w:rsidP="00680AD3">
      <w:pPr>
        <w:spacing w:line="360" w:lineRule="auto"/>
        <w:rPr>
          <w:i/>
          <w:color w:val="000000" w:themeColor="text1"/>
          <w:szCs w:val="24"/>
        </w:rPr>
      </w:pPr>
    </w:p>
    <w:p w14:paraId="6E1D135F" w14:textId="77777777" w:rsidR="00680AD3" w:rsidRPr="00AA3CF6" w:rsidRDefault="00680AD3" w:rsidP="00680AD3">
      <w:pPr>
        <w:spacing w:line="360" w:lineRule="auto"/>
        <w:rPr>
          <w:i/>
          <w:color w:val="000000" w:themeColor="text1"/>
          <w:szCs w:val="24"/>
        </w:rPr>
      </w:pPr>
    </w:p>
    <w:p w14:paraId="6C7D1E04" w14:textId="77777777" w:rsidR="00680AD3" w:rsidRPr="00AA3CF6" w:rsidRDefault="00680AD3" w:rsidP="00680AD3">
      <w:pPr>
        <w:spacing w:line="360" w:lineRule="auto"/>
        <w:rPr>
          <w:i/>
          <w:color w:val="000000" w:themeColor="text1"/>
          <w:szCs w:val="24"/>
        </w:rPr>
      </w:pPr>
    </w:p>
    <w:p w14:paraId="16F57F0F" w14:textId="77777777" w:rsidR="00680AD3" w:rsidRPr="00AA3CF6" w:rsidRDefault="00680AD3" w:rsidP="00680AD3">
      <w:pPr>
        <w:spacing w:line="360" w:lineRule="auto"/>
        <w:rPr>
          <w:color w:val="000000" w:themeColor="text1"/>
          <w:szCs w:val="24"/>
        </w:rPr>
      </w:pPr>
    </w:p>
    <w:p w14:paraId="631822D0" w14:textId="77777777" w:rsidR="00680AD3" w:rsidRPr="00AA3CF6" w:rsidRDefault="00680AD3" w:rsidP="00680AD3">
      <w:pPr>
        <w:spacing w:line="360" w:lineRule="auto"/>
        <w:rPr>
          <w:color w:val="000000" w:themeColor="text1"/>
          <w:szCs w:val="24"/>
        </w:rPr>
      </w:pPr>
    </w:p>
    <w:p w14:paraId="72D15FCB" w14:textId="10E97C9E" w:rsidR="007D1EBE" w:rsidRDefault="00680AD3" w:rsidP="007D1EBE">
      <w:pPr>
        <w:spacing w:line="360" w:lineRule="auto"/>
        <w:jc w:val="center"/>
        <w:rPr>
          <w:color w:val="000000" w:themeColor="text1"/>
          <w:szCs w:val="24"/>
        </w:rPr>
        <w:sectPr w:rsidR="007D1EBE" w:rsidSect="00536E82">
          <w:headerReference w:type="even" r:id="rId8"/>
          <w:headerReference w:type="default" r:id="rId9"/>
          <w:headerReference w:type="first" r:id="rId10"/>
          <w:pgSz w:w="11906" w:h="16838" w:code="9"/>
          <w:pgMar w:top="1701" w:right="1418" w:bottom="1701" w:left="1418" w:header="709" w:footer="709" w:gutter="0"/>
          <w:cols w:space="708"/>
          <w:titlePg/>
          <w:docGrid w:linePitch="360"/>
        </w:sectPr>
      </w:pPr>
      <w:r w:rsidRPr="00AA3CF6">
        <w:rPr>
          <w:color w:val="000000" w:themeColor="text1"/>
          <w:szCs w:val="24"/>
        </w:rPr>
        <w:t>ROMA 202</w:t>
      </w:r>
      <w:r w:rsidR="00EA3D3A">
        <w:rPr>
          <w:color w:val="000000" w:themeColor="text1"/>
          <w:szCs w:val="24"/>
        </w:rPr>
        <w:t>2</w:t>
      </w:r>
      <w:bookmarkStart w:id="0" w:name="_Toc33794735"/>
      <w:bookmarkStart w:id="1" w:name="_Toc115184981"/>
    </w:p>
    <w:p w14:paraId="000FE227" w14:textId="713E01A1" w:rsidR="00680AD3" w:rsidRPr="00AA3CF6" w:rsidRDefault="00680AD3" w:rsidP="00774E27">
      <w:pPr>
        <w:pStyle w:val="Prefazione"/>
      </w:pPr>
      <w:bookmarkStart w:id="2" w:name="_Toc120693984"/>
      <w:r w:rsidRPr="00AA3CF6">
        <w:lastRenderedPageBreak/>
        <w:t>INTRODUZIONE</w:t>
      </w:r>
      <w:bookmarkEnd w:id="0"/>
      <w:bookmarkEnd w:id="1"/>
      <w:bookmarkEnd w:id="2"/>
    </w:p>
    <w:p w14:paraId="7C63B41A" w14:textId="49680600" w:rsidR="00680AD3" w:rsidRPr="00AA3CF6" w:rsidRDefault="00680AD3" w:rsidP="00B93296">
      <w:pPr>
        <w:pStyle w:val="Normale-Testo"/>
        <w:rPr>
          <w:color w:val="000000" w:themeColor="text1"/>
        </w:rPr>
      </w:pPr>
      <w:r w:rsidRPr="00AA3CF6">
        <w:rPr>
          <w:color w:val="000000" w:themeColor="text1"/>
        </w:rPr>
        <w:t>Il testo di metodologia che viene presentato qui propone alcune regole imprescindibili per quanto riguarda sia la strategia di elaborazione dello schema formale sia le norme tipografiche. L’intento di venire incontro alle varie difficoltà nella redazione di testi accademici di diverse tipologie ― elaborato di seminario, elaborato per esame di un corso, elaborato di baccalaureato, tesi di licenza e tesi dottorale</w:t>
      </w:r>
      <w:r w:rsidR="00B12296">
        <w:rPr>
          <w:rStyle w:val="Rimandonotaapidipagina"/>
        </w:rPr>
        <w:footnoteReference w:id="2"/>
      </w:r>
      <w:r w:rsidRPr="00AA3CF6">
        <w:rPr>
          <w:color w:val="000000" w:themeColor="text1"/>
        </w:rPr>
        <w:t xml:space="preserve"> ― ha dato al presente testo una finalità profondamente pratica. </w:t>
      </w:r>
    </w:p>
    <w:p w14:paraId="180143A8" w14:textId="77777777" w:rsidR="00680AD3" w:rsidRPr="00AA3CF6" w:rsidRDefault="00680AD3" w:rsidP="00B93296">
      <w:pPr>
        <w:pStyle w:val="Normale-Testo"/>
        <w:rPr>
          <w:color w:val="000000" w:themeColor="text1"/>
        </w:rPr>
      </w:pPr>
      <w:r w:rsidRPr="00AA3CF6">
        <w:rPr>
          <w:color w:val="000000" w:themeColor="text1"/>
        </w:rPr>
        <w:t>Tale metodologia, sebbene pratica, non è un procedimento a carattere esclusivamente tecnico ma offre un aiuto per le diverse tappe della produzione scritta che fanno emergere il dinamismo del metodo, quale via per approfondire il contenuto della ricerca. Uno degli obiettivi di questo testo è appunto garantire la praticabilità del metodo.</w:t>
      </w:r>
    </w:p>
    <w:p w14:paraId="038D4F0A" w14:textId="77777777" w:rsidR="00680AD3" w:rsidRPr="00AA3CF6" w:rsidRDefault="00680AD3" w:rsidP="00B93296">
      <w:pPr>
        <w:pStyle w:val="Normale-Testo"/>
        <w:rPr>
          <w:color w:val="000000" w:themeColor="text1"/>
        </w:rPr>
      </w:pPr>
      <w:r w:rsidRPr="00AA3CF6">
        <w:rPr>
          <w:color w:val="000000" w:themeColor="text1"/>
        </w:rPr>
        <w:t xml:space="preserve">Il testo è articolato in due capitoli. Il primo capitolo prende in considerazione lo schema formale del lavoro con il proposito di presentare chiaramente la struttura e la funzione delle parti costitutive dell’elaborato. Questo schema formale è composto da tre parti: i preliminari, che offrono le indicazioni necessarie al lettore per un primo contatto con il testo. La parte centrale del lavoro, più ampia e più importante, fa emergere la sostanza della produzione, dove lo studente dimostra la sua strategia di composizione in rapporto con i principi stilistici, per offrire un elaborato che sia rispettoso della prassi scientifica. Infine, le pagine di chiusura forniscono al lettore le informazioni necessarie sia per rintracciare i documenti citati sia per agevolare la consultazione selettiva del lavoro. </w:t>
      </w:r>
    </w:p>
    <w:p w14:paraId="5F1DDF4A" w14:textId="201F1E20" w:rsidR="00680AD3" w:rsidRPr="00AA3CF6" w:rsidRDefault="00680AD3" w:rsidP="00B93296">
      <w:pPr>
        <w:pStyle w:val="Normale-Testo"/>
        <w:rPr>
          <w:color w:val="000000" w:themeColor="text1"/>
        </w:rPr>
      </w:pPr>
      <w:r w:rsidRPr="00AA3CF6">
        <w:rPr>
          <w:color w:val="000000" w:themeColor="text1"/>
        </w:rPr>
        <w:lastRenderedPageBreak/>
        <w:t>Il secondo capitolo cura in modo particolare le norme tipografiche della nostra Facoltà, cioè gli aspetti tecnici indispensabili per la citazione e per l’elaborazione della bibliografia. Dare, dal punto di vista tipografico, norme che possano essere uguali per tutta la facoltà, vuole soprattutto educare la comunicazione, facendo in modo che dal punto di vista della forma siano res</w:t>
      </w:r>
      <w:r w:rsidR="001F6665" w:rsidRPr="00AA3CF6">
        <w:rPr>
          <w:color w:val="000000" w:themeColor="text1"/>
        </w:rPr>
        <w:t>e</w:t>
      </w:r>
      <w:r w:rsidRPr="00AA3CF6">
        <w:rPr>
          <w:color w:val="000000" w:themeColor="text1"/>
        </w:rPr>
        <w:t xml:space="preserve"> possibili comprensione, chiarezza, semplicità, per poter dare alla ricerca uno strumento semplice di trasmissione di un lavoro intellettuale chiamato a tradursi in materia riconoscibile nel mondo della ricerca scientifica.</w:t>
      </w:r>
    </w:p>
    <w:p w14:paraId="36CA3CDC" w14:textId="078DA69B" w:rsidR="00505D2F" w:rsidRPr="00AA3CF6" w:rsidRDefault="00680AD3" w:rsidP="00505D2F">
      <w:pPr>
        <w:pStyle w:val="Normale-Testo"/>
        <w:rPr>
          <w:color w:val="000000" w:themeColor="text1"/>
        </w:rPr>
        <w:sectPr w:rsidR="00505D2F" w:rsidRPr="00AA3CF6" w:rsidSect="00536E82">
          <w:type w:val="oddPage"/>
          <w:pgSz w:w="11906" w:h="16838" w:code="9"/>
          <w:pgMar w:top="1701" w:right="1418" w:bottom="1701" w:left="1418" w:header="709" w:footer="709" w:gutter="0"/>
          <w:cols w:space="708"/>
          <w:titlePg/>
          <w:docGrid w:linePitch="360"/>
        </w:sectPr>
      </w:pPr>
      <w:r w:rsidRPr="00AA3CF6">
        <w:rPr>
          <w:color w:val="000000" w:themeColor="text1"/>
        </w:rPr>
        <w:t>L’augurio è che questo strumento venga accolto quale vuole essere, ovvero un aiuto, senza sostituirsi allo studente, che deve intraprendere un cammino d’informazione e formazione possibile da affrontare solo nel suo impegno personale.</w:t>
      </w:r>
      <w:bookmarkStart w:id="3" w:name="_Toc33794736"/>
      <w:bookmarkStart w:id="4" w:name="_Toc33795507"/>
      <w:bookmarkStart w:id="5" w:name="_Toc115184982"/>
    </w:p>
    <w:p w14:paraId="27B4C471" w14:textId="5843FD20" w:rsidR="00680AD3" w:rsidRPr="00AA3CF6" w:rsidRDefault="00680AD3" w:rsidP="002037F8">
      <w:pPr>
        <w:pStyle w:val="Capitolo"/>
        <w:rPr>
          <w:b/>
          <w:bCs/>
          <w:color w:val="000000" w:themeColor="text1"/>
        </w:rPr>
      </w:pPr>
      <w:bookmarkStart w:id="6" w:name="_Toc120693985"/>
      <w:r w:rsidRPr="00AA3CF6">
        <w:rPr>
          <w:color w:val="000000" w:themeColor="text1"/>
        </w:rPr>
        <w:lastRenderedPageBreak/>
        <w:t>Capitolo</w:t>
      </w:r>
      <w:bookmarkEnd w:id="3"/>
      <w:bookmarkEnd w:id="4"/>
      <w:r w:rsidRPr="00AA3CF6">
        <w:rPr>
          <w:color w:val="000000" w:themeColor="text1"/>
        </w:rPr>
        <w:t xml:space="preserve"> I</w:t>
      </w:r>
      <w:bookmarkStart w:id="7" w:name="_Toc33794737"/>
      <w:bookmarkStart w:id="8" w:name="_Toc33795508"/>
      <w:bookmarkStart w:id="9" w:name="_Toc33797023"/>
      <w:r w:rsidR="006C548C" w:rsidRPr="00AA3CF6">
        <w:rPr>
          <w:color w:val="000000" w:themeColor="text1"/>
        </w:rPr>
        <w:br/>
      </w:r>
      <w:r w:rsidR="006C548C" w:rsidRPr="00AA3CF6">
        <w:rPr>
          <w:color w:val="000000" w:themeColor="text1"/>
        </w:rPr>
        <w:br/>
      </w:r>
      <w:r w:rsidRPr="00AA3CF6">
        <w:rPr>
          <w:color w:val="000000" w:themeColor="text1"/>
        </w:rPr>
        <w:br/>
      </w:r>
      <w:r w:rsidRPr="00AA3CF6">
        <w:rPr>
          <w:b/>
          <w:bCs/>
          <w:color w:val="000000" w:themeColor="text1"/>
        </w:rPr>
        <w:t>Schema formale del lavoro</w:t>
      </w:r>
      <w:bookmarkEnd w:id="5"/>
      <w:bookmarkEnd w:id="6"/>
      <w:bookmarkEnd w:id="7"/>
      <w:bookmarkEnd w:id="8"/>
      <w:bookmarkEnd w:id="9"/>
    </w:p>
    <w:p w14:paraId="5CE0F2EC" w14:textId="77777777" w:rsidR="00680AD3" w:rsidRPr="00AA3CF6" w:rsidRDefault="00680AD3" w:rsidP="00B93296">
      <w:pPr>
        <w:pStyle w:val="Normale-Testo"/>
        <w:rPr>
          <w:color w:val="000000" w:themeColor="text1"/>
        </w:rPr>
      </w:pPr>
      <w:r w:rsidRPr="00AA3CF6">
        <w:rPr>
          <w:color w:val="000000" w:themeColor="text1"/>
        </w:rPr>
        <w:t xml:space="preserve">Ogni testo che si presenta come elaborazione scritta è costituito da parti riconoscibili e velocemente consultabili. Questo principio deve essere assunto come abitudine di lavoro già nei brevi elaborati seminariali. </w:t>
      </w:r>
    </w:p>
    <w:p w14:paraId="469763E2" w14:textId="40B3DF80" w:rsidR="00B93296" w:rsidRPr="00AA3CF6" w:rsidRDefault="00680AD3" w:rsidP="00B93296">
      <w:pPr>
        <w:pStyle w:val="Normale-Testo"/>
        <w:rPr>
          <w:color w:val="000000" w:themeColor="text1"/>
        </w:rPr>
      </w:pPr>
      <w:r w:rsidRPr="00AA3CF6">
        <w:rPr>
          <w:color w:val="000000" w:themeColor="text1"/>
        </w:rPr>
        <w:t>Volendo in questo breve «manuale» offrire istruzioni per gli studenti di tutti e tre i cicli, alcune parti devono essere adattate caso per caso, secondo il buon senso e la capacità di ogni studente di riconoscere la propria situazione</w:t>
      </w:r>
      <w:r w:rsidR="0054611F">
        <w:rPr>
          <w:color w:val="000000" w:themeColor="text1"/>
        </w:rPr>
        <w:t>.</w:t>
      </w:r>
      <w:r w:rsidRPr="00AA3CF6">
        <w:rPr>
          <w:color w:val="000000" w:themeColor="text1"/>
        </w:rPr>
        <w:t xml:space="preserve"> La struttura del lavoro richiede tre parti: preliminari, </w:t>
      </w:r>
      <w:r w:rsidR="00474867">
        <w:rPr>
          <w:color w:val="000000" w:themeColor="text1"/>
        </w:rPr>
        <w:t>parte centrale</w:t>
      </w:r>
      <w:r w:rsidRPr="00AA3CF6">
        <w:rPr>
          <w:color w:val="000000" w:themeColor="text1"/>
        </w:rPr>
        <w:t xml:space="preserve"> e </w:t>
      </w:r>
      <w:r w:rsidR="004513AE" w:rsidRPr="00AA3CF6">
        <w:rPr>
          <w:color w:val="000000" w:themeColor="text1"/>
        </w:rPr>
        <w:t>di chiusura</w:t>
      </w:r>
      <w:r w:rsidRPr="00AA3CF6">
        <w:rPr>
          <w:color w:val="000000" w:themeColor="text1"/>
        </w:rPr>
        <w:t>.</w:t>
      </w:r>
    </w:p>
    <w:p w14:paraId="34B66C6F" w14:textId="65F1680E" w:rsidR="00680AD3" w:rsidRPr="00AA3CF6" w:rsidRDefault="00680AD3">
      <w:pPr>
        <w:pStyle w:val="1gradodidivisione"/>
        <w:rPr>
          <w:color w:val="000000" w:themeColor="text1"/>
        </w:rPr>
      </w:pPr>
      <w:bookmarkStart w:id="10" w:name="_Toc33794738"/>
      <w:bookmarkStart w:id="11" w:name="_Toc33795509"/>
      <w:bookmarkStart w:id="12" w:name="_Toc115184983"/>
      <w:bookmarkStart w:id="13" w:name="_Toc120693986"/>
      <w:r w:rsidRPr="00AA3CF6">
        <w:rPr>
          <w:color w:val="000000" w:themeColor="text1"/>
        </w:rPr>
        <w:t>Preliminari</w:t>
      </w:r>
      <w:bookmarkEnd w:id="10"/>
      <w:bookmarkEnd w:id="11"/>
      <w:bookmarkEnd w:id="12"/>
      <w:bookmarkEnd w:id="13"/>
    </w:p>
    <w:p w14:paraId="31B5E18C" w14:textId="77777777" w:rsidR="00364808" w:rsidRPr="00AA3CF6" w:rsidRDefault="00680AD3" w:rsidP="00B93296">
      <w:pPr>
        <w:pStyle w:val="Normale-Testo"/>
        <w:rPr>
          <w:color w:val="000000" w:themeColor="text1"/>
        </w:rPr>
      </w:pPr>
      <w:r w:rsidRPr="00AA3CF6">
        <w:rPr>
          <w:color w:val="000000" w:themeColor="text1"/>
        </w:rPr>
        <w:t xml:space="preserve">I preliminari costituiscono una parte integrante della produzione scritta. Il loro scopo è di fornire al lettore le informazioni necessarie per accostarsi con profitto al lavoro. Questa sezione potrebbe essere composta da quattro elementi, secondo il tipo di lavoro in esame. </w:t>
      </w:r>
      <w:bookmarkStart w:id="14" w:name="_Toc33794739"/>
      <w:bookmarkStart w:id="15" w:name="_Toc33795510"/>
    </w:p>
    <w:p w14:paraId="76B29CC2" w14:textId="1115877B" w:rsidR="00680AD3" w:rsidRPr="00AA3CF6" w:rsidRDefault="00680AD3">
      <w:pPr>
        <w:pStyle w:val="2gradodidivisione"/>
        <w:rPr>
          <w:color w:val="000000" w:themeColor="text1"/>
        </w:rPr>
      </w:pPr>
      <w:bookmarkStart w:id="16" w:name="_Toc120693987"/>
      <w:r w:rsidRPr="00AA3CF6">
        <w:rPr>
          <w:color w:val="000000" w:themeColor="text1"/>
        </w:rPr>
        <w:t>Frontespizio</w:t>
      </w:r>
      <w:bookmarkEnd w:id="14"/>
      <w:bookmarkEnd w:id="15"/>
      <w:bookmarkEnd w:id="16"/>
      <w:r w:rsidRPr="00AA3CF6">
        <w:rPr>
          <w:color w:val="000000" w:themeColor="text1"/>
        </w:rPr>
        <w:t xml:space="preserve"> </w:t>
      </w:r>
    </w:p>
    <w:p w14:paraId="3D34C187" w14:textId="284B97A0" w:rsidR="00680AD3" w:rsidRPr="00AA3CF6" w:rsidRDefault="00680AD3" w:rsidP="00B93296">
      <w:pPr>
        <w:pStyle w:val="Normale-Testo"/>
        <w:rPr>
          <w:color w:val="000000" w:themeColor="text1"/>
        </w:rPr>
      </w:pPr>
      <w:r w:rsidRPr="00AA3CF6">
        <w:rPr>
          <w:color w:val="000000" w:themeColor="text1"/>
        </w:rPr>
        <w:t xml:space="preserve">Il frontespizio è la prima pagina della produzione scritta (nel caso di una pubblicazione, segue la copertina del volume). Oltre al </w:t>
      </w:r>
      <w:r w:rsidRPr="00AA3CF6">
        <w:rPr>
          <w:i/>
          <w:iCs/>
          <w:color w:val="000000" w:themeColor="text1"/>
        </w:rPr>
        <w:t>nome della Facoltà ed eventualmente dell’Istituto</w:t>
      </w:r>
      <w:r w:rsidRPr="00AA3CF6">
        <w:rPr>
          <w:color w:val="000000" w:themeColor="text1"/>
        </w:rPr>
        <w:t xml:space="preserve">, dovrà contenere nome, cognome e matricola dello </w:t>
      </w:r>
      <w:r w:rsidRPr="00AA3CF6">
        <w:rPr>
          <w:i/>
          <w:iCs/>
          <w:color w:val="000000" w:themeColor="text1"/>
        </w:rPr>
        <w:t>studente</w:t>
      </w:r>
      <w:r w:rsidRPr="00AA3CF6">
        <w:rPr>
          <w:color w:val="000000" w:themeColor="text1"/>
        </w:rPr>
        <w:t xml:space="preserve">, il </w:t>
      </w:r>
      <w:r w:rsidRPr="00AA3CF6">
        <w:rPr>
          <w:i/>
          <w:iCs/>
          <w:color w:val="000000" w:themeColor="text1"/>
        </w:rPr>
        <w:t xml:space="preserve">titolo </w:t>
      </w:r>
      <w:r w:rsidRPr="00AA3CF6">
        <w:rPr>
          <w:color w:val="000000" w:themeColor="text1"/>
        </w:rPr>
        <w:t>del lavoro, il luogo e l’anno accademico e l</w:t>
      </w:r>
      <w:r w:rsidR="005B017F" w:rsidRPr="00AA3CF6">
        <w:rPr>
          <w:color w:val="000000" w:themeColor="text1"/>
        </w:rPr>
        <w:t>’</w:t>
      </w:r>
      <w:r w:rsidRPr="00AA3CF6">
        <w:rPr>
          <w:color w:val="000000" w:themeColor="text1"/>
        </w:rPr>
        <w:t xml:space="preserve">indicazione del nome del </w:t>
      </w:r>
      <w:r w:rsidRPr="00AA3CF6">
        <w:rPr>
          <w:i/>
          <w:iCs/>
          <w:color w:val="000000" w:themeColor="text1"/>
        </w:rPr>
        <w:t xml:space="preserve">professore </w:t>
      </w:r>
      <w:r w:rsidRPr="00AA3CF6">
        <w:rPr>
          <w:iCs/>
          <w:color w:val="000000" w:themeColor="text1"/>
        </w:rPr>
        <w:t xml:space="preserve">direttore del lavoro o titolare del corso o </w:t>
      </w:r>
      <w:r w:rsidRPr="00AA3CF6">
        <w:rPr>
          <w:iCs/>
          <w:color w:val="000000" w:themeColor="text1"/>
        </w:rPr>
        <w:lastRenderedPageBreak/>
        <w:t>seminario</w:t>
      </w:r>
      <w:r w:rsidRPr="00AA3CF6">
        <w:rPr>
          <w:color w:val="000000" w:themeColor="text1"/>
        </w:rPr>
        <w:t>. Per una presentazione schematica, rinviamo ai modelli pubblicati sul sito della Facoltà.</w:t>
      </w:r>
    </w:p>
    <w:p w14:paraId="5D4D5135" w14:textId="6E784A67" w:rsidR="00680AD3" w:rsidRPr="00AA3CF6" w:rsidRDefault="00680AD3">
      <w:pPr>
        <w:pStyle w:val="2gradodidivisione"/>
        <w:rPr>
          <w:color w:val="000000" w:themeColor="text1"/>
        </w:rPr>
      </w:pPr>
      <w:bookmarkStart w:id="17" w:name="_Toc33794740"/>
      <w:bookmarkStart w:id="18" w:name="_Toc33795511"/>
      <w:bookmarkStart w:id="19" w:name="_Toc120693988"/>
      <w:r w:rsidRPr="00AA3CF6">
        <w:rPr>
          <w:color w:val="000000" w:themeColor="text1"/>
        </w:rPr>
        <w:t>Presentazione/Prefazione (non obbligatorio)</w:t>
      </w:r>
      <w:bookmarkEnd w:id="17"/>
      <w:bookmarkEnd w:id="18"/>
      <w:bookmarkEnd w:id="19"/>
    </w:p>
    <w:p w14:paraId="7A313697" w14:textId="6A46FDB3" w:rsidR="00680AD3" w:rsidRPr="00AA3CF6" w:rsidRDefault="00680AD3" w:rsidP="00B93296">
      <w:pPr>
        <w:pStyle w:val="Normale-Testo"/>
        <w:rPr>
          <w:color w:val="000000" w:themeColor="text1"/>
        </w:rPr>
      </w:pPr>
      <w:r w:rsidRPr="00AA3CF6">
        <w:rPr>
          <w:color w:val="000000" w:themeColor="text1"/>
        </w:rPr>
        <w:t>Una eventuale presentazione/prefazione</w:t>
      </w:r>
      <w:r w:rsidRPr="00AA3CF6">
        <w:rPr>
          <w:i/>
          <w:color w:val="000000" w:themeColor="text1"/>
        </w:rPr>
        <w:t xml:space="preserve"> </w:t>
      </w:r>
      <w:r w:rsidRPr="00AA3CF6">
        <w:rPr>
          <w:color w:val="000000" w:themeColor="text1"/>
        </w:rPr>
        <w:t>che non sostituisce l’introduzione, deve essere concisa, esprimendo brevemente il contesto e la motivazione del lavoro. Si trova prevalentemente in un lavoro di una certa importanza o in uno destinato ad essere pubblicato.</w:t>
      </w:r>
    </w:p>
    <w:p w14:paraId="4D0844FA" w14:textId="43A93547" w:rsidR="00680AD3" w:rsidRPr="00AA3CF6" w:rsidRDefault="00680AD3">
      <w:pPr>
        <w:pStyle w:val="2gradodidivisione"/>
        <w:rPr>
          <w:color w:val="000000" w:themeColor="text1"/>
        </w:rPr>
      </w:pPr>
      <w:bookmarkStart w:id="20" w:name="_Toc33794741"/>
      <w:bookmarkStart w:id="21" w:name="_Toc33795512"/>
      <w:bookmarkStart w:id="22" w:name="_Toc120693989"/>
      <w:r w:rsidRPr="00AA3CF6">
        <w:rPr>
          <w:color w:val="000000" w:themeColor="text1"/>
        </w:rPr>
        <w:t>Sommario (non obbligatorio)</w:t>
      </w:r>
      <w:bookmarkEnd w:id="20"/>
      <w:bookmarkEnd w:id="21"/>
      <w:bookmarkEnd w:id="22"/>
    </w:p>
    <w:p w14:paraId="514B0A0E" w14:textId="77777777" w:rsidR="00680AD3" w:rsidRPr="00AA3CF6" w:rsidRDefault="00680AD3" w:rsidP="00B93296">
      <w:pPr>
        <w:pStyle w:val="Normale-Testo"/>
        <w:rPr>
          <w:color w:val="000000" w:themeColor="text1"/>
        </w:rPr>
      </w:pPr>
      <w:r w:rsidRPr="00AA3CF6">
        <w:rPr>
          <w:color w:val="000000" w:themeColor="text1"/>
        </w:rPr>
        <w:t>Il sommario è la chiave di accesso al lavoro. Questa parte serve a rispecchiare il contenuto articolato del lavoro e comprende i principali titoli e sottotitoli con l’indicazione delle pagine corrispondenti. Esso si differenzia dall’indice perché meno dettagliato.</w:t>
      </w:r>
    </w:p>
    <w:p w14:paraId="46CD8FC1" w14:textId="406E6440" w:rsidR="00680AD3" w:rsidRPr="00AA3CF6" w:rsidRDefault="00680AD3">
      <w:pPr>
        <w:pStyle w:val="2gradodidivisione"/>
        <w:rPr>
          <w:color w:val="000000" w:themeColor="text1"/>
        </w:rPr>
      </w:pPr>
      <w:bookmarkStart w:id="23" w:name="_Toc33794742"/>
      <w:bookmarkStart w:id="24" w:name="_Toc33795513"/>
      <w:bookmarkStart w:id="25" w:name="_Toc120693990"/>
      <w:r w:rsidRPr="00AA3CF6">
        <w:rPr>
          <w:color w:val="000000" w:themeColor="text1"/>
        </w:rPr>
        <w:t>Sigle e abbreviazioni (obbligatorio per le dissertazioni di licenza e di dottorato)</w:t>
      </w:r>
      <w:bookmarkEnd w:id="23"/>
      <w:bookmarkEnd w:id="24"/>
      <w:bookmarkEnd w:id="25"/>
    </w:p>
    <w:p w14:paraId="5710C2B1" w14:textId="6EB9463B" w:rsidR="00680AD3" w:rsidRPr="00AA3CF6" w:rsidRDefault="00680AD3" w:rsidP="00B93296">
      <w:pPr>
        <w:pStyle w:val="Normale-Testo"/>
        <w:rPr>
          <w:color w:val="000000" w:themeColor="text1"/>
        </w:rPr>
      </w:pPr>
      <w:r w:rsidRPr="00AA3CF6">
        <w:rPr>
          <w:color w:val="000000" w:themeColor="text1"/>
        </w:rPr>
        <w:t xml:space="preserve">Per evitare di appesantire eccessivamente la lettura del lavoro e per agevolare le note a piè di pagina, è opportuno stabilire una tavola delle sigle e abbreviazioni destinata a indicare le fonti, senza dover citare, ogni volta, il titolo in esteso. </w:t>
      </w:r>
    </w:p>
    <w:p w14:paraId="3909E980" w14:textId="0B1D75FE" w:rsidR="00680AD3" w:rsidRPr="00AA3CF6" w:rsidRDefault="00680AD3">
      <w:pPr>
        <w:pStyle w:val="1gradodidivisione"/>
        <w:rPr>
          <w:color w:val="000000" w:themeColor="text1"/>
        </w:rPr>
      </w:pPr>
      <w:bookmarkStart w:id="26" w:name="_Toc33794743"/>
      <w:bookmarkStart w:id="27" w:name="_Toc33795514"/>
      <w:bookmarkStart w:id="28" w:name="_Toc115184984"/>
      <w:bookmarkStart w:id="29" w:name="_Toc120693991"/>
      <w:r w:rsidRPr="00AA3CF6">
        <w:rPr>
          <w:color w:val="000000" w:themeColor="text1"/>
        </w:rPr>
        <w:t>Parte centrale</w:t>
      </w:r>
      <w:bookmarkEnd w:id="26"/>
      <w:bookmarkEnd w:id="27"/>
      <w:bookmarkEnd w:id="28"/>
      <w:bookmarkEnd w:id="29"/>
    </w:p>
    <w:p w14:paraId="4C4FAE3D" w14:textId="374B2271" w:rsidR="00680AD3" w:rsidRPr="00AA3CF6" w:rsidRDefault="00680AD3" w:rsidP="00B93296">
      <w:pPr>
        <w:pStyle w:val="Normale-Testo"/>
        <w:rPr>
          <w:color w:val="000000" w:themeColor="text1"/>
        </w:rPr>
      </w:pPr>
      <w:r w:rsidRPr="00AA3CF6">
        <w:rPr>
          <w:color w:val="000000" w:themeColor="text1"/>
        </w:rPr>
        <w:t>La parte centrale comprende tre sottosezioni articolate tra di loro: l’introduzione, il corpo del lavoro e la conclusione. Essa rappresenta in numero di pagine la sezione più cospicua del lavoro.</w:t>
      </w:r>
      <w:r w:rsidR="00474867">
        <w:rPr>
          <w:color w:val="000000" w:themeColor="text1"/>
        </w:rPr>
        <w:t xml:space="preserve"> L</w:t>
      </w:r>
      <w:r w:rsidRPr="00AA3CF6">
        <w:rPr>
          <w:color w:val="000000" w:themeColor="text1"/>
        </w:rPr>
        <w:t xml:space="preserve">a prima pagina di ogni capitolo non ha numero. I singoli paragrafi numerati, cioè sottosezioni del capitolo, si succedono nella stessa pagina lasciando una riga bianca prima dell’eventuale titolo. </w:t>
      </w:r>
    </w:p>
    <w:p w14:paraId="27DC32BA" w14:textId="148E7FE7" w:rsidR="00680AD3" w:rsidRPr="00AA3CF6" w:rsidRDefault="00680AD3">
      <w:pPr>
        <w:pStyle w:val="2gradodidivisione"/>
        <w:rPr>
          <w:color w:val="000000" w:themeColor="text1"/>
        </w:rPr>
      </w:pPr>
      <w:bookmarkStart w:id="30" w:name="_Toc115122806"/>
      <w:bookmarkStart w:id="31" w:name="_Toc115125002"/>
      <w:bookmarkStart w:id="32" w:name="_Toc115125559"/>
      <w:bookmarkStart w:id="33" w:name="_Toc115185031"/>
      <w:bookmarkStart w:id="34" w:name="_Toc115185287"/>
      <w:bookmarkStart w:id="35" w:name="_Toc115185384"/>
      <w:bookmarkStart w:id="36" w:name="_Toc115185481"/>
      <w:bookmarkStart w:id="37" w:name="_Toc115185578"/>
      <w:bookmarkStart w:id="38" w:name="_Toc115185681"/>
      <w:bookmarkStart w:id="39" w:name="_Toc115185784"/>
      <w:bookmarkStart w:id="40" w:name="_Toc115185887"/>
      <w:bookmarkStart w:id="41" w:name="_Toc115185989"/>
      <w:bookmarkStart w:id="42" w:name="_Toc115186091"/>
      <w:bookmarkStart w:id="43" w:name="_Toc115186193"/>
      <w:bookmarkStart w:id="44" w:name="_Toc115186289"/>
      <w:bookmarkStart w:id="45" w:name="_Toc115186391"/>
      <w:bookmarkStart w:id="46" w:name="_Toc115186487"/>
      <w:bookmarkStart w:id="47" w:name="_Toc115187357"/>
      <w:bookmarkStart w:id="48" w:name="_Toc115258100"/>
      <w:bookmarkStart w:id="49" w:name="_Toc115276867"/>
      <w:bookmarkStart w:id="50" w:name="_Toc115357687"/>
      <w:bookmarkStart w:id="51" w:name="_Toc115766705"/>
      <w:bookmarkStart w:id="52" w:name="_Toc115855580"/>
      <w:bookmarkStart w:id="53" w:name="_Toc115969057"/>
      <w:bookmarkStart w:id="54" w:name="_Toc115969155"/>
      <w:bookmarkStart w:id="55" w:name="_Toc33794744"/>
      <w:bookmarkStart w:id="56" w:name="_Toc33795515"/>
      <w:bookmarkStart w:id="57" w:name="_Toc120693992"/>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AA3CF6">
        <w:rPr>
          <w:color w:val="000000" w:themeColor="text1"/>
        </w:rPr>
        <w:lastRenderedPageBreak/>
        <w:t>Introduzione</w:t>
      </w:r>
      <w:bookmarkEnd w:id="55"/>
      <w:bookmarkEnd w:id="56"/>
      <w:bookmarkEnd w:id="57"/>
    </w:p>
    <w:p w14:paraId="4592D7DF" w14:textId="77777777" w:rsidR="00680AD3" w:rsidRPr="00AA3CF6" w:rsidRDefault="00680AD3" w:rsidP="00B93296">
      <w:pPr>
        <w:pStyle w:val="Normale-Testo"/>
        <w:rPr>
          <w:color w:val="000000" w:themeColor="text1"/>
        </w:rPr>
      </w:pPr>
      <w:r w:rsidRPr="00AA3CF6">
        <w:rPr>
          <w:color w:val="000000" w:themeColor="text1"/>
        </w:rPr>
        <w:t>Lo scopo dell’introduzione è dare al lettore tutti gli elementi indispensabili alla retta comprensione del tema svolto. Per essere completa, dovrà contenere:</w:t>
      </w:r>
    </w:p>
    <w:p w14:paraId="2D7058BC" w14:textId="77777777" w:rsidR="00680AD3" w:rsidRPr="00AA3CF6" w:rsidRDefault="00680AD3" w:rsidP="006E2FDF">
      <w:pPr>
        <w:pStyle w:val="Normale-Testo"/>
        <w:ind w:firstLine="0"/>
        <w:rPr>
          <w:color w:val="000000" w:themeColor="text1"/>
        </w:rPr>
      </w:pPr>
      <w:r w:rsidRPr="00AA3CF6">
        <w:rPr>
          <w:smallCaps/>
          <w:color w:val="000000" w:themeColor="text1"/>
        </w:rPr>
        <w:t xml:space="preserve">– </w:t>
      </w:r>
      <w:r w:rsidRPr="00AA3CF6">
        <w:rPr>
          <w:color w:val="000000" w:themeColor="text1"/>
        </w:rPr>
        <w:t>presentazione del tema scelto;</w:t>
      </w:r>
    </w:p>
    <w:p w14:paraId="4A08EC27" w14:textId="1D0AC435" w:rsidR="00680AD3" w:rsidRPr="00AA3CF6" w:rsidRDefault="00680AD3" w:rsidP="006E2FDF">
      <w:pPr>
        <w:pStyle w:val="Normale-Testo"/>
        <w:ind w:firstLine="0"/>
        <w:rPr>
          <w:color w:val="000000" w:themeColor="text1"/>
        </w:rPr>
      </w:pPr>
      <w:r w:rsidRPr="00AA3CF6">
        <w:rPr>
          <w:smallCaps/>
          <w:color w:val="000000" w:themeColor="text1"/>
        </w:rPr>
        <w:t xml:space="preserve">– </w:t>
      </w:r>
      <w:r w:rsidRPr="00AA3CF6">
        <w:rPr>
          <w:color w:val="000000" w:themeColor="text1"/>
        </w:rPr>
        <w:t>illustrazione dello stato attuale delle ricerche sugli studi già fatti a proposito del tema (</w:t>
      </w:r>
      <w:r w:rsidRPr="00AA3CF6">
        <w:rPr>
          <w:i/>
          <w:color w:val="000000" w:themeColor="text1"/>
        </w:rPr>
        <w:t xml:space="preserve">status </w:t>
      </w:r>
      <w:proofErr w:type="spellStart"/>
      <w:r w:rsidRPr="00AA3CF6">
        <w:rPr>
          <w:i/>
          <w:color w:val="000000" w:themeColor="text1"/>
        </w:rPr>
        <w:t>quaestionis</w:t>
      </w:r>
      <w:proofErr w:type="spellEnd"/>
      <w:r w:rsidRPr="00AA3CF6">
        <w:rPr>
          <w:color w:val="000000" w:themeColor="text1"/>
        </w:rPr>
        <w:t>). Questa parte è fondamentale per una tesi di dottorato</w:t>
      </w:r>
      <w:r w:rsidR="005B017F" w:rsidRPr="00AA3CF6">
        <w:rPr>
          <w:rStyle w:val="Rimandonotaapidipagina"/>
          <w:iCs/>
          <w:color w:val="000000" w:themeColor="text1"/>
        </w:rPr>
        <w:footnoteReference w:id="3"/>
      </w:r>
      <w:r w:rsidRPr="00AA3CF6">
        <w:rPr>
          <w:color w:val="000000" w:themeColor="text1"/>
        </w:rPr>
        <w:t>;</w:t>
      </w:r>
    </w:p>
    <w:p w14:paraId="5358756D" w14:textId="77777777" w:rsidR="00680AD3" w:rsidRPr="00AA3CF6" w:rsidRDefault="00680AD3" w:rsidP="006E2FDF">
      <w:pPr>
        <w:pStyle w:val="Normale-Testo"/>
        <w:ind w:firstLine="0"/>
        <w:rPr>
          <w:color w:val="000000" w:themeColor="text1"/>
        </w:rPr>
      </w:pPr>
      <w:r w:rsidRPr="00AA3CF6">
        <w:rPr>
          <w:smallCaps/>
          <w:color w:val="000000" w:themeColor="text1"/>
        </w:rPr>
        <w:t>–</w:t>
      </w:r>
      <w:r w:rsidRPr="00AA3CF6">
        <w:rPr>
          <w:color w:val="000000" w:themeColor="text1"/>
        </w:rPr>
        <w:t xml:space="preserve"> indicazione degli obiettivi della ricerca;</w:t>
      </w:r>
    </w:p>
    <w:p w14:paraId="039DA799" w14:textId="77777777" w:rsidR="00680AD3" w:rsidRPr="00AA3CF6" w:rsidRDefault="00680AD3" w:rsidP="006E2FDF">
      <w:pPr>
        <w:pStyle w:val="Normale-Testo"/>
        <w:ind w:firstLine="0"/>
        <w:rPr>
          <w:color w:val="000000" w:themeColor="text1"/>
        </w:rPr>
      </w:pPr>
      <w:r w:rsidRPr="00AA3CF6">
        <w:rPr>
          <w:smallCaps/>
          <w:color w:val="000000" w:themeColor="text1"/>
        </w:rPr>
        <w:t xml:space="preserve">– </w:t>
      </w:r>
      <w:r w:rsidRPr="00AA3CF6">
        <w:rPr>
          <w:color w:val="000000" w:themeColor="text1"/>
        </w:rPr>
        <w:t>presentazione e giustificazione del metodo adottato e delle fonti utilizzate;</w:t>
      </w:r>
    </w:p>
    <w:p w14:paraId="5233599E" w14:textId="77777777" w:rsidR="00680AD3" w:rsidRPr="00AA3CF6" w:rsidRDefault="00680AD3" w:rsidP="006E2FDF">
      <w:pPr>
        <w:pStyle w:val="Normale-Testo"/>
        <w:ind w:firstLine="0"/>
        <w:rPr>
          <w:color w:val="000000" w:themeColor="text1"/>
        </w:rPr>
      </w:pPr>
      <w:r w:rsidRPr="00AA3CF6">
        <w:rPr>
          <w:smallCaps/>
          <w:color w:val="000000" w:themeColor="text1"/>
        </w:rPr>
        <w:t xml:space="preserve">– </w:t>
      </w:r>
      <w:r w:rsidRPr="00AA3CF6">
        <w:rPr>
          <w:color w:val="000000" w:themeColor="text1"/>
        </w:rPr>
        <w:t>indicazione della struttura articolata del lavoro con un cenno alle singole parti e ai capitoli.</w:t>
      </w:r>
    </w:p>
    <w:p w14:paraId="1701F5B7" w14:textId="1BC597AE" w:rsidR="00680AD3" w:rsidRPr="00AA3CF6" w:rsidRDefault="00680AD3">
      <w:pPr>
        <w:pStyle w:val="2gradodidivisione"/>
        <w:rPr>
          <w:color w:val="000000" w:themeColor="text1"/>
        </w:rPr>
      </w:pPr>
      <w:bookmarkStart w:id="58" w:name="_Toc33794745"/>
      <w:bookmarkStart w:id="59" w:name="_Toc33795516"/>
      <w:bookmarkStart w:id="60" w:name="_Toc120693993"/>
      <w:r w:rsidRPr="00AA3CF6">
        <w:rPr>
          <w:color w:val="000000" w:themeColor="text1"/>
        </w:rPr>
        <w:t>Corpo del testo</w:t>
      </w:r>
      <w:bookmarkEnd w:id="58"/>
      <w:bookmarkEnd w:id="59"/>
      <w:bookmarkEnd w:id="60"/>
    </w:p>
    <w:p w14:paraId="413C35DD" w14:textId="77777777" w:rsidR="00680AD3" w:rsidRPr="00AA3CF6" w:rsidRDefault="00680AD3" w:rsidP="006E2FDF">
      <w:pPr>
        <w:pStyle w:val="Normale-Testo"/>
        <w:rPr>
          <w:color w:val="000000" w:themeColor="text1"/>
        </w:rPr>
      </w:pPr>
      <w:r w:rsidRPr="00AA3CF6">
        <w:rPr>
          <w:color w:val="000000" w:themeColor="text1"/>
        </w:rPr>
        <w:t xml:space="preserve">Il corpo del testo è la parte più ampia nel quale si offre il contributo essenziale del lavoro. Il testo si articola in sezioni, di cui l’unità maggiore è la </w:t>
      </w:r>
      <w:r w:rsidRPr="00AA3CF6">
        <w:rPr>
          <w:i/>
          <w:color w:val="000000" w:themeColor="text1"/>
        </w:rPr>
        <w:t>parte</w:t>
      </w:r>
      <w:r w:rsidRPr="00AA3CF6">
        <w:rPr>
          <w:color w:val="000000" w:themeColor="text1"/>
        </w:rPr>
        <w:t xml:space="preserve">; e all’interno di essa si trovano sottodivisioni in </w:t>
      </w:r>
      <w:r w:rsidRPr="00AA3CF6">
        <w:rPr>
          <w:i/>
          <w:color w:val="000000" w:themeColor="text1"/>
        </w:rPr>
        <w:t>capitoli</w:t>
      </w:r>
      <w:r w:rsidRPr="00AA3CF6">
        <w:rPr>
          <w:color w:val="000000" w:themeColor="text1"/>
        </w:rPr>
        <w:t xml:space="preserve">, ciascuno di essi con un titolo. Il capitolo è organizzato in </w:t>
      </w:r>
      <w:r w:rsidRPr="00AA3CF6">
        <w:rPr>
          <w:i/>
          <w:color w:val="000000" w:themeColor="text1"/>
        </w:rPr>
        <w:t>paragrafi</w:t>
      </w:r>
      <w:r w:rsidRPr="00AA3CF6">
        <w:rPr>
          <w:color w:val="000000" w:themeColor="text1"/>
        </w:rPr>
        <w:t>, i quali costituiscono il vero e proprio corpo del testo. Nel loro insieme danno fluidità allo scritto e facilitano la lettura e la comprensione dei concetti.</w:t>
      </w:r>
    </w:p>
    <w:p w14:paraId="3DEB2498" w14:textId="05EFFD20" w:rsidR="00680AD3" w:rsidRPr="00AA3CF6" w:rsidRDefault="00680AD3" w:rsidP="006E2FDF">
      <w:pPr>
        <w:pStyle w:val="Normale-Testo"/>
        <w:rPr>
          <w:color w:val="000000" w:themeColor="text1"/>
        </w:rPr>
      </w:pPr>
      <w:r w:rsidRPr="00AA3CF6">
        <w:rPr>
          <w:color w:val="000000" w:themeColor="text1"/>
        </w:rPr>
        <w:t>Ogni paragrafo inizia con un rientro di 0,5 cm. Fra un paragrafo e l’altro non vi è uno spazio di una riga bianca. Unica eccezione può darsi nel momento in cui si volesse indicare una separazione di senso, come nei casi in cui si vuole sottolineare la conclusione di una divisione senza un ulteriore paragrafo</w:t>
      </w:r>
      <w:r w:rsidR="000D4CDD" w:rsidRPr="00AA3CF6">
        <w:rPr>
          <w:color w:val="000000" w:themeColor="text1"/>
        </w:rPr>
        <w:t xml:space="preserve"> </w:t>
      </w:r>
      <w:r w:rsidRPr="00AA3CF6">
        <w:rPr>
          <w:color w:val="000000" w:themeColor="text1"/>
        </w:rPr>
        <w:t>numerato.</w:t>
      </w:r>
    </w:p>
    <w:p w14:paraId="00E7B5BC" w14:textId="77777777" w:rsidR="00680AD3" w:rsidRPr="00AA3CF6" w:rsidRDefault="00680AD3" w:rsidP="006E2FDF">
      <w:pPr>
        <w:pStyle w:val="Normale-Testo"/>
        <w:rPr>
          <w:color w:val="000000" w:themeColor="text1"/>
        </w:rPr>
      </w:pPr>
      <w:r w:rsidRPr="00AA3CF6">
        <w:rPr>
          <w:color w:val="000000" w:themeColor="text1"/>
        </w:rPr>
        <w:t>Schematicamente abbiamo:</w:t>
      </w:r>
    </w:p>
    <w:p w14:paraId="5433B0F5" w14:textId="77777777" w:rsidR="00680AD3" w:rsidRPr="00AA3CF6" w:rsidRDefault="00680AD3" w:rsidP="006E2FDF">
      <w:pPr>
        <w:pStyle w:val="Normale-Testo"/>
        <w:rPr>
          <w:color w:val="000000" w:themeColor="text1"/>
        </w:rPr>
      </w:pPr>
      <w:r w:rsidRPr="00AA3CF6">
        <w:rPr>
          <w:i/>
          <w:color w:val="000000" w:themeColor="text1"/>
        </w:rPr>
        <w:t>parti</w:t>
      </w:r>
      <w:r w:rsidRPr="00AA3CF6">
        <w:rPr>
          <w:color w:val="000000" w:themeColor="text1"/>
        </w:rPr>
        <w:t xml:space="preserve"> (raggruppamenti di capitoli)</w:t>
      </w:r>
    </w:p>
    <w:p w14:paraId="5E1881AB" w14:textId="77777777" w:rsidR="00680AD3" w:rsidRPr="00AA3CF6" w:rsidRDefault="00680AD3" w:rsidP="006E2FDF">
      <w:pPr>
        <w:pStyle w:val="Normale-Testo"/>
        <w:rPr>
          <w:color w:val="000000" w:themeColor="text1"/>
        </w:rPr>
      </w:pPr>
      <w:r w:rsidRPr="00AA3CF6">
        <w:rPr>
          <w:i/>
          <w:color w:val="000000" w:themeColor="text1"/>
        </w:rPr>
        <w:t>capitoli</w:t>
      </w:r>
      <w:r w:rsidRPr="00AA3CF6">
        <w:rPr>
          <w:color w:val="000000" w:themeColor="text1"/>
        </w:rPr>
        <w:t xml:space="preserve"> (raggruppamenti di paragrafi)</w:t>
      </w:r>
    </w:p>
    <w:p w14:paraId="6D335A2E" w14:textId="77777777" w:rsidR="00680AD3" w:rsidRPr="00AA3CF6" w:rsidRDefault="00680AD3" w:rsidP="006E2FDF">
      <w:pPr>
        <w:pStyle w:val="Normale-Testo"/>
        <w:rPr>
          <w:color w:val="000000" w:themeColor="text1"/>
        </w:rPr>
      </w:pPr>
      <w:r w:rsidRPr="00AA3CF6">
        <w:rPr>
          <w:i/>
          <w:color w:val="000000" w:themeColor="text1"/>
        </w:rPr>
        <w:t xml:space="preserve">paragrafi </w:t>
      </w:r>
      <w:r w:rsidRPr="00AA3CF6">
        <w:rPr>
          <w:color w:val="000000" w:themeColor="text1"/>
        </w:rPr>
        <w:t>(primo, secondo e terzo grado di divisione, numerati).</w:t>
      </w:r>
    </w:p>
    <w:p w14:paraId="6617877A" w14:textId="77777777" w:rsidR="00680AD3" w:rsidRPr="00AA3CF6" w:rsidRDefault="00680AD3" w:rsidP="006E2FDF">
      <w:pPr>
        <w:pStyle w:val="Normale-Testo"/>
        <w:rPr>
          <w:color w:val="000000" w:themeColor="text1"/>
        </w:rPr>
      </w:pPr>
      <w:r w:rsidRPr="00AA3CF6">
        <w:rPr>
          <w:color w:val="000000" w:themeColor="text1"/>
        </w:rPr>
        <w:t>Una buona redazione del corpo del lavoro deve obbedire a qualche indicazione:</w:t>
      </w:r>
    </w:p>
    <w:p w14:paraId="27F3F754" w14:textId="77777777" w:rsidR="00474867" w:rsidRDefault="00680AD3" w:rsidP="00474867">
      <w:pPr>
        <w:pStyle w:val="Normale-Testo"/>
        <w:rPr>
          <w:color w:val="000000" w:themeColor="text1"/>
        </w:rPr>
      </w:pPr>
      <w:r w:rsidRPr="00AA3CF6">
        <w:rPr>
          <w:smallCaps/>
          <w:color w:val="000000" w:themeColor="text1"/>
        </w:rPr>
        <w:t>–</w:t>
      </w:r>
      <w:r w:rsidRPr="00AA3CF6">
        <w:rPr>
          <w:color w:val="000000" w:themeColor="text1"/>
        </w:rPr>
        <w:t xml:space="preserve"> sia il capitolo, sia il paragrafo, vengono brevemente introdotti per allacciare il discorso a quanto detto in precedenza e per evitare bruschi salti;</w:t>
      </w:r>
      <w:r w:rsidR="00474867">
        <w:rPr>
          <w:color w:val="000000" w:themeColor="text1"/>
        </w:rPr>
        <w:t xml:space="preserve"> </w:t>
      </w:r>
    </w:p>
    <w:p w14:paraId="2FB53B66" w14:textId="5BD79C9B" w:rsidR="00680AD3" w:rsidRPr="00AA3CF6" w:rsidRDefault="00474867" w:rsidP="00474867">
      <w:pPr>
        <w:pStyle w:val="Normale-Testo"/>
        <w:rPr>
          <w:color w:val="000000" w:themeColor="text1"/>
        </w:rPr>
      </w:pPr>
      <w:r w:rsidRPr="00AA3CF6">
        <w:rPr>
          <w:smallCaps/>
          <w:color w:val="000000" w:themeColor="text1"/>
        </w:rPr>
        <w:t>–</w:t>
      </w:r>
      <w:r w:rsidRPr="00AA3CF6">
        <w:rPr>
          <w:color w:val="000000" w:themeColor="text1"/>
        </w:rPr>
        <w:t xml:space="preserve"> </w:t>
      </w:r>
      <w:r>
        <w:rPr>
          <w:color w:val="000000" w:themeColor="text1"/>
        </w:rPr>
        <w:t>o</w:t>
      </w:r>
      <w:r>
        <w:rPr>
          <w:color w:val="000000" w:themeColor="text1"/>
        </w:rPr>
        <w:t>gni capitolo</w:t>
      </w:r>
      <w:r w:rsidRPr="00474867">
        <w:rPr>
          <w:color w:val="000000" w:themeColor="text1"/>
        </w:rPr>
        <w:t xml:space="preserve"> dovrebbe avere delle</w:t>
      </w:r>
      <w:r>
        <w:rPr>
          <w:color w:val="000000" w:themeColor="text1"/>
        </w:rPr>
        <w:t xml:space="preserve"> </w:t>
      </w:r>
      <w:r>
        <w:rPr>
          <w:color w:val="000000" w:themeColor="text1"/>
        </w:rPr>
        <w:t xml:space="preserve">brevi </w:t>
      </w:r>
      <w:r w:rsidRPr="00474867">
        <w:rPr>
          <w:color w:val="000000" w:themeColor="text1"/>
        </w:rPr>
        <w:t>conclusioni riassuntive</w:t>
      </w:r>
      <w:r>
        <w:rPr>
          <w:color w:val="000000" w:themeColor="text1"/>
        </w:rPr>
        <w:t xml:space="preserve">; </w:t>
      </w:r>
    </w:p>
    <w:p w14:paraId="56B476FE" w14:textId="77777777" w:rsidR="00680AD3" w:rsidRPr="00AA3CF6" w:rsidRDefault="00680AD3" w:rsidP="006E2FDF">
      <w:pPr>
        <w:pStyle w:val="Normale-Testo"/>
        <w:ind w:firstLine="0"/>
        <w:rPr>
          <w:color w:val="000000" w:themeColor="text1"/>
        </w:rPr>
      </w:pPr>
      <w:r w:rsidRPr="00AA3CF6">
        <w:rPr>
          <w:smallCaps/>
          <w:color w:val="000000" w:themeColor="text1"/>
        </w:rPr>
        <w:lastRenderedPageBreak/>
        <w:t>–</w:t>
      </w:r>
      <w:r w:rsidRPr="00AA3CF6">
        <w:rPr>
          <w:color w:val="000000" w:themeColor="text1"/>
        </w:rPr>
        <w:t xml:space="preserve"> evitare di porre due titoli di diverso livello senza un testo introduttivo;</w:t>
      </w:r>
    </w:p>
    <w:p w14:paraId="6445DE4A" w14:textId="77777777" w:rsidR="00680AD3" w:rsidRPr="00AA3CF6" w:rsidRDefault="00680AD3" w:rsidP="006E2FDF">
      <w:pPr>
        <w:pStyle w:val="Normale-Testo"/>
        <w:ind w:firstLine="0"/>
        <w:rPr>
          <w:color w:val="000000" w:themeColor="text1"/>
        </w:rPr>
      </w:pPr>
      <w:r w:rsidRPr="00AA3CF6">
        <w:rPr>
          <w:smallCaps/>
          <w:color w:val="000000" w:themeColor="text1"/>
        </w:rPr>
        <w:t>–</w:t>
      </w:r>
      <w:r w:rsidRPr="00AA3CF6">
        <w:rPr>
          <w:color w:val="000000" w:themeColor="text1"/>
        </w:rPr>
        <w:t xml:space="preserve"> evitare di porre apici di nota ai titoli di capitolo o di paragrafo;</w:t>
      </w:r>
    </w:p>
    <w:p w14:paraId="5371782B" w14:textId="4FE7EE2A" w:rsidR="00F90E1F" w:rsidRPr="00BB1696" w:rsidRDefault="00680AD3" w:rsidP="00BB1696">
      <w:pPr>
        <w:pStyle w:val="Normale-Testo"/>
        <w:ind w:firstLine="0"/>
        <w:rPr>
          <w:color w:val="000000" w:themeColor="text1"/>
        </w:rPr>
      </w:pPr>
      <w:r w:rsidRPr="00AA3CF6">
        <w:rPr>
          <w:smallCaps/>
          <w:color w:val="000000" w:themeColor="text1"/>
        </w:rPr>
        <w:t>–</w:t>
      </w:r>
      <w:r w:rsidRPr="00AA3CF6">
        <w:rPr>
          <w:color w:val="000000" w:themeColor="text1"/>
        </w:rPr>
        <w:t xml:space="preserve"> evitare un uso eccessivo di citazioni.</w:t>
      </w:r>
      <w:bookmarkStart w:id="61" w:name="_Toc33794746"/>
      <w:bookmarkStart w:id="62" w:name="_Toc33795517"/>
    </w:p>
    <w:p w14:paraId="6C04882F" w14:textId="13E164EE" w:rsidR="00680AD3" w:rsidRPr="00AA3CF6" w:rsidRDefault="00680AD3">
      <w:pPr>
        <w:pStyle w:val="2gradodidivisione"/>
        <w:rPr>
          <w:color w:val="000000" w:themeColor="text1"/>
        </w:rPr>
      </w:pPr>
      <w:bookmarkStart w:id="63" w:name="_Toc120693994"/>
      <w:r w:rsidRPr="00AA3CF6">
        <w:rPr>
          <w:color w:val="000000" w:themeColor="text1"/>
        </w:rPr>
        <w:t>Conclusione</w:t>
      </w:r>
      <w:bookmarkEnd w:id="61"/>
      <w:bookmarkEnd w:id="62"/>
      <w:bookmarkEnd w:id="63"/>
    </w:p>
    <w:p w14:paraId="04E95E9A" w14:textId="77777777" w:rsidR="00680AD3" w:rsidRPr="00AA3CF6" w:rsidRDefault="00680AD3" w:rsidP="006E2FDF">
      <w:pPr>
        <w:pStyle w:val="Normale-Testo"/>
        <w:rPr>
          <w:color w:val="000000" w:themeColor="text1"/>
        </w:rPr>
      </w:pPr>
      <w:r w:rsidRPr="00AA3CF6">
        <w:rPr>
          <w:color w:val="000000" w:themeColor="text1"/>
        </w:rPr>
        <w:t>La conclusione costituisce l’ultima relazione essenziale della parte centrale, prolungando il legame di contenuto e di stile tra le parti. Essa non si riduce a un riassunto sistematico del lavoro svolto. Una buona conclusione deve:</w:t>
      </w:r>
    </w:p>
    <w:p w14:paraId="07DEE03D" w14:textId="77777777" w:rsidR="00680AD3" w:rsidRPr="00AA3CF6" w:rsidRDefault="00680AD3" w:rsidP="006E2FDF">
      <w:pPr>
        <w:pStyle w:val="Normale-Testo"/>
        <w:ind w:firstLine="0"/>
        <w:rPr>
          <w:color w:val="000000" w:themeColor="text1"/>
        </w:rPr>
      </w:pPr>
      <w:r w:rsidRPr="00AA3CF6">
        <w:rPr>
          <w:smallCaps/>
          <w:color w:val="000000" w:themeColor="text1"/>
        </w:rPr>
        <w:t xml:space="preserve">– </w:t>
      </w:r>
      <w:r w:rsidRPr="00AA3CF6">
        <w:rPr>
          <w:color w:val="000000" w:themeColor="text1"/>
        </w:rPr>
        <w:t>presentare un sintetico e intelligente bilancio del lavoro svolto;</w:t>
      </w:r>
    </w:p>
    <w:p w14:paraId="0C4D30AC" w14:textId="77777777" w:rsidR="00680AD3" w:rsidRPr="00AA3CF6" w:rsidRDefault="00680AD3" w:rsidP="006E2FDF">
      <w:pPr>
        <w:pStyle w:val="Normale-Testo"/>
        <w:ind w:firstLine="0"/>
        <w:rPr>
          <w:color w:val="000000" w:themeColor="text1"/>
        </w:rPr>
      </w:pPr>
      <w:r w:rsidRPr="00AA3CF6">
        <w:rPr>
          <w:smallCaps/>
          <w:color w:val="000000" w:themeColor="text1"/>
        </w:rPr>
        <w:t>–</w:t>
      </w:r>
      <w:r w:rsidRPr="00AA3CF6">
        <w:rPr>
          <w:color w:val="000000" w:themeColor="text1"/>
        </w:rPr>
        <w:t xml:space="preserve"> mettere in evidenza i risultati della ricerca e le conseguenze che ne derivano per il progresso della scienza;</w:t>
      </w:r>
    </w:p>
    <w:p w14:paraId="0850E5EB" w14:textId="77777777" w:rsidR="00680AD3" w:rsidRPr="00AA3CF6" w:rsidRDefault="00680AD3" w:rsidP="006E2FDF">
      <w:pPr>
        <w:pStyle w:val="Normale-Testo"/>
        <w:ind w:firstLine="0"/>
        <w:rPr>
          <w:color w:val="000000" w:themeColor="text1"/>
        </w:rPr>
      </w:pPr>
      <w:r w:rsidRPr="00AA3CF6">
        <w:rPr>
          <w:smallCaps/>
          <w:color w:val="000000" w:themeColor="text1"/>
        </w:rPr>
        <w:t xml:space="preserve">– </w:t>
      </w:r>
      <w:r w:rsidRPr="00AA3CF6">
        <w:rPr>
          <w:color w:val="000000" w:themeColor="text1"/>
        </w:rPr>
        <w:t>offrire una apertura prospettica, in rapporto a eventuali problematiche contemporanee.</w:t>
      </w:r>
    </w:p>
    <w:p w14:paraId="22911B06" w14:textId="554607B6" w:rsidR="00680AD3" w:rsidRPr="00AA3CF6" w:rsidRDefault="00680AD3">
      <w:pPr>
        <w:pStyle w:val="1gradodidivisione"/>
        <w:rPr>
          <w:color w:val="000000" w:themeColor="text1"/>
        </w:rPr>
      </w:pPr>
      <w:bookmarkStart w:id="64" w:name="_Toc33794747"/>
      <w:bookmarkStart w:id="65" w:name="_Toc33795518"/>
      <w:bookmarkStart w:id="66" w:name="_Toc115184985"/>
      <w:bookmarkStart w:id="67" w:name="_Toc120693995"/>
      <w:r w:rsidRPr="00AA3CF6">
        <w:rPr>
          <w:color w:val="000000" w:themeColor="text1"/>
        </w:rPr>
        <w:t>Pagine di chiusura</w:t>
      </w:r>
      <w:bookmarkEnd w:id="64"/>
      <w:bookmarkEnd w:id="65"/>
      <w:bookmarkEnd w:id="66"/>
      <w:bookmarkEnd w:id="67"/>
    </w:p>
    <w:p w14:paraId="33C686ED" w14:textId="77777777" w:rsidR="00680AD3" w:rsidRPr="00AA3CF6" w:rsidRDefault="00680AD3" w:rsidP="006E2FDF">
      <w:pPr>
        <w:pStyle w:val="Normale-Testo"/>
        <w:rPr>
          <w:color w:val="000000" w:themeColor="text1"/>
        </w:rPr>
      </w:pPr>
      <w:r w:rsidRPr="00AA3CF6">
        <w:rPr>
          <w:color w:val="000000" w:themeColor="text1"/>
        </w:rPr>
        <w:t>Un elaborato potrebbe chiudersi con quattro parti: le appendici, gli allegati, la bibliografia e l’indice.</w:t>
      </w:r>
    </w:p>
    <w:p w14:paraId="62331274" w14:textId="10EEC5E1" w:rsidR="00680AD3" w:rsidRPr="00AA3CF6" w:rsidRDefault="00680AD3">
      <w:pPr>
        <w:pStyle w:val="2gradodidivisione"/>
        <w:rPr>
          <w:color w:val="000000" w:themeColor="text1"/>
        </w:rPr>
      </w:pPr>
      <w:bookmarkStart w:id="68" w:name="_Toc115122821"/>
      <w:bookmarkStart w:id="69" w:name="_Toc115125017"/>
      <w:bookmarkStart w:id="70" w:name="_Toc115125574"/>
      <w:bookmarkStart w:id="71" w:name="_Toc115185046"/>
      <w:bookmarkStart w:id="72" w:name="_Toc115185302"/>
      <w:bookmarkStart w:id="73" w:name="_Toc115185399"/>
      <w:bookmarkStart w:id="74" w:name="_Toc115185496"/>
      <w:bookmarkStart w:id="75" w:name="_Toc115185593"/>
      <w:bookmarkStart w:id="76" w:name="_Toc115185696"/>
      <w:bookmarkStart w:id="77" w:name="_Toc115185799"/>
      <w:bookmarkStart w:id="78" w:name="_Toc115185902"/>
      <w:bookmarkStart w:id="79" w:name="_Toc115186004"/>
      <w:bookmarkStart w:id="80" w:name="_Toc115186106"/>
      <w:bookmarkStart w:id="81" w:name="_Toc115186208"/>
      <w:bookmarkStart w:id="82" w:name="_Toc115186304"/>
      <w:bookmarkStart w:id="83" w:name="_Toc115186406"/>
      <w:bookmarkStart w:id="84" w:name="_Toc115186502"/>
      <w:bookmarkStart w:id="85" w:name="_Toc115187372"/>
      <w:bookmarkStart w:id="86" w:name="_Toc115258115"/>
      <w:bookmarkStart w:id="87" w:name="_Toc115276882"/>
      <w:bookmarkStart w:id="88" w:name="_Toc115357702"/>
      <w:bookmarkStart w:id="89" w:name="_Toc115766720"/>
      <w:bookmarkStart w:id="90" w:name="_Toc115855595"/>
      <w:bookmarkStart w:id="91" w:name="_Toc115969072"/>
      <w:bookmarkStart w:id="92" w:name="_Toc115969170"/>
      <w:bookmarkStart w:id="93" w:name="_Toc33794748"/>
      <w:bookmarkStart w:id="94" w:name="_Toc33795519"/>
      <w:bookmarkStart w:id="95" w:name="_Toc120693996"/>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AA3CF6">
        <w:rPr>
          <w:color w:val="000000" w:themeColor="text1"/>
        </w:rPr>
        <w:t>Appendici e allegati (non obbligatorio)</w:t>
      </w:r>
      <w:bookmarkEnd w:id="93"/>
      <w:bookmarkEnd w:id="94"/>
      <w:bookmarkEnd w:id="95"/>
    </w:p>
    <w:p w14:paraId="5C57DC9B" w14:textId="77777777" w:rsidR="00680AD3" w:rsidRPr="00AA3CF6" w:rsidRDefault="00680AD3" w:rsidP="006E2FDF">
      <w:pPr>
        <w:pStyle w:val="Normale-Testo"/>
        <w:rPr>
          <w:color w:val="000000" w:themeColor="text1"/>
        </w:rPr>
      </w:pPr>
      <w:r w:rsidRPr="00AA3CF6">
        <w:rPr>
          <w:color w:val="000000" w:themeColor="text1"/>
        </w:rPr>
        <w:t>Questa sezione è destinata a raccogliere testi e documentazioni o a riportare tabulati di una ricerca statistica.</w:t>
      </w:r>
    </w:p>
    <w:p w14:paraId="31B718CD" w14:textId="69C47155" w:rsidR="00680AD3" w:rsidRPr="00AA3CF6" w:rsidRDefault="00680AD3">
      <w:pPr>
        <w:pStyle w:val="2gradodidivisione"/>
        <w:rPr>
          <w:color w:val="000000" w:themeColor="text1"/>
        </w:rPr>
      </w:pPr>
      <w:bookmarkStart w:id="96" w:name="_Toc33794749"/>
      <w:bookmarkStart w:id="97" w:name="_Toc33795520"/>
      <w:bookmarkStart w:id="98" w:name="_Toc120693997"/>
      <w:r w:rsidRPr="00AA3CF6">
        <w:rPr>
          <w:color w:val="000000" w:themeColor="text1"/>
        </w:rPr>
        <w:t>Bibliografia</w:t>
      </w:r>
      <w:bookmarkEnd w:id="96"/>
      <w:bookmarkEnd w:id="97"/>
      <w:bookmarkEnd w:id="98"/>
    </w:p>
    <w:p w14:paraId="583F38ED" w14:textId="369B4A5A" w:rsidR="00680AD3" w:rsidRPr="00AA3CF6" w:rsidRDefault="00680AD3" w:rsidP="006E2FDF">
      <w:pPr>
        <w:pStyle w:val="Normale-Testo"/>
        <w:rPr>
          <w:color w:val="000000" w:themeColor="text1"/>
        </w:rPr>
      </w:pPr>
      <w:r w:rsidRPr="00AA3CF6">
        <w:rPr>
          <w:color w:val="000000" w:themeColor="text1"/>
        </w:rPr>
        <w:t xml:space="preserve">Nella bibliografia bisogna riportare onestamente tutti i testi citati. Perciò la bibliografia mira a fornire la completezza delle informazioni rispetto ai riferimenti bibliografici collocati nelle note a piè di pagina. Si consiglia di pensare a </w:t>
      </w:r>
      <w:r w:rsidR="00474867">
        <w:rPr>
          <w:color w:val="000000" w:themeColor="text1"/>
        </w:rPr>
        <w:t>due</w:t>
      </w:r>
      <w:r w:rsidRPr="00AA3CF6">
        <w:rPr>
          <w:color w:val="000000" w:themeColor="text1"/>
        </w:rPr>
        <w:t xml:space="preserve"> grandi divisioni:</w:t>
      </w:r>
    </w:p>
    <w:p w14:paraId="0C77CEBE" w14:textId="4E551D7D" w:rsidR="00680AD3" w:rsidRPr="00AA3CF6" w:rsidRDefault="00680AD3" w:rsidP="006E2FDF">
      <w:pPr>
        <w:pStyle w:val="Normale-Testo"/>
        <w:ind w:firstLine="0"/>
        <w:rPr>
          <w:color w:val="000000" w:themeColor="text1"/>
        </w:rPr>
      </w:pPr>
      <w:r w:rsidRPr="00AA3CF6">
        <w:rPr>
          <w:color w:val="000000" w:themeColor="text1"/>
        </w:rPr>
        <w:t xml:space="preserve">– </w:t>
      </w:r>
      <w:r w:rsidRPr="00AA3CF6">
        <w:rPr>
          <w:i/>
          <w:color w:val="000000" w:themeColor="text1"/>
        </w:rPr>
        <w:t>Fonti</w:t>
      </w:r>
      <w:r w:rsidRPr="00AA3CF6">
        <w:rPr>
          <w:color w:val="000000" w:themeColor="text1"/>
        </w:rPr>
        <w:t>: secondo il grado di importanza e l’ordine cronologico. Abbiamo le fonti bibliche, liturgiche, patristiche e medioevali, magisteriali (Concili, Papi, Sinodi, Congregazioni della Santa Sede, Commissioni varie)</w:t>
      </w:r>
      <w:r w:rsidR="00C05618">
        <w:rPr>
          <w:color w:val="000000" w:themeColor="text1"/>
        </w:rPr>
        <w:t>, specifiche dell’oggetto della propria ricerca.</w:t>
      </w:r>
    </w:p>
    <w:p w14:paraId="6B42FF0D" w14:textId="77777777" w:rsidR="00680AD3" w:rsidRPr="00AA3CF6" w:rsidRDefault="00680AD3" w:rsidP="006E2FDF">
      <w:pPr>
        <w:pStyle w:val="Normale-Testo"/>
        <w:ind w:firstLine="0"/>
        <w:rPr>
          <w:color w:val="000000" w:themeColor="text1"/>
        </w:rPr>
      </w:pPr>
      <w:r w:rsidRPr="00AA3CF6">
        <w:rPr>
          <w:color w:val="000000" w:themeColor="text1"/>
        </w:rPr>
        <w:lastRenderedPageBreak/>
        <w:t xml:space="preserve">– </w:t>
      </w:r>
      <w:r w:rsidRPr="00AA3CF6">
        <w:rPr>
          <w:i/>
          <w:color w:val="000000" w:themeColor="text1"/>
        </w:rPr>
        <w:t>Studi</w:t>
      </w:r>
      <w:r w:rsidRPr="00AA3CF6">
        <w:rPr>
          <w:color w:val="000000" w:themeColor="text1"/>
        </w:rPr>
        <w:t>: in cui si elencano le opere fondamentali per la strutturazione del lavoro e il suo sviluppo, come pure tutti i testi che sono citati nel lavoro a sostegno della tesi e del suo sviluppo.</w:t>
      </w:r>
    </w:p>
    <w:p w14:paraId="043F8020" w14:textId="60575DB5" w:rsidR="00680AD3" w:rsidRPr="00AA3CF6" w:rsidRDefault="00680AD3" w:rsidP="006E2FDF">
      <w:pPr>
        <w:pStyle w:val="Normale-Testo"/>
        <w:rPr>
          <w:color w:val="000000" w:themeColor="text1"/>
        </w:rPr>
      </w:pPr>
      <w:r w:rsidRPr="00AA3CF6">
        <w:rPr>
          <w:color w:val="000000" w:themeColor="text1"/>
        </w:rPr>
        <w:t xml:space="preserve">All’interno di ogni divisione si tende a creare un’unica lista in ordine alfabetico, comprendente, oltre alle opere a stampa, anche le pubblicazioni in formato elettronico e quelle disponibili </w:t>
      </w:r>
      <w:r w:rsidRPr="00AA3CF6">
        <w:rPr>
          <w:i/>
          <w:color w:val="000000" w:themeColor="text1"/>
        </w:rPr>
        <w:t>online</w:t>
      </w:r>
      <w:r w:rsidRPr="00AA3CF6">
        <w:rPr>
          <w:color w:val="000000" w:themeColor="text1"/>
        </w:rPr>
        <w:t xml:space="preserve">. Qualora vi fossero divisioni interne, ogni elenco ha un suo ordine alfabetico indipendente, secondo il cognome degli autori. </w:t>
      </w:r>
    </w:p>
    <w:p w14:paraId="1322FC68" w14:textId="5EB65EDF" w:rsidR="00680AD3" w:rsidRPr="00AA3CF6" w:rsidRDefault="00680AD3">
      <w:pPr>
        <w:pStyle w:val="2gradodidivisione"/>
        <w:rPr>
          <w:color w:val="000000" w:themeColor="text1"/>
        </w:rPr>
      </w:pPr>
      <w:bookmarkStart w:id="99" w:name="_Toc33794750"/>
      <w:bookmarkStart w:id="100" w:name="_Toc33795521"/>
      <w:bookmarkStart w:id="101" w:name="_Toc120693998"/>
      <w:r w:rsidRPr="00AA3CF6">
        <w:rPr>
          <w:color w:val="000000" w:themeColor="text1"/>
        </w:rPr>
        <w:t>Indici</w:t>
      </w:r>
      <w:bookmarkEnd w:id="99"/>
      <w:bookmarkEnd w:id="100"/>
      <w:bookmarkEnd w:id="101"/>
    </w:p>
    <w:p w14:paraId="4039DEC6" w14:textId="77777777" w:rsidR="00680AD3" w:rsidRPr="00AA3CF6" w:rsidRDefault="00680AD3" w:rsidP="006E2FDF">
      <w:pPr>
        <w:pStyle w:val="Normale-Testo"/>
        <w:rPr>
          <w:color w:val="000000" w:themeColor="text1"/>
        </w:rPr>
      </w:pPr>
      <w:r w:rsidRPr="00AA3CF6">
        <w:rPr>
          <w:color w:val="000000" w:themeColor="text1"/>
        </w:rPr>
        <w:t>Il lavoro si chiude complessivamente con l’indice generale, che elenca le parti, i capitoli e i paragrafi dei vari livelli per tutto il lavoro.</w:t>
      </w:r>
    </w:p>
    <w:p w14:paraId="0724263A" w14:textId="77777777" w:rsidR="00680AD3" w:rsidRPr="00AA3CF6" w:rsidRDefault="00680AD3" w:rsidP="006E2FDF">
      <w:pPr>
        <w:pStyle w:val="Normale-Testo"/>
        <w:rPr>
          <w:color w:val="000000" w:themeColor="text1"/>
        </w:rPr>
      </w:pPr>
      <w:r w:rsidRPr="00AA3CF6">
        <w:rPr>
          <w:color w:val="000000" w:themeColor="text1"/>
        </w:rPr>
        <w:t>Per le opere a stampa e le pubblicazioni dottorali è auspicabile, secondo la natura dell’elaborato, valutare l’eventualità di compilare altri indici da situare prima di quello generale: indice degli autori, delle citazioni (fonti bibliche, extrabibliche, patristiche, documenti magisteriali, termini tecnici, riferimenti geografici).</w:t>
      </w:r>
    </w:p>
    <w:p w14:paraId="71656526" w14:textId="77777777" w:rsidR="009606C3" w:rsidRPr="00AA3CF6" w:rsidRDefault="00680AD3" w:rsidP="006E2FDF">
      <w:pPr>
        <w:pStyle w:val="Normale-Testo"/>
        <w:rPr>
          <w:color w:val="000000" w:themeColor="text1"/>
        </w:rPr>
        <w:sectPr w:rsidR="009606C3" w:rsidRPr="00AA3CF6" w:rsidSect="008A68AC">
          <w:headerReference w:type="default" r:id="rId11"/>
          <w:type w:val="oddPage"/>
          <w:pgSz w:w="11906" w:h="16838" w:code="9"/>
          <w:pgMar w:top="1701" w:right="1418" w:bottom="1701" w:left="1418" w:header="709" w:footer="709" w:gutter="0"/>
          <w:cols w:space="708"/>
          <w:titlePg/>
          <w:docGrid w:linePitch="360"/>
        </w:sectPr>
      </w:pPr>
      <w:r w:rsidRPr="00AA3CF6">
        <w:rPr>
          <w:color w:val="000000" w:themeColor="text1"/>
        </w:rPr>
        <w:t>L’indice degli autori è obbligatorio nel caso in cui la tesi di dottorato sia pubblicata nella sua interezza.</w:t>
      </w:r>
    </w:p>
    <w:p w14:paraId="6B1A0C39" w14:textId="7BA408BF" w:rsidR="00680AD3" w:rsidRPr="00AA3CF6" w:rsidRDefault="00680AD3" w:rsidP="00235A9A">
      <w:pPr>
        <w:pStyle w:val="Capitolo"/>
        <w:rPr>
          <w:color w:val="000000" w:themeColor="text1"/>
        </w:rPr>
      </w:pPr>
      <w:bookmarkStart w:id="102" w:name="_Toc33794751"/>
      <w:bookmarkStart w:id="103" w:name="_Toc33795522"/>
      <w:bookmarkStart w:id="104" w:name="_Toc115184986"/>
      <w:bookmarkStart w:id="105" w:name="_Toc120693999"/>
      <w:r w:rsidRPr="00AA3CF6">
        <w:rPr>
          <w:rStyle w:val="CapitoloCarattere"/>
          <w:color w:val="000000" w:themeColor="text1"/>
        </w:rPr>
        <w:lastRenderedPageBreak/>
        <w:t>Capitolo</w:t>
      </w:r>
      <w:bookmarkEnd w:id="102"/>
      <w:bookmarkEnd w:id="103"/>
      <w:r w:rsidRPr="00AA3CF6">
        <w:rPr>
          <w:rStyle w:val="CapitoloCarattere"/>
          <w:color w:val="000000" w:themeColor="text1"/>
        </w:rPr>
        <w:t xml:space="preserve"> II</w:t>
      </w:r>
      <w:bookmarkStart w:id="106" w:name="_Toc33794752"/>
      <w:bookmarkStart w:id="107" w:name="_Toc33795523"/>
      <w:bookmarkStart w:id="108" w:name="_Toc33797038"/>
      <w:r w:rsidR="001B4891" w:rsidRPr="00AA3CF6">
        <w:rPr>
          <w:rStyle w:val="CapitoloCarattere"/>
          <w:color w:val="000000" w:themeColor="text1"/>
        </w:rPr>
        <w:br/>
      </w:r>
      <w:r w:rsidR="001B4891" w:rsidRPr="00AA3CF6">
        <w:rPr>
          <w:color w:val="000000" w:themeColor="text1"/>
        </w:rPr>
        <w:br/>
      </w:r>
      <w:r w:rsidR="001B4891" w:rsidRPr="00AA3CF6">
        <w:rPr>
          <w:color w:val="000000" w:themeColor="text1"/>
        </w:rPr>
        <w:br/>
      </w:r>
      <w:r w:rsidRPr="00AA3CF6">
        <w:rPr>
          <w:b/>
          <w:bCs/>
          <w:color w:val="000000" w:themeColor="text1"/>
        </w:rPr>
        <w:t>Norme tipografiche</w:t>
      </w:r>
      <w:bookmarkEnd w:id="104"/>
      <w:bookmarkEnd w:id="105"/>
      <w:bookmarkEnd w:id="106"/>
      <w:bookmarkEnd w:id="107"/>
      <w:bookmarkEnd w:id="108"/>
    </w:p>
    <w:p w14:paraId="6153CF4E" w14:textId="09D862DF" w:rsidR="00680AD3" w:rsidRPr="00AA3CF6" w:rsidRDefault="00680AD3">
      <w:pPr>
        <w:pStyle w:val="1gradodidivisione"/>
        <w:rPr>
          <w:color w:val="000000" w:themeColor="text1"/>
        </w:rPr>
      </w:pPr>
      <w:bookmarkStart w:id="109" w:name="_Toc33794753"/>
      <w:bookmarkStart w:id="110" w:name="_Toc33795524"/>
      <w:bookmarkStart w:id="111" w:name="_Toc115184987"/>
      <w:bookmarkStart w:id="112" w:name="_Toc120694000"/>
      <w:r w:rsidRPr="00AA3CF6">
        <w:rPr>
          <w:color w:val="000000" w:themeColor="text1"/>
        </w:rPr>
        <w:t>Presentazione generale</w:t>
      </w:r>
      <w:bookmarkEnd w:id="109"/>
      <w:bookmarkEnd w:id="110"/>
      <w:bookmarkEnd w:id="111"/>
      <w:bookmarkEnd w:id="112"/>
    </w:p>
    <w:p w14:paraId="2FC62C4C" w14:textId="09664CB7" w:rsidR="00C10570" w:rsidRPr="00AA3CF6" w:rsidRDefault="00C10570">
      <w:pPr>
        <w:pStyle w:val="2gradodidivisione"/>
        <w:rPr>
          <w:color w:val="000000" w:themeColor="text1"/>
        </w:rPr>
      </w:pPr>
      <w:bookmarkStart w:id="113" w:name="_Toc120694001"/>
      <w:r w:rsidRPr="00AA3CF6">
        <w:rPr>
          <w:color w:val="000000" w:themeColor="text1"/>
        </w:rPr>
        <w:t>Formato di pagina</w:t>
      </w:r>
      <w:bookmarkEnd w:id="113"/>
    </w:p>
    <w:p w14:paraId="56619341" w14:textId="6B043493" w:rsidR="00680AD3" w:rsidRPr="00AA3CF6" w:rsidRDefault="00680AD3" w:rsidP="006E2FDF">
      <w:pPr>
        <w:pStyle w:val="Normale-Testo"/>
        <w:ind w:firstLine="0"/>
        <w:rPr>
          <w:color w:val="000000" w:themeColor="text1"/>
        </w:rPr>
      </w:pPr>
      <w:r w:rsidRPr="00AA3CF6">
        <w:rPr>
          <w:iCs/>
          <w:color w:val="000000" w:themeColor="text1"/>
        </w:rPr>
        <w:t>– Per le tesi, le tesine e gli elaborati</w:t>
      </w:r>
      <w:r w:rsidRPr="00AA3CF6">
        <w:rPr>
          <w:color w:val="000000" w:themeColor="text1"/>
        </w:rPr>
        <w:t>, il formato della pagina, foglio A4, corrisponde a cm 21 x cm 29,7.</w:t>
      </w:r>
      <w:r w:rsidR="004D67B2" w:rsidRPr="00AA3CF6">
        <w:rPr>
          <w:color w:val="000000" w:themeColor="text1"/>
        </w:rPr>
        <w:t xml:space="preserve"> Impostare i margini in tal modo:</w:t>
      </w:r>
    </w:p>
    <w:p w14:paraId="785B1647" w14:textId="77777777" w:rsidR="00680AD3" w:rsidRPr="00AA3CF6" w:rsidRDefault="00680AD3" w:rsidP="00680AD3">
      <w:pPr>
        <w:autoSpaceDE w:val="0"/>
        <w:autoSpaceDN w:val="0"/>
        <w:adjustRightInd w:val="0"/>
        <w:rPr>
          <w:color w:val="000000" w:themeColor="text1"/>
          <w:szCs w:val="24"/>
        </w:rPr>
      </w:pPr>
      <w:r w:rsidRPr="00AA3CF6">
        <w:rPr>
          <w:noProof/>
          <w:color w:val="000000" w:themeColor="text1"/>
          <w:szCs w:val="24"/>
          <w:lang w:val="pl-PL" w:eastAsia="pl-PL"/>
        </w:rPr>
        <mc:AlternateContent>
          <mc:Choice Requires="wps">
            <w:drawing>
              <wp:anchor distT="0" distB="0" distL="114300" distR="114300" simplePos="0" relativeHeight="251735040" behindDoc="0" locked="0" layoutInCell="1" allowOverlap="1" wp14:anchorId="6E6799C3" wp14:editId="1782BB03">
                <wp:simplePos x="0" y="0"/>
                <wp:positionH relativeFrom="column">
                  <wp:posOffset>-5080</wp:posOffset>
                </wp:positionH>
                <wp:positionV relativeFrom="paragraph">
                  <wp:posOffset>133350</wp:posOffset>
                </wp:positionV>
                <wp:extent cx="4876800" cy="564515"/>
                <wp:effectExtent l="0" t="0" r="19050" b="26035"/>
                <wp:wrapNone/>
                <wp:docPr id="84"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564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7F024" id="Rectangle 98" o:spid="_x0000_s1026" style="position:absolute;margin-left:-.4pt;margin-top:10.5pt;width:384pt;height:44.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" filled="f"/>
            </w:pict>
          </mc:Fallback>
        </mc:AlternateContent>
      </w:r>
    </w:p>
    <w:p w14:paraId="597290B0" w14:textId="77777777" w:rsidR="00680AD3" w:rsidRPr="00AA3CF6" w:rsidRDefault="00680AD3" w:rsidP="00680AD3">
      <w:pPr>
        <w:tabs>
          <w:tab w:val="left" w:pos="5387"/>
        </w:tabs>
        <w:autoSpaceDE w:val="0"/>
        <w:autoSpaceDN w:val="0"/>
        <w:adjustRightInd w:val="0"/>
        <w:spacing w:line="360" w:lineRule="auto"/>
        <w:rPr>
          <w:color w:val="000000" w:themeColor="text1"/>
          <w:szCs w:val="24"/>
        </w:rPr>
      </w:pPr>
      <w:r w:rsidRPr="00AA3CF6">
        <w:rPr>
          <w:color w:val="000000" w:themeColor="text1"/>
          <w:szCs w:val="24"/>
        </w:rPr>
        <w:t xml:space="preserve"> Margine superiore: cm 3                                             Margine sinistro: cm 2,5</w:t>
      </w:r>
    </w:p>
    <w:p w14:paraId="1B25832F" w14:textId="77777777" w:rsidR="00680AD3" w:rsidRPr="00AA3CF6" w:rsidRDefault="00680AD3" w:rsidP="00680AD3">
      <w:pPr>
        <w:tabs>
          <w:tab w:val="left" w:pos="5387"/>
        </w:tabs>
        <w:autoSpaceDE w:val="0"/>
        <w:autoSpaceDN w:val="0"/>
        <w:adjustRightInd w:val="0"/>
        <w:spacing w:line="360" w:lineRule="auto"/>
        <w:rPr>
          <w:color w:val="000000" w:themeColor="text1"/>
          <w:szCs w:val="24"/>
        </w:rPr>
      </w:pPr>
      <w:r w:rsidRPr="00AA3CF6">
        <w:rPr>
          <w:color w:val="000000" w:themeColor="text1"/>
          <w:szCs w:val="24"/>
        </w:rPr>
        <w:t xml:space="preserve"> Margine inferiore: cm 3                                               Margine destro: cm 2,5</w:t>
      </w:r>
    </w:p>
    <w:p w14:paraId="09267459" w14:textId="77777777" w:rsidR="00680AD3" w:rsidRPr="00AA3CF6" w:rsidRDefault="00680AD3" w:rsidP="00680AD3">
      <w:pPr>
        <w:tabs>
          <w:tab w:val="left" w:pos="5387"/>
        </w:tabs>
        <w:autoSpaceDE w:val="0"/>
        <w:autoSpaceDN w:val="0"/>
        <w:adjustRightInd w:val="0"/>
        <w:rPr>
          <w:color w:val="000000" w:themeColor="text1"/>
          <w:szCs w:val="24"/>
        </w:rPr>
      </w:pPr>
    </w:p>
    <w:p w14:paraId="2BB2FEF6" w14:textId="44B39C7B" w:rsidR="00680AD3" w:rsidRPr="00AA3CF6" w:rsidRDefault="00680AD3">
      <w:pPr>
        <w:pStyle w:val="2gradodidivisione"/>
        <w:rPr>
          <w:color w:val="000000" w:themeColor="text1"/>
        </w:rPr>
      </w:pPr>
      <w:bookmarkStart w:id="114" w:name="_Toc115357719"/>
      <w:bookmarkStart w:id="115" w:name="_Toc115357720"/>
      <w:bookmarkStart w:id="116" w:name="_Toc115357721"/>
      <w:bookmarkStart w:id="117" w:name="_Toc115357722"/>
      <w:bookmarkStart w:id="118" w:name="_Toc33794755"/>
      <w:bookmarkStart w:id="119" w:name="_Toc33795526"/>
      <w:bookmarkStart w:id="120" w:name="_Toc120694002"/>
      <w:bookmarkStart w:id="121" w:name="_Hlk116977793"/>
      <w:bookmarkEnd w:id="114"/>
      <w:bookmarkEnd w:id="115"/>
      <w:bookmarkEnd w:id="116"/>
      <w:bookmarkEnd w:id="117"/>
      <w:r w:rsidRPr="00AA3CF6">
        <w:rPr>
          <w:color w:val="000000" w:themeColor="text1"/>
        </w:rPr>
        <w:t>Prime pagine</w:t>
      </w:r>
      <w:bookmarkEnd w:id="118"/>
      <w:bookmarkEnd w:id="119"/>
      <w:bookmarkEnd w:id="120"/>
    </w:p>
    <w:p w14:paraId="0CEBDC64" w14:textId="1A0506EB" w:rsidR="00680AD3" w:rsidRPr="00AA3CF6" w:rsidRDefault="00680AD3" w:rsidP="006E2FDF">
      <w:pPr>
        <w:pStyle w:val="Normale-Testo"/>
        <w:ind w:firstLine="0"/>
        <w:rPr>
          <w:color w:val="000000" w:themeColor="text1"/>
        </w:rPr>
      </w:pPr>
      <w:r w:rsidRPr="00AA3CF6">
        <w:rPr>
          <w:iCs/>
          <w:color w:val="000000" w:themeColor="text1"/>
        </w:rPr>
        <w:t>– Per gli elaborati di seminari,</w:t>
      </w:r>
      <w:r w:rsidRPr="00AA3CF6">
        <w:rPr>
          <w:color w:val="000000" w:themeColor="text1"/>
        </w:rPr>
        <w:t xml:space="preserve"> le tesi di licenza e di dottorato:</w:t>
      </w:r>
    </w:p>
    <w:p w14:paraId="4DE71AA5" w14:textId="77777777" w:rsidR="00116FD9" w:rsidRPr="00AA3CF6" w:rsidRDefault="00116FD9" w:rsidP="006E2FDF">
      <w:pPr>
        <w:pStyle w:val="Normale-Testo"/>
        <w:ind w:firstLine="0"/>
        <w:rPr>
          <w:color w:val="000000" w:themeColor="text1"/>
        </w:rPr>
      </w:pPr>
    </w:p>
    <w:p w14:paraId="4F72A492" w14:textId="0844554A" w:rsidR="00680AD3" w:rsidRPr="00AA3CF6" w:rsidRDefault="00680AD3" w:rsidP="00680AD3">
      <w:pPr>
        <w:autoSpaceDE w:val="0"/>
        <w:autoSpaceDN w:val="0"/>
        <w:adjustRightInd w:val="0"/>
        <w:spacing w:line="360" w:lineRule="auto"/>
        <w:ind w:left="709" w:hanging="709"/>
        <w:rPr>
          <w:color w:val="000000" w:themeColor="text1"/>
          <w:szCs w:val="24"/>
        </w:rPr>
      </w:pPr>
      <w:r w:rsidRPr="00AA3CF6">
        <w:rPr>
          <w:noProof/>
          <w:color w:val="000000" w:themeColor="text1"/>
          <w:szCs w:val="24"/>
          <w:lang w:val="pl-PL" w:eastAsia="pl-PL"/>
        </w:rPr>
        <mc:AlternateContent>
          <mc:Choice Requires="wps">
            <w:drawing>
              <wp:anchor distT="0" distB="0" distL="114300" distR="114300" simplePos="0" relativeHeight="251737088" behindDoc="0" locked="0" layoutInCell="1" allowOverlap="1" wp14:anchorId="4BD47AC6" wp14:editId="3176EE06">
                <wp:simplePos x="0" y="0"/>
                <wp:positionH relativeFrom="column">
                  <wp:posOffset>-1270</wp:posOffset>
                </wp:positionH>
                <wp:positionV relativeFrom="paragraph">
                  <wp:posOffset>-17145</wp:posOffset>
                </wp:positionV>
                <wp:extent cx="5812155" cy="1033780"/>
                <wp:effectExtent l="13335" t="12700" r="13335" b="10795"/>
                <wp:wrapNone/>
                <wp:docPr id="8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2155" cy="10337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F8DC7" id="Rectangle 100" o:spid="_x0000_s1026" style="position:absolute;margin-left:-.1pt;margin-top:-1.35pt;width:457.65pt;height:81.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" filled="f"/>
            </w:pict>
          </mc:Fallback>
        </mc:AlternateContent>
      </w:r>
      <w:r w:rsidRPr="00AA3CF6">
        <w:rPr>
          <w:color w:val="000000" w:themeColor="text1"/>
          <w:szCs w:val="24"/>
        </w:rPr>
        <w:t xml:space="preserve"> p. 1:</w:t>
      </w:r>
      <w:r w:rsidR="00B77103">
        <w:rPr>
          <w:color w:val="000000" w:themeColor="text1"/>
          <w:szCs w:val="24"/>
        </w:rPr>
        <w:t xml:space="preserve"> F</w:t>
      </w:r>
      <w:r w:rsidRPr="00AA3CF6">
        <w:rPr>
          <w:color w:val="000000" w:themeColor="text1"/>
          <w:szCs w:val="24"/>
        </w:rPr>
        <w:t>acoltà, specializzazione, titolo, nome del corso o seminario, nome del professore e dello</w:t>
      </w:r>
      <w:r w:rsidR="00B77103">
        <w:rPr>
          <w:color w:val="000000" w:themeColor="text1"/>
          <w:szCs w:val="24"/>
        </w:rPr>
        <w:t xml:space="preserve"> </w:t>
      </w:r>
      <w:r w:rsidRPr="00AA3CF6">
        <w:rPr>
          <w:color w:val="000000" w:themeColor="text1"/>
          <w:szCs w:val="24"/>
        </w:rPr>
        <w:t>studente, numero di matricola dello studente, data.</w:t>
      </w:r>
    </w:p>
    <w:p w14:paraId="7C205060" w14:textId="564FA01A" w:rsidR="00680AD3" w:rsidRPr="00AA3CF6" w:rsidRDefault="00680AD3" w:rsidP="00680AD3">
      <w:pPr>
        <w:tabs>
          <w:tab w:val="left" w:pos="567"/>
        </w:tabs>
        <w:autoSpaceDE w:val="0"/>
        <w:autoSpaceDN w:val="0"/>
        <w:adjustRightInd w:val="0"/>
        <w:spacing w:line="360" w:lineRule="auto"/>
        <w:rPr>
          <w:color w:val="000000" w:themeColor="text1"/>
          <w:szCs w:val="24"/>
        </w:rPr>
      </w:pPr>
      <w:r w:rsidRPr="00AA3CF6">
        <w:rPr>
          <w:color w:val="000000" w:themeColor="text1"/>
          <w:szCs w:val="24"/>
        </w:rPr>
        <w:t xml:space="preserve"> p. 2:</w:t>
      </w:r>
      <w:r w:rsidR="00B77103">
        <w:rPr>
          <w:color w:val="000000" w:themeColor="text1"/>
          <w:szCs w:val="24"/>
        </w:rPr>
        <w:t xml:space="preserve"> </w:t>
      </w:r>
      <w:r w:rsidRPr="00AA3CF6">
        <w:rPr>
          <w:color w:val="000000" w:themeColor="text1"/>
          <w:szCs w:val="24"/>
        </w:rPr>
        <w:t xml:space="preserve">bianca </w:t>
      </w:r>
    </w:p>
    <w:p w14:paraId="7EB85CD2" w14:textId="57A5126C" w:rsidR="00680AD3" w:rsidRPr="00AA3CF6" w:rsidRDefault="00680AD3" w:rsidP="00680AD3">
      <w:pPr>
        <w:autoSpaceDE w:val="0"/>
        <w:autoSpaceDN w:val="0"/>
        <w:adjustRightInd w:val="0"/>
        <w:spacing w:line="360" w:lineRule="auto"/>
        <w:rPr>
          <w:color w:val="000000" w:themeColor="text1"/>
          <w:szCs w:val="24"/>
        </w:rPr>
      </w:pPr>
      <w:r w:rsidRPr="00AA3CF6">
        <w:rPr>
          <w:color w:val="000000" w:themeColor="text1"/>
          <w:szCs w:val="24"/>
        </w:rPr>
        <w:t xml:space="preserve"> p. 3:</w:t>
      </w:r>
      <w:r w:rsidR="00B77103">
        <w:rPr>
          <w:color w:val="000000" w:themeColor="text1"/>
          <w:szCs w:val="24"/>
        </w:rPr>
        <w:t xml:space="preserve"> </w:t>
      </w:r>
      <w:r w:rsidRPr="00AA3CF6">
        <w:rPr>
          <w:color w:val="000000" w:themeColor="text1"/>
          <w:szCs w:val="24"/>
        </w:rPr>
        <w:t>INTRODUZIONE</w:t>
      </w:r>
    </w:p>
    <w:p w14:paraId="01CDDE80" w14:textId="77777777" w:rsidR="00680AD3" w:rsidRPr="00AA3CF6" w:rsidRDefault="00680AD3" w:rsidP="00680AD3">
      <w:pPr>
        <w:autoSpaceDE w:val="0"/>
        <w:autoSpaceDN w:val="0"/>
        <w:adjustRightInd w:val="0"/>
        <w:rPr>
          <w:color w:val="000000" w:themeColor="text1"/>
          <w:szCs w:val="24"/>
        </w:rPr>
      </w:pPr>
    </w:p>
    <w:bookmarkEnd w:id="121"/>
    <w:p w14:paraId="51DD91DE" w14:textId="77777777" w:rsidR="00680AD3" w:rsidRPr="00AA3CF6" w:rsidRDefault="00680AD3" w:rsidP="00680AD3">
      <w:pPr>
        <w:autoSpaceDE w:val="0"/>
        <w:autoSpaceDN w:val="0"/>
        <w:adjustRightInd w:val="0"/>
        <w:rPr>
          <w:color w:val="000000" w:themeColor="text1"/>
          <w:szCs w:val="24"/>
        </w:rPr>
      </w:pPr>
    </w:p>
    <w:p w14:paraId="3C31C26D" w14:textId="77777777" w:rsidR="00680AD3" w:rsidRPr="00AA3CF6" w:rsidRDefault="00680AD3" w:rsidP="00680AD3">
      <w:pPr>
        <w:autoSpaceDE w:val="0"/>
        <w:autoSpaceDN w:val="0"/>
        <w:adjustRightInd w:val="0"/>
        <w:rPr>
          <w:color w:val="000000" w:themeColor="text1"/>
          <w:szCs w:val="24"/>
        </w:rPr>
      </w:pPr>
    </w:p>
    <w:p w14:paraId="5BFC92BB" w14:textId="77777777" w:rsidR="00680AD3" w:rsidRPr="00AA3CF6" w:rsidRDefault="00680AD3" w:rsidP="00680AD3">
      <w:pPr>
        <w:autoSpaceDE w:val="0"/>
        <w:autoSpaceDN w:val="0"/>
        <w:adjustRightInd w:val="0"/>
        <w:rPr>
          <w:color w:val="000000" w:themeColor="text1"/>
          <w:szCs w:val="24"/>
        </w:rPr>
      </w:pPr>
    </w:p>
    <w:p w14:paraId="06791D5A" w14:textId="77777777" w:rsidR="00680AD3" w:rsidRPr="00AA3CF6" w:rsidRDefault="00680AD3" w:rsidP="006E2FDF">
      <w:pPr>
        <w:pStyle w:val="Normale-Testo"/>
        <w:ind w:firstLine="0"/>
        <w:rPr>
          <w:color w:val="000000" w:themeColor="text1"/>
        </w:rPr>
      </w:pPr>
      <w:r w:rsidRPr="00AA3CF6">
        <w:rPr>
          <w:iCs/>
          <w:color w:val="000000" w:themeColor="text1"/>
        </w:rPr>
        <w:t xml:space="preserve">– </w:t>
      </w:r>
      <w:r w:rsidRPr="00AA3CF6">
        <w:rPr>
          <w:color w:val="000000" w:themeColor="text1"/>
        </w:rPr>
        <w:t>Per le tesi pubblicate:</w:t>
      </w:r>
    </w:p>
    <w:p w14:paraId="6F67CA54" w14:textId="77777777" w:rsidR="00680AD3" w:rsidRPr="00AA3CF6" w:rsidRDefault="00680AD3" w:rsidP="00680AD3">
      <w:pPr>
        <w:autoSpaceDE w:val="0"/>
        <w:autoSpaceDN w:val="0"/>
        <w:adjustRightInd w:val="0"/>
        <w:rPr>
          <w:color w:val="000000" w:themeColor="text1"/>
          <w:szCs w:val="24"/>
        </w:rPr>
      </w:pPr>
      <w:r w:rsidRPr="00AA3CF6">
        <w:rPr>
          <w:noProof/>
          <w:color w:val="000000" w:themeColor="text1"/>
          <w:szCs w:val="24"/>
          <w:lang w:val="pl-PL" w:eastAsia="pl-PL"/>
        </w:rPr>
        <mc:AlternateContent>
          <mc:Choice Requires="wps">
            <w:drawing>
              <wp:anchor distT="0" distB="0" distL="114300" distR="114300" simplePos="0" relativeHeight="251738112" behindDoc="0" locked="0" layoutInCell="1" allowOverlap="1" wp14:anchorId="3A962BD4" wp14:editId="2E1C4114">
                <wp:simplePos x="0" y="0"/>
                <wp:positionH relativeFrom="column">
                  <wp:posOffset>-1270</wp:posOffset>
                </wp:positionH>
                <wp:positionV relativeFrom="paragraph">
                  <wp:posOffset>106680</wp:posOffset>
                </wp:positionV>
                <wp:extent cx="5233670" cy="835025"/>
                <wp:effectExtent l="13335" t="12700" r="10795" b="9525"/>
                <wp:wrapNone/>
                <wp:docPr id="79"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3670" cy="835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6FBE5" id="Rectangle 101" o:spid="_x0000_s1026" style="position:absolute;margin-left:-.1pt;margin-top:8.4pt;width:412.1pt;height:65.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" filled="f"/>
            </w:pict>
          </mc:Fallback>
        </mc:AlternateContent>
      </w:r>
    </w:p>
    <w:p w14:paraId="7BC9E10A" w14:textId="77777777" w:rsidR="00680AD3" w:rsidRPr="00AA3CF6" w:rsidRDefault="00680AD3" w:rsidP="00680AD3">
      <w:pPr>
        <w:autoSpaceDE w:val="0"/>
        <w:autoSpaceDN w:val="0"/>
        <w:adjustRightInd w:val="0"/>
        <w:spacing w:line="360" w:lineRule="auto"/>
        <w:ind w:left="567" w:hanging="567"/>
        <w:rPr>
          <w:color w:val="000000" w:themeColor="text1"/>
          <w:szCs w:val="24"/>
        </w:rPr>
      </w:pPr>
      <w:r w:rsidRPr="00AA3CF6">
        <w:rPr>
          <w:color w:val="000000" w:themeColor="text1"/>
          <w:szCs w:val="24"/>
        </w:rPr>
        <w:t xml:space="preserve"> p. 1: Facoltà, specializzazione, tema, nome dell’autore, città, anno di pubblicazione.</w:t>
      </w:r>
    </w:p>
    <w:p w14:paraId="0ACB2576" w14:textId="77777777" w:rsidR="00680AD3" w:rsidRPr="00AA3CF6" w:rsidRDefault="00680AD3" w:rsidP="00680AD3">
      <w:pPr>
        <w:autoSpaceDE w:val="0"/>
        <w:autoSpaceDN w:val="0"/>
        <w:adjustRightInd w:val="0"/>
        <w:spacing w:line="360" w:lineRule="auto"/>
        <w:rPr>
          <w:color w:val="000000" w:themeColor="text1"/>
          <w:szCs w:val="24"/>
        </w:rPr>
      </w:pPr>
      <w:r w:rsidRPr="00AA3CF6">
        <w:rPr>
          <w:color w:val="000000" w:themeColor="text1"/>
          <w:szCs w:val="24"/>
        </w:rPr>
        <w:t xml:space="preserve"> p. 2: </w:t>
      </w:r>
      <w:proofErr w:type="spellStart"/>
      <w:r w:rsidRPr="00AA3CF6">
        <w:rPr>
          <w:i/>
          <w:iCs/>
          <w:color w:val="000000" w:themeColor="text1"/>
          <w:szCs w:val="24"/>
        </w:rPr>
        <w:t>Vidimus</w:t>
      </w:r>
      <w:proofErr w:type="spellEnd"/>
      <w:r w:rsidRPr="00AA3CF6">
        <w:rPr>
          <w:i/>
          <w:iCs/>
          <w:color w:val="000000" w:themeColor="text1"/>
          <w:szCs w:val="24"/>
        </w:rPr>
        <w:t xml:space="preserve"> et </w:t>
      </w:r>
      <w:proofErr w:type="spellStart"/>
      <w:r w:rsidRPr="00AA3CF6">
        <w:rPr>
          <w:i/>
          <w:iCs/>
          <w:color w:val="000000" w:themeColor="text1"/>
          <w:szCs w:val="24"/>
        </w:rPr>
        <w:t>approbavimus</w:t>
      </w:r>
      <w:proofErr w:type="spellEnd"/>
      <w:r w:rsidRPr="00AA3CF6">
        <w:rPr>
          <w:iCs/>
          <w:color w:val="000000" w:themeColor="text1"/>
          <w:szCs w:val="24"/>
        </w:rPr>
        <w:t>, nome del moderatore e dei censori.</w:t>
      </w:r>
      <w:r w:rsidRPr="00AA3CF6">
        <w:rPr>
          <w:color w:val="000000" w:themeColor="text1"/>
          <w:szCs w:val="24"/>
        </w:rPr>
        <w:t xml:space="preserve"> </w:t>
      </w:r>
    </w:p>
    <w:p w14:paraId="2E68D7D7" w14:textId="77777777" w:rsidR="00680AD3" w:rsidRPr="00AA3CF6" w:rsidRDefault="00680AD3" w:rsidP="00680AD3">
      <w:pPr>
        <w:autoSpaceDE w:val="0"/>
        <w:autoSpaceDN w:val="0"/>
        <w:adjustRightInd w:val="0"/>
        <w:spacing w:line="360" w:lineRule="auto"/>
        <w:rPr>
          <w:color w:val="000000" w:themeColor="text1"/>
          <w:szCs w:val="24"/>
        </w:rPr>
      </w:pPr>
      <w:r w:rsidRPr="00AA3CF6">
        <w:rPr>
          <w:color w:val="000000" w:themeColor="text1"/>
          <w:szCs w:val="24"/>
        </w:rPr>
        <w:t xml:space="preserve"> p. 3: INTRODUZIONE </w:t>
      </w:r>
    </w:p>
    <w:p w14:paraId="072D20E3" w14:textId="566BECDA" w:rsidR="00680AD3" w:rsidRPr="00AA3CF6" w:rsidRDefault="00680AD3">
      <w:pPr>
        <w:pStyle w:val="2gradodidivisione"/>
        <w:rPr>
          <w:color w:val="000000" w:themeColor="text1"/>
        </w:rPr>
      </w:pPr>
      <w:bookmarkStart w:id="122" w:name="_Toc33794756"/>
      <w:bookmarkStart w:id="123" w:name="_Toc33795527"/>
      <w:bookmarkStart w:id="124" w:name="_Toc120694003"/>
      <w:r w:rsidRPr="00AA3CF6">
        <w:rPr>
          <w:color w:val="000000" w:themeColor="text1"/>
        </w:rPr>
        <w:t>Testo del lavoro</w:t>
      </w:r>
      <w:bookmarkEnd w:id="122"/>
      <w:bookmarkEnd w:id="123"/>
      <w:bookmarkEnd w:id="124"/>
      <w:r w:rsidRPr="00AA3CF6">
        <w:rPr>
          <w:color w:val="000000" w:themeColor="text1"/>
        </w:rPr>
        <w:t xml:space="preserve"> </w:t>
      </w:r>
    </w:p>
    <w:p w14:paraId="69534668" w14:textId="1B9E55D6" w:rsidR="00680AD3" w:rsidRPr="00AA3CF6" w:rsidRDefault="00680AD3" w:rsidP="006E2FDF">
      <w:pPr>
        <w:pStyle w:val="Normale-Testo"/>
        <w:rPr>
          <w:color w:val="000000" w:themeColor="text1"/>
        </w:rPr>
      </w:pPr>
      <w:r w:rsidRPr="00AA3CF6">
        <w:rPr>
          <w:color w:val="000000" w:themeColor="text1"/>
        </w:rPr>
        <w:t xml:space="preserve">Il lavoro inizia in pagina dispari, cioè la pagina di destra (questo concerne soltanto </w:t>
      </w:r>
      <w:r w:rsidR="000269B1" w:rsidRPr="00AA3CF6">
        <w:rPr>
          <w:color w:val="000000" w:themeColor="text1"/>
        </w:rPr>
        <w:t>i lavori stampati fronte-retro</w:t>
      </w:r>
      <w:r w:rsidRPr="00AA3CF6">
        <w:rPr>
          <w:color w:val="000000" w:themeColor="text1"/>
        </w:rPr>
        <w:t>). Il testo del lavoro è in corpo 12.</w:t>
      </w:r>
    </w:p>
    <w:p w14:paraId="3AC0E87C" w14:textId="49206443" w:rsidR="00680AD3" w:rsidRPr="00AA3CF6" w:rsidRDefault="00680AD3">
      <w:pPr>
        <w:pStyle w:val="2gradodidivisione"/>
        <w:rPr>
          <w:color w:val="000000" w:themeColor="text1"/>
        </w:rPr>
      </w:pPr>
      <w:bookmarkStart w:id="125" w:name="_Toc33794757"/>
      <w:bookmarkStart w:id="126" w:name="_Toc33795528"/>
      <w:bookmarkStart w:id="127" w:name="_Toc120694004"/>
      <w:r w:rsidRPr="00AA3CF6">
        <w:rPr>
          <w:color w:val="000000" w:themeColor="text1"/>
        </w:rPr>
        <w:t>Pagine finali</w:t>
      </w:r>
      <w:bookmarkEnd w:id="125"/>
      <w:bookmarkEnd w:id="126"/>
      <w:bookmarkEnd w:id="127"/>
      <w:r w:rsidRPr="00AA3CF6">
        <w:rPr>
          <w:color w:val="000000" w:themeColor="text1"/>
        </w:rPr>
        <w:t xml:space="preserve"> </w:t>
      </w:r>
    </w:p>
    <w:p w14:paraId="15A3BBAF" w14:textId="244FC0BF" w:rsidR="00680AD3" w:rsidRPr="00AA3CF6" w:rsidRDefault="00680AD3" w:rsidP="006E2FDF">
      <w:pPr>
        <w:pStyle w:val="Normale-Testo"/>
        <w:rPr>
          <w:color w:val="000000" w:themeColor="text1"/>
        </w:rPr>
      </w:pPr>
      <w:r w:rsidRPr="00AA3CF6">
        <w:rPr>
          <w:color w:val="000000" w:themeColor="text1"/>
        </w:rPr>
        <w:t>Le pagine finali comprendono, nell’ordine: bibliografia, indice degli autori citati, altri eventuali indici (riferimenti biblici, concetti, termini tecnici) e indice generale. Tutte queste pagine sono composte in corpo 12.</w:t>
      </w:r>
    </w:p>
    <w:p w14:paraId="4563EBDC" w14:textId="6202699B" w:rsidR="00680AD3" w:rsidRPr="00AA3CF6" w:rsidRDefault="00680AD3">
      <w:pPr>
        <w:pStyle w:val="1gradodidivisione"/>
        <w:rPr>
          <w:color w:val="000000" w:themeColor="text1"/>
        </w:rPr>
      </w:pPr>
      <w:bookmarkStart w:id="128" w:name="_Toc33794758"/>
      <w:bookmarkStart w:id="129" w:name="_Toc33795529"/>
      <w:bookmarkStart w:id="130" w:name="_Toc115184988"/>
      <w:bookmarkStart w:id="131" w:name="_Toc120694005"/>
      <w:r w:rsidRPr="00AA3CF6">
        <w:rPr>
          <w:color w:val="000000" w:themeColor="text1"/>
        </w:rPr>
        <w:t>Caratteri</w:t>
      </w:r>
      <w:bookmarkEnd w:id="128"/>
      <w:bookmarkEnd w:id="129"/>
      <w:bookmarkEnd w:id="130"/>
      <w:bookmarkEnd w:id="131"/>
    </w:p>
    <w:p w14:paraId="255C351C" w14:textId="77777777" w:rsidR="00680AD3" w:rsidRPr="00AA3CF6" w:rsidRDefault="00680AD3" w:rsidP="004D67B2">
      <w:pPr>
        <w:pStyle w:val="2gradodidivisione"/>
        <w:rPr>
          <w:color w:val="000000" w:themeColor="text1"/>
        </w:rPr>
      </w:pPr>
      <w:bookmarkStart w:id="132" w:name="_Toc33794759"/>
      <w:bookmarkStart w:id="133" w:name="_Toc33795530"/>
      <w:bookmarkStart w:id="134" w:name="_Toc120694006"/>
      <w:r w:rsidRPr="00AA3CF6">
        <w:rPr>
          <w:color w:val="000000" w:themeColor="text1"/>
        </w:rPr>
        <w:t>Carattere e corpo</w:t>
      </w:r>
      <w:bookmarkEnd w:id="132"/>
      <w:bookmarkEnd w:id="133"/>
      <w:bookmarkEnd w:id="134"/>
    </w:p>
    <w:p w14:paraId="5D6E3302" w14:textId="77777777" w:rsidR="00680AD3" w:rsidRPr="00AA3CF6" w:rsidRDefault="00680AD3" w:rsidP="006E2FDF">
      <w:pPr>
        <w:pStyle w:val="Normale-Testo"/>
        <w:ind w:firstLine="0"/>
        <w:rPr>
          <w:iCs/>
          <w:color w:val="000000" w:themeColor="text1"/>
          <w:szCs w:val="24"/>
        </w:rPr>
      </w:pPr>
      <w:r w:rsidRPr="00AA3CF6">
        <w:rPr>
          <w:color w:val="000000" w:themeColor="text1"/>
          <w:szCs w:val="24"/>
        </w:rPr>
        <w:t>– Tipo di carattere (</w:t>
      </w:r>
      <w:r w:rsidRPr="00AA3CF6">
        <w:rPr>
          <w:i/>
          <w:color w:val="000000" w:themeColor="text1"/>
          <w:szCs w:val="24"/>
        </w:rPr>
        <w:t>font</w:t>
      </w:r>
      <w:r w:rsidRPr="00AA3CF6">
        <w:rPr>
          <w:color w:val="000000" w:themeColor="text1"/>
          <w:szCs w:val="24"/>
        </w:rPr>
        <w:t xml:space="preserve">): </w:t>
      </w:r>
      <w:r w:rsidRPr="00AA3CF6">
        <w:rPr>
          <w:iCs/>
          <w:color w:val="000000" w:themeColor="text1"/>
          <w:szCs w:val="24"/>
        </w:rPr>
        <w:t>Times New Roman;</w:t>
      </w:r>
    </w:p>
    <w:p w14:paraId="67A7CAA3" w14:textId="77777777" w:rsidR="00680AD3" w:rsidRPr="00AA3CF6" w:rsidRDefault="00680AD3" w:rsidP="006E2FDF">
      <w:pPr>
        <w:pStyle w:val="Normale-Testo"/>
        <w:ind w:firstLine="0"/>
        <w:rPr>
          <w:color w:val="000000" w:themeColor="text1"/>
          <w:szCs w:val="24"/>
        </w:rPr>
      </w:pPr>
      <w:r w:rsidRPr="00AA3CF6">
        <w:rPr>
          <w:color w:val="000000" w:themeColor="text1"/>
          <w:szCs w:val="24"/>
        </w:rPr>
        <w:t>– corpo del testo: 12;</w:t>
      </w:r>
    </w:p>
    <w:p w14:paraId="2B15B32C" w14:textId="77777777" w:rsidR="00680AD3" w:rsidRPr="00AA3CF6" w:rsidRDefault="00680AD3" w:rsidP="006E2FDF">
      <w:pPr>
        <w:pStyle w:val="Normale-Testo"/>
        <w:ind w:firstLine="0"/>
        <w:rPr>
          <w:color w:val="000000" w:themeColor="text1"/>
          <w:szCs w:val="24"/>
        </w:rPr>
      </w:pPr>
      <w:r w:rsidRPr="00AA3CF6">
        <w:rPr>
          <w:color w:val="000000" w:themeColor="text1"/>
          <w:szCs w:val="24"/>
        </w:rPr>
        <w:t>– le citazioni più lunghe di quattro righe: 11;</w:t>
      </w:r>
    </w:p>
    <w:p w14:paraId="7A875E4C" w14:textId="3F3BD423" w:rsidR="00680AD3" w:rsidRPr="00AA3CF6" w:rsidRDefault="00680AD3" w:rsidP="006E2FDF">
      <w:pPr>
        <w:pStyle w:val="Normale-Testo"/>
        <w:ind w:firstLine="0"/>
        <w:rPr>
          <w:color w:val="000000" w:themeColor="text1"/>
          <w:szCs w:val="24"/>
        </w:rPr>
      </w:pPr>
      <w:r w:rsidRPr="00AA3CF6">
        <w:rPr>
          <w:color w:val="000000" w:themeColor="text1"/>
          <w:szCs w:val="24"/>
        </w:rPr>
        <w:t xml:space="preserve">– testo della nota: 10; </w:t>
      </w:r>
    </w:p>
    <w:p w14:paraId="3639761B" w14:textId="75462278" w:rsidR="00680AD3" w:rsidRPr="00AA3CF6" w:rsidRDefault="00680AD3" w:rsidP="006E2FDF">
      <w:pPr>
        <w:pStyle w:val="Normale-Testo"/>
        <w:ind w:firstLine="0"/>
        <w:rPr>
          <w:color w:val="000000" w:themeColor="text1"/>
          <w:szCs w:val="24"/>
        </w:rPr>
      </w:pPr>
      <w:r w:rsidRPr="00AA3CF6">
        <w:rPr>
          <w:color w:val="000000" w:themeColor="text1"/>
          <w:szCs w:val="24"/>
        </w:rPr>
        <w:t xml:space="preserve">– numero della pagina: </w:t>
      </w:r>
      <w:r w:rsidR="00D2206E" w:rsidRPr="00AA3CF6">
        <w:rPr>
          <w:color w:val="000000" w:themeColor="text1"/>
          <w:szCs w:val="24"/>
        </w:rPr>
        <w:t>10</w:t>
      </w:r>
      <w:r w:rsidRPr="00AA3CF6">
        <w:rPr>
          <w:color w:val="000000" w:themeColor="text1"/>
          <w:szCs w:val="24"/>
        </w:rPr>
        <w:t>;</w:t>
      </w:r>
    </w:p>
    <w:p w14:paraId="5574C43F" w14:textId="77777777" w:rsidR="00680AD3" w:rsidRPr="00AA3CF6" w:rsidRDefault="00680AD3" w:rsidP="006E2FDF">
      <w:pPr>
        <w:pStyle w:val="Normale-Testo"/>
        <w:ind w:firstLine="0"/>
        <w:rPr>
          <w:color w:val="000000" w:themeColor="text1"/>
          <w:szCs w:val="24"/>
        </w:rPr>
      </w:pPr>
      <w:r w:rsidRPr="00AA3CF6">
        <w:rPr>
          <w:color w:val="000000" w:themeColor="text1"/>
          <w:szCs w:val="24"/>
        </w:rPr>
        <w:t xml:space="preserve">– testatine: il carattere è </w:t>
      </w:r>
      <w:r w:rsidRPr="00AA3CF6">
        <w:rPr>
          <w:iCs/>
          <w:color w:val="000000" w:themeColor="text1"/>
          <w:szCs w:val="24"/>
        </w:rPr>
        <w:t>Times New Roman</w:t>
      </w:r>
      <w:r w:rsidRPr="00AA3CF6">
        <w:rPr>
          <w:color w:val="000000" w:themeColor="text1"/>
          <w:szCs w:val="24"/>
        </w:rPr>
        <w:t>, il corpo è 10;</w:t>
      </w:r>
    </w:p>
    <w:p w14:paraId="7B9987F0" w14:textId="77777777" w:rsidR="00680AD3" w:rsidRPr="00AA3CF6" w:rsidRDefault="00680AD3" w:rsidP="006E2FDF">
      <w:pPr>
        <w:pStyle w:val="Normale-Testo"/>
        <w:ind w:firstLine="0"/>
        <w:rPr>
          <w:color w:val="000000" w:themeColor="text1"/>
          <w:szCs w:val="24"/>
        </w:rPr>
      </w:pPr>
      <w:r w:rsidRPr="00AA3CF6">
        <w:rPr>
          <w:color w:val="000000" w:themeColor="text1"/>
          <w:szCs w:val="24"/>
        </w:rPr>
        <w:t>– sigle e abbreviazioni, bibliografia e indici hanno il corpo 12.</w:t>
      </w:r>
    </w:p>
    <w:p w14:paraId="4C010756" w14:textId="7F567C9C" w:rsidR="00680AD3" w:rsidRPr="00AA3CF6" w:rsidRDefault="00680AD3">
      <w:pPr>
        <w:pStyle w:val="2gradodidivisione"/>
        <w:rPr>
          <w:color w:val="000000" w:themeColor="text1"/>
        </w:rPr>
      </w:pPr>
      <w:bookmarkStart w:id="135" w:name="_Toc33794760"/>
      <w:bookmarkStart w:id="136" w:name="_Toc33795531"/>
      <w:bookmarkStart w:id="137" w:name="_Toc120694007"/>
      <w:r w:rsidRPr="00AA3CF6">
        <w:rPr>
          <w:color w:val="000000" w:themeColor="text1"/>
        </w:rPr>
        <w:lastRenderedPageBreak/>
        <w:t xml:space="preserve">Lineati e </w:t>
      </w:r>
      <w:r w:rsidR="007B2F29" w:rsidRPr="00AA3CF6">
        <w:rPr>
          <w:color w:val="000000" w:themeColor="text1"/>
        </w:rPr>
        <w:t xml:space="preserve">trattino di </w:t>
      </w:r>
      <w:r w:rsidRPr="00AA3CF6">
        <w:rPr>
          <w:color w:val="000000" w:themeColor="text1"/>
        </w:rPr>
        <w:t>divisione</w:t>
      </w:r>
      <w:bookmarkEnd w:id="135"/>
      <w:bookmarkEnd w:id="136"/>
      <w:bookmarkEnd w:id="137"/>
    </w:p>
    <w:p w14:paraId="5E833F8A" w14:textId="77777777" w:rsidR="00680AD3" w:rsidRPr="00AA3CF6" w:rsidRDefault="00680AD3" w:rsidP="006E2FDF">
      <w:pPr>
        <w:pStyle w:val="Normale-Testo"/>
        <w:rPr>
          <w:color w:val="000000" w:themeColor="text1"/>
        </w:rPr>
      </w:pPr>
      <w:r w:rsidRPr="00AA3CF6">
        <w:rPr>
          <w:color w:val="000000" w:themeColor="text1"/>
        </w:rPr>
        <w:t>Il lineato breve, detto «lineato al quadratino», (</w:t>
      </w:r>
      <w:r w:rsidRPr="00AA3CF6">
        <w:rPr>
          <w:smallCaps/>
          <w:color w:val="000000" w:themeColor="text1"/>
        </w:rPr>
        <w:t>–</w:t>
      </w:r>
      <w:r w:rsidRPr="00AA3CF6">
        <w:rPr>
          <w:color w:val="000000" w:themeColor="text1"/>
        </w:rPr>
        <w:t>) viene utilizzato per separare i nomi degli autori e delle città nei riferimenti bibliografici, con spazio prima e dopo (es.:</w:t>
      </w:r>
      <w:r w:rsidRPr="00AA3CF6">
        <w:rPr>
          <w:smallCaps/>
          <w:color w:val="000000" w:themeColor="text1"/>
        </w:rPr>
        <w:t xml:space="preserve"> P. Martinelli – M. Viviani; L</w:t>
      </w:r>
      <w:r w:rsidRPr="00AA3CF6">
        <w:rPr>
          <w:color w:val="000000" w:themeColor="text1"/>
        </w:rPr>
        <w:t xml:space="preserve">ondon </w:t>
      </w:r>
      <w:r w:rsidRPr="00AA3CF6">
        <w:rPr>
          <w:smallCaps/>
          <w:color w:val="000000" w:themeColor="text1"/>
        </w:rPr>
        <w:t xml:space="preserve">– </w:t>
      </w:r>
      <w:r w:rsidRPr="00AA3CF6">
        <w:rPr>
          <w:color w:val="000000" w:themeColor="text1"/>
        </w:rPr>
        <w:t>Roma); per separare i capitoli nei riferimenti biblici, senza spazio prima e dopo. Es.: Es 3–15; Mt 2,7–5,9.</w:t>
      </w:r>
    </w:p>
    <w:p w14:paraId="6C296E0B" w14:textId="77777777" w:rsidR="00680AD3" w:rsidRPr="00AA3CF6" w:rsidRDefault="00680AD3" w:rsidP="006E2FDF">
      <w:pPr>
        <w:pStyle w:val="Normale-Testo"/>
        <w:rPr>
          <w:color w:val="000000" w:themeColor="text1"/>
        </w:rPr>
      </w:pPr>
      <w:r w:rsidRPr="00AA3CF6">
        <w:rPr>
          <w:color w:val="000000" w:themeColor="text1"/>
        </w:rPr>
        <w:t xml:space="preserve">Il lineato lungo, detto «lineato al quadratone», (―) viene usato per indicare un inciso abbastanza lungo nel testo. Es.: </w:t>
      </w:r>
    </w:p>
    <w:p w14:paraId="0C6F7ED4" w14:textId="77777777" w:rsidR="00680AD3" w:rsidRPr="00AA3CF6" w:rsidRDefault="00680AD3" w:rsidP="00680AD3">
      <w:pPr>
        <w:pStyle w:val="Nessunaspaziatura"/>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665408" behindDoc="0" locked="0" layoutInCell="1" allowOverlap="1" wp14:anchorId="0CF966AC" wp14:editId="49FCBA08">
                <wp:simplePos x="0" y="0"/>
                <wp:positionH relativeFrom="column">
                  <wp:posOffset>0</wp:posOffset>
                </wp:positionH>
                <wp:positionV relativeFrom="paragraph">
                  <wp:posOffset>202565</wp:posOffset>
                </wp:positionV>
                <wp:extent cx="5842800" cy="867600"/>
                <wp:effectExtent l="0" t="0" r="24765" b="27940"/>
                <wp:wrapNone/>
                <wp:docPr id="7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800" cy="867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3980D" id="Rectangle 13" o:spid="_x0000_s1026" style="position:absolute;margin-left:0;margin-top:15.95pt;width:460.05pt;height:6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" filled="f"/>
            </w:pict>
          </mc:Fallback>
        </mc:AlternateContent>
      </w:r>
    </w:p>
    <w:p w14:paraId="2C6154F9" w14:textId="0C54479F" w:rsidR="00680AD3" w:rsidRPr="00AA3CF6" w:rsidRDefault="00680AD3" w:rsidP="00680AD3">
      <w:pPr>
        <w:pStyle w:val="Nessunaspaziatura"/>
        <w:ind w:left="60" w:firstLine="0"/>
        <w:rPr>
          <w:color w:val="000000" w:themeColor="text1"/>
          <w:sz w:val="24"/>
          <w:szCs w:val="24"/>
          <w:lang w:bidi="he-IL"/>
        </w:rPr>
      </w:pPr>
      <w:r w:rsidRPr="00AA3CF6">
        <w:rPr>
          <w:color w:val="000000" w:themeColor="text1"/>
          <w:sz w:val="24"/>
          <w:szCs w:val="24"/>
          <w:lang w:bidi="he-IL"/>
        </w:rPr>
        <w:t xml:space="preserve">l’ambizione di giungere alla condizione di esseri divini </w:t>
      </w:r>
      <w:r w:rsidRPr="00AA3CF6">
        <w:rPr>
          <w:color w:val="000000" w:themeColor="text1"/>
          <w:sz w:val="24"/>
          <w:szCs w:val="24"/>
        </w:rPr>
        <w:t>―</w:t>
      </w:r>
      <w:r w:rsidRPr="00AA3CF6">
        <w:rPr>
          <w:color w:val="000000" w:themeColor="text1"/>
          <w:sz w:val="24"/>
          <w:szCs w:val="24"/>
          <w:lang w:bidi="he-IL"/>
        </w:rPr>
        <w:t xml:space="preserve"> diventando come Dio per la v</w:t>
      </w:r>
      <w:r w:rsidR="00954B0A" w:rsidRPr="00AA3CF6">
        <w:rPr>
          <w:color w:val="000000" w:themeColor="text1"/>
          <w:sz w:val="24"/>
          <w:szCs w:val="24"/>
          <w:lang w:bidi="he-IL"/>
        </w:rPr>
        <w:t xml:space="preserve">ia </w:t>
      </w:r>
      <w:r w:rsidRPr="00AA3CF6">
        <w:rPr>
          <w:color w:val="000000" w:themeColor="text1"/>
          <w:sz w:val="24"/>
          <w:szCs w:val="24"/>
          <w:lang w:bidi="he-IL"/>
        </w:rPr>
        <w:t xml:space="preserve">dell’acquisizione della conoscenza del bene e del male, cioè del potere e della sapienza </w:t>
      </w:r>
      <w:r w:rsidRPr="00AA3CF6">
        <w:rPr>
          <w:color w:val="000000" w:themeColor="text1"/>
          <w:sz w:val="24"/>
          <w:szCs w:val="24"/>
        </w:rPr>
        <w:t>―</w:t>
      </w:r>
      <w:r w:rsidRPr="00AA3CF6">
        <w:rPr>
          <w:color w:val="000000" w:themeColor="text1"/>
          <w:sz w:val="24"/>
          <w:szCs w:val="24"/>
          <w:lang w:bidi="he-IL"/>
        </w:rPr>
        <w:t xml:space="preserve"> ha condotto alla perdita di ogni potere e dignità, simboleggiato dalla conoscenza della loro nudità.</w:t>
      </w:r>
    </w:p>
    <w:p w14:paraId="2D0592A6" w14:textId="77777777" w:rsidR="00680AD3" w:rsidRPr="00AA3CF6" w:rsidRDefault="00680AD3" w:rsidP="00680AD3">
      <w:pPr>
        <w:pStyle w:val="Nessunaspaziatura"/>
        <w:ind w:firstLine="0"/>
        <w:rPr>
          <w:color w:val="000000" w:themeColor="text1"/>
          <w:sz w:val="24"/>
          <w:szCs w:val="24"/>
        </w:rPr>
      </w:pPr>
    </w:p>
    <w:p w14:paraId="49D7BB01" w14:textId="6901DCB2" w:rsidR="00680AD3" w:rsidRPr="00AA3CF6" w:rsidRDefault="00680AD3" w:rsidP="00680AD3">
      <w:pPr>
        <w:pStyle w:val="Nessunaspaziatura"/>
        <w:rPr>
          <w:smallCaps/>
          <w:color w:val="000000" w:themeColor="text1"/>
          <w:sz w:val="24"/>
          <w:szCs w:val="24"/>
        </w:rPr>
      </w:pPr>
      <w:r w:rsidRPr="00AA3CF6">
        <w:rPr>
          <w:color w:val="000000" w:themeColor="text1"/>
          <w:sz w:val="24"/>
          <w:szCs w:val="24"/>
        </w:rPr>
        <w:t xml:space="preserve">La divisione invece </w:t>
      </w:r>
      <w:r w:rsidR="007B2F29" w:rsidRPr="00AA3CF6">
        <w:rPr>
          <w:color w:val="000000" w:themeColor="text1"/>
          <w:sz w:val="24"/>
          <w:szCs w:val="24"/>
        </w:rPr>
        <w:t>viene effettuata tramite il</w:t>
      </w:r>
      <w:r w:rsidRPr="00AA3CF6">
        <w:rPr>
          <w:color w:val="000000" w:themeColor="text1"/>
          <w:sz w:val="24"/>
          <w:szCs w:val="24"/>
        </w:rPr>
        <w:t xml:space="preserve"> «trattino» (-), senza spazio né prima né dopo. Esso viene utilizzato per le parole composte (</w:t>
      </w:r>
      <w:proofErr w:type="spellStart"/>
      <w:r w:rsidRPr="00AA3CF6">
        <w:rPr>
          <w:i/>
          <w:color w:val="000000" w:themeColor="text1"/>
          <w:sz w:val="24"/>
          <w:szCs w:val="24"/>
        </w:rPr>
        <w:t>father</w:t>
      </w:r>
      <w:proofErr w:type="spellEnd"/>
      <w:r w:rsidRPr="00AA3CF6">
        <w:rPr>
          <w:i/>
          <w:color w:val="000000" w:themeColor="text1"/>
          <w:sz w:val="24"/>
          <w:szCs w:val="24"/>
        </w:rPr>
        <w:t>-in-</w:t>
      </w:r>
      <w:proofErr w:type="spellStart"/>
      <w:r w:rsidRPr="00AA3CF6">
        <w:rPr>
          <w:i/>
          <w:color w:val="000000" w:themeColor="text1"/>
          <w:sz w:val="24"/>
          <w:szCs w:val="24"/>
        </w:rPr>
        <w:t>law</w:t>
      </w:r>
      <w:proofErr w:type="spellEnd"/>
      <w:r w:rsidRPr="00AA3CF6">
        <w:rPr>
          <w:color w:val="000000" w:themeColor="text1"/>
          <w:sz w:val="24"/>
          <w:szCs w:val="24"/>
        </w:rPr>
        <w:t>, caro-prezzi), per separare i numeri di pagina (12-35), per i versetti di una citazione biblica (Lc 12,2-5), per gli anni in un riferimento storico (1950-2019), per i nomi composti (Jean-Noël = J.-N.) oppure per i cognomi composti (</w:t>
      </w:r>
      <w:r w:rsidRPr="00AA3CF6">
        <w:rPr>
          <w:smallCaps/>
          <w:color w:val="000000" w:themeColor="text1"/>
          <w:sz w:val="24"/>
          <w:szCs w:val="24"/>
        </w:rPr>
        <w:t>González-Montes</w:t>
      </w:r>
      <w:r w:rsidRPr="00AA3CF6">
        <w:rPr>
          <w:color w:val="000000" w:themeColor="text1"/>
          <w:sz w:val="24"/>
          <w:szCs w:val="24"/>
        </w:rPr>
        <w:t>). Si usa anche il trattino di divisione nel caso della sillabazione alla fine di una riga</w:t>
      </w:r>
      <w:r w:rsidR="007B2F29" w:rsidRPr="00AA3CF6">
        <w:rPr>
          <w:color w:val="000000" w:themeColor="text1"/>
          <w:sz w:val="24"/>
          <w:szCs w:val="24"/>
        </w:rPr>
        <w:t xml:space="preserve"> (cf. § 4.4)</w:t>
      </w:r>
      <w:r w:rsidRPr="00AA3CF6">
        <w:rPr>
          <w:color w:val="000000" w:themeColor="text1"/>
          <w:sz w:val="24"/>
          <w:szCs w:val="24"/>
        </w:rPr>
        <w:t>.</w:t>
      </w:r>
    </w:p>
    <w:p w14:paraId="742DE0E3" w14:textId="0BFE216E" w:rsidR="00680AD3" w:rsidRPr="00AA3CF6" w:rsidRDefault="00680AD3">
      <w:pPr>
        <w:pStyle w:val="2gradodidivisione"/>
        <w:rPr>
          <w:color w:val="000000" w:themeColor="text1"/>
        </w:rPr>
      </w:pPr>
      <w:bookmarkStart w:id="138" w:name="_Toc33794761"/>
      <w:bookmarkStart w:id="139" w:name="_Toc33795532"/>
      <w:bookmarkStart w:id="140" w:name="_Toc120694008"/>
      <w:r w:rsidRPr="00AA3CF6">
        <w:rPr>
          <w:color w:val="000000" w:themeColor="text1"/>
        </w:rPr>
        <w:t>Virgolette</w:t>
      </w:r>
      <w:bookmarkEnd w:id="138"/>
      <w:bookmarkEnd w:id="139"/>
      <w:bookmarkEnd w:id="140"/>
    </w:p>
    <w:p w14:paraId="2C88309F" w14:textId="198E34C9" w:rsidR="00A11254" w:rsidRPr="00AA3CF6" w:rsidRDefault="00680AD3" w:rsidP="00BD1AD8">
      <w:pPr>
        <w:pStyle w:val="Normale-Testo"/>
        <w:rPr>
          <w:color w:val="000000" w:themeColor="text1"/>
        </w:rPr>
      </w:pPr>
      <w:r w:rsidRPr="00AA3CF6">
        <w:rPr>
          <w:color w:val="000000" w:themeColor="text1"/>
        </w:rPr>
        <w:t xml:space="preserve">Nella stesura di un lavoro in lingua italiana, le virgolette che vengono utilizzate sono quelle italiane: </w:t>
      </w:r>
      <w:proofErr w:type="gramStart"/>
      <w:r w:rsidRPr="00AA3CF6">
        <w:rPr>
          <w:color w:val="000000" w:themeColor="text1"/>
        </w:rPr>
        <w:t>« »</w:t>
      </w:r>
      <w:proofErr w:type="gramEnd"/>
      <w:r w:rsidRPr="00AA3CF6">
        <w:rPr>
          <w:color w:val="000000" w:themeColor="text1"/>
        </w:rPr>
        <w:t xml:space="preserve">. </w:t>
      </w:r>
    </w:p>
    <w:p w14:paraId="2CC1BFA9" w14:textId="05B6B140" w:rsidR="00680AD3" w:rsidRPr="00AA3CF6" w:rsidRDefault="00680AD3" w:rsidP="00BD1AD8">
      <w:pPr>
        <w:pStyle w:val="Normale-Testo"/>
        <w:rPr>
          <w:color w:val="000000" w:themeColor="text1"/>
        </w:rPr>
      </w:pPr>
      <w:r w:rsidRPr="00AA3CF6">
        <w:rPr>
          <w:color w:val="000000" w:themeColor="text1"/>
        </w:rPr>
        <w:t xml:space="preserve"> Qualora vi fosse all’interno del virgolettato la presenza di ulteriori virgolette, si utilizzano quelle alte doppie: </w:t>
      </w:r>
      <w:proofErr w:type="gramStart"/>
      <w:r w:rsidRPr="00AA3CF6">
        <w:rPr>
          <w:color w:val="000000" w:themeColor="text1"/>
        </w:rPr>
        <w:t>“ ”</w:t>
      </w:r>
      <w:proofErr w:type="gramEnd"/>
      <w:r w:rsidR="00954B0A" w:rsidRPr="00AA3CF6">
        <w:rPr>
          <w:color w:val="000000" w:themeColor="text1"/>
        </w:rPr>
        <w:t xml:space="preserve"> (</w:t>
      </w:r>
      <w:r w:rsidR="00954B0A" w:rsidRPr="00AA3CF6">
        <w:rPr>
          <w:color w:val="000000" w:themeColor="text1"/>
          <w:szCs w:val="24"/>
        </w:rPr>
        <w:t>queste possono essere impiegate anche per indicare che si sta ricorrendo ad un vocabolo secondo un’accezione particolare)</w:t>
      </w:r>
      <w:r w:rsidRPr="00AA3CF6">
        <w:rPr>
          <w:color w:val="000000" w:themeColor="text1"/>
        </w:rPr>
        <w:t>.</w:t>
      </w:r>
    </w:p>
    <w:p w14:paraId="1FE290C3" w14:textId="77777777" w:rsidR="00680AD3" w:rsidRPr="00AA3CF6" w:rsidRDefault="00680AD3" w:rsidP="00BD1AD8">
      <w:pPr>
        <w:pStyle w:val="Normale-Testo"/>
        <w:rPr>
          <w:color w:val="000000" w:themeColor="text1"/>
        </w:rPr>
      </w:pPr>
      <w:r w:rsidRPr="00AA3CF6">
        <w:rPr>
          <w:color w:val="000000" w:themeColor="text1"/>
        </w:rPr>
        <w:t>In un terzo livello di necessità si usano le virgolette alte semplici: ‘ ’. Es:</w:t>
      </w:r>
    </w:p>
    <w:p w14:paraId="51D83E90" w14:textId="77777777" w:rsidR="00680AD3" w:rsidRPr="00AA3CF6" w:rsidRDefault="00680AD3" w:rsidP="00680AD3">
      <w:pPr>
        <w:pStyle w:val="Nessunaspaziatura"/>
        <w:spacing w:line="240" w:lineRule="auto"/>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666432" behindDoc="0" locked="0" layoutInCell="1" allowOverlap="1" wp14:anchorId="1A600199" wp14:editId="7F79AB7B">
                <wp:simplePos x="0" y="0"/>
                <wp:positionH relativeFrom="column">
                  <wp:posOffset>0</wp:posOffset>
                </wp:positionH>
                <wp:positionV relativeFrom="paragraph">
                  <wp:posOffset>101600</wp:posOffset>
                </wp:positionV>
                <wp:extent cx="5364000" cy="324000"/>
                <wp:effectExtent l="0" t="0" r="27305" b="19050"/>
                <wp:wrapNone/>
                <wp:docPr id="7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4000" cy="32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342A0" id="Rectangle 14" o:spid="_x0000_s1026" style="position:absolute;margin-left:0;margin-top:8pt;width:422.3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" filled="f"/>
            </w:pict>
          </mc:Fallback>
        </mc:AlternateContent>
      </w:r>
    </w:p>
    <w:p w14:paraId="6FE4FD37" w14:textId="5DFBFDC6" w:rsidR="00680AD3" w:rsidRPr="00AA3CF6" w:rsidRDefault="00680AD3" w:rsidP="00984FF6">
      <w:pPr>
        <w:pStyle w:val="Nessunaspaziatura"/>
        <w:ind w:left="142" w:firstLine="0"/>
        <w:rPr>
          <w:color w:val="000000" w:themeColor="text1"/>
          <w:sz w:val="24"/>
          <w:szCs w:val="24"/>
        </w:rPr>
      </w:pPr>
      <w:r w:rsidRPr="00AA3CF6">
        <w:rPr>
          <w:color w:val="000000" w:themeColor="text1"/>
          <w:sz w:val="24"/>
          <w:szCs w:val="24"/>
        </w:rPr>
        <w:t>Maria scrisse: «Giovanni uscì di casa e disse “ecco il nostro ‘fratellastro’ che viene”».</w:t>
      </w:r>
    </w:p>
    <w:p w14:paraId="3ED31E31" w14:textId="0F373D66" w:rsidR="00680AD3" w:rsidRPr="00AA3CF6" w:rsidRDefault="00680AD3">
      <w:pPr>
        <w:pStyle w:val="2gradodidivisione"/>
        <w:rPr>
          <w:color w:val="000000" w:themeColor="text1"/>
        </w:rPr>
      </w:pPr>
      <w:bookmarkStart w:id="141" w:name="_Toc33794762"/>
      <w:bookmarkStart w:id="142" w:name="_Toc33795533"/>
      <w:bookmarkStart w:id="143" w:name="_Toc120694009"/>
      <w:r w:rsidRPr="00AA3CF6">
        <w:rPr>
          <w:color w:val="000000" w:themeColor="text1"/>
        </w:rPr>
        <w:lastRenderedPageBreak/>
        <w:t>Parentesi</w:t>
      </w:r>
      <w:bookmarkEnd w:id="141"/>
      <w:bookmarkEnd w:id="142"/>
      <w:bookmarkEnd w:id="143"/>
    </w:p>
    <w:p w14:paraId="443A1757" w14:textId="77777777" w:rsidR="00680AD3" w:rsidRPr="00AA3CF6" w:rsidRDefault="00680AD3" w:rsidP="00BD1AD8">
      <w:pPr>
        <w:pStyle w:val="Normale-Testo"/>
        <w:rPr>
          <w:color w:val="000000" w:themeColor="text1"/>
        </w:rPr>
      </w:pPr>
      <w:r w:rsidRPr="00AA3CF6">
        <w:rPr>
          <w:color w:val="000000" w:themeColor="text1"/>
        </w:rPr>
        <w:t>Ci sono due specie di parentesi: le parentesi tonde (...) e le parentesi quadre [...].</w:t>
      </w:r>
    </w:p>
    <w:p w14:paraId="039E40C5" w14:textId="77777777" w:rsidR="00680AD3" w:rsidRPr="00AA3CF6" w:rsidRDefault="00680AD3" w:rsidP="00357630">
      <w:pPr>
        <w:pStyle w:val="Normale-Testo"/>
        <w:keepNext/>
        <w:ind w:firstLine="0"/>
        <w:rPr>
          <w:color w:val="000000" w:themeColor="text1"/>
        </w:rPr>
      </w:pPr>
      <w:r w:rsidRPr="00AA3CF6">
        <w:rPr>
          <w:color w:val="000000" w:themeColor="text1"/>
        </w:rPr>
        <w:t>– Si usano le parentesi tonde per indicare un inciso. Es.:</w:t>
      </w:r>
    </w:p>
    <w:p w14:paraId="69278913" w14:textId="77777777" w:rsidR="00680AD3" w:rsidRPr="00AA3CF6" w:rsidRDefault="00680AD3" w:rsidP="00357630">
      <w:pPr>
        <w:pStyle w:val="Nessunaspaziatura"/>
        <w:keepNext/>
        <w:spacing w:line="240" w:lineRule="auto"/>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739136" behindDoc="0" locked="0" layoutInCell="1" allowOverlap="1" wp14:anchorId="19F549BB" wp14:editId="79B48112">
                <wp:simplePos x="0" y="0"/>
                <wp:positionH relativeFrom="column">
                  <wp:posOffset>0</wp:posOffset>
                </wp:positionH>
                <wp:positionV relativeFrom="paragraph">
                  <wp:posOffset>146685</wp:posOffset>
                </wp:positionV>
                <wp:extent cx="5781600" cy="810000"/>
                <wp:effectExtent l="0" t="0" r="10160" b="28575"/>
                <wp:wrapNone/>
                <wp:docPr id="7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00" cy="81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D83BF" id="Rectangle 103" o:spid="_x0000_s1026" style="position:absolute;margin-left:0;margin-top:11.55pt;width:455.25pt;height:63.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" filled="f"/>
            </w:pict>
          </mc:Fallback>
        </mc:AlternateContent>
      </w:r>
    </w:p>
    <w:p w14:paraId="2CC290FE" w14:textId="1B33E34A" w:rsidR="00680AD3" w:rsidRPr="00AA3CF6" w:rsidRDefault="00680AD3" w:rsidP="00D7225D">
      <w:pPr>
        <w:pStyle w:val="Nessunaspaziatura"/>
        <w:keepNext/>
        <w:ind w:left="142" w:firstLine="0"/>
        <w:rPr>
          <w:color w:val="000000" w:themeColor="text1"/>
          <w:sz w:val="24"/>
          <w:szCs w:val="24"/>
        </w:rPr>
      </w:pPr>
      <w:r w:rsidRPr="00AA3CF6">
        <w:rPr>
          <w:color w:val="000000" w:themeColor="text1"/>
          <w:sz w:val="24"/>
          <w:szCs w:val="24"/>
        </w:rPr>
        <w:t>«Entro il primo anno di studio gli studenti devono raggiungere il livello B1 (secondo le norme della Comunità Europea) di conoscenza della lingua italiana; ciò va verificato con un esame presso la nostra Facoltà»</w:t>
      </w:r>
      <w:r w:rsidRPr="00AA3CF6">
        <w:rPr>
          <w:rStyle w:val="Rimandonotaapidipagina"/>
          <w:color w:val="000000" w:themeColor="text1"/>
          <w:szCs w:val="24"/>
        </w:rPr>
        <w:footnoteReference w:id="4"/>
      </w:r>
      <w:r w:rsidRPr="00AA3CF6">
        <w:rPr>
          <w:color w:val="000000" w:themeColor="text1"/>
          <w:sz w:val="24"/>
          <w:szCs w:val="24"/>
        </w:rPr>
        <w:t>.</w:t>
      </w:r>
    </w:p>
    <w:p w14:paraId="3F413A1D" w14:textId="77777777" w:rsidR="00680AD3" w:rsidRPr="00AA3CF6" w:rsidRDefault="00680AD3" w:rsidP="00680AD3">
      <w:pPr>
        <w:pStyle w:val="Nessunaspaziatura"/>
        <w:ind w:left="142" w:hanging="142"/>
        <w:rPr>
          <w:color w:val="000000" w:themeColor="text1"/>
          <w:sz w:val="24"/>
          <w:szCs w:val="24"/>
        </w:rPr>
      </w:pPr>
    </w:p>
    <w:p w14:paraId="445F3C35" w14:textId="77777777" w:rsidR="00680AD3" w:rsidRPr="00AA3CF6" w:rsidRDefault="00680AD3" w:rsidP="00984FF6">
      <w:pPr>
        <w:pStyle w:val="Normale-Testo"/>
        <w:ind w:firstLine="0"/>
        <w:rPr>
          <w:color w:val="000000" w:themeColor="text1"/>
        </w:rPr>
      </w:pPr>
      <w:r w:rsidRPr="00AA3CF6">
        <w:rPr>
          <w:color w:val="000000" w:themeColor="text1"/>
        </w:rPr>
        <w:t>– Si usano le parentesi tonde per racchiudere un commento. Es.:</w:t>
      </w:r>
    </w:p>
    <w:p w14:paraId="149596A5" w14:textId="77777777" w:rsidR="00680AD3" w:rsidRPr="00AA3CF6" w:rsidRDefault="00680AD3" w:rsidP="00680AD3">
      <w:pPr>
        <w:pStyle w:val="Nessunaspaziatura"/>
        <w:spacing w:line="240" w:lineRule="auto"/>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740160" behindDoc="0" locked="0" layoutInCell="1" allowOverlap="1" wp14:anchorId="757CC0EF" wp14:editId="1CC88541">
                <wp:simplePos x="0" y="0"/>
                <wp:positionH relativeFrom="column">
                  <wp:posOffset>0</wp:posOffset>
                </wp:positionH>
                <wp:positionV relativeFrom="paragraph">
                  <wp:posOffset>122555</wp:posOffset>
                </wp:positionV>
                <wp:extent cx="5788800" cy="572400"/>
                <wp:effectExtent l="0" t="0" r="21590" b="18415"/>
                <wp:wrapNone/>
                <wp:docPr id="75"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800" cy="57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76F69" id="Rectangle 104" o:spid="_x0000_s1026" style="position:absolute;margin-left:0;margin-top:9.65pt;width:455.8pt;height:45.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" filled="f"/>
            </w:pict>
          </mc:Fallback>
        </mc:AlternateContent>
      </w:r>
    </w:p>
    <w:p w14:paraId="49C1062B" w14:textId="77777777" w:rsidR="00680AD3" w:rsidRPr="00AA3CF6" w:rsidRDefault="00680AD3" w:rsidP="00984FF6">
      <w:pPr>
        <w:pStyle w:val="Nessunaspaziatura"/>
        <w:ind w:left="142" w:firstLine="0"/>
        <w:rPr>
          <w:color w:val="000000" w:themeColor="text1"/>
          <w:sz w:val="24"/>
          <w:szCs w:val="24"/>
        </w:rPr>
      </w:pPr>
      <w:r w:rsidRPr="00AA3CF6">
        <w:rPr>
          <w:color w:val="000000" w:themeColor="text1"/>
          <w:sz w:val="24"/>
          <w:szCs w:val="24"/>
        </w:rPr>
        <w:t>L’esposizione solleva subito la questione della mancanza di un figlio nella coppia (cosa che non sorprende il lettore)</w:t>
      </w:r>
      <w:r w:rsidRPr="00AA3CF6">
        <w:rPr>
          <w:rStyle w:val="Rimandonotaapidipagina"/>
          <w:color w:val="000000" w:themeColor="text1"/>
          <w:szCs w:val="24"/>
        </w:rPr>
        <w:footnoteReference w:id="5"/>
      </w:r>
      <w:r w:rsidRPr="00AA3CF6">
        <w:rPr>
          <w:color w:val="000000" w:themeColor="text1"/>
          <w:sz w:val="24"/>
          <w:szCs w:val="24"/>
        </w:rPr>
        <w:t>.</w:t>
      </w:r>
    </w:p>
    <w:p w14:paraId="0D166B61" w14:textId="77777777" w:rsidR="00680AD3" w:rsidRPr="00AA3CF6" w:rsidRDefault="00680AD3" w:rsidP="00680AD3">
      <w:pPr>
        <w:pStyle w:val="Nessunaspaziatura"/>
        <w:ind w:left="60" w:firstLine="0"/>
        <w:rPr>
          <w:color w:val="000000" w:themeColor="text1"/>
          <w:sz w:val="24"/>
          <w:szCs w:val="24"/>
        </w:rPr>
      </w:pPr>
    </w:p>
    <w:p w14:paraId="30220DDB" w14:textId="77777777" w:rsidR="00680AD3" w:rsidRPr="00AA3CF6" w:rsidRDefault="00680AD3" w:rsidP="00984FF6">
      <w:pPr>
        <w:pStyle w:val="Normale-Testo"/>
        <w:ind w:firstLine="0"/>
        <w:rPr>
          <w:color w:val="000000" w:themeColor="text1"/>
        </w:rPr>
      </w:pPr>
      <w:r w:rsidRPr="00AA3CF6">
        <w:rPr>
          <w:color w:val="000000" w:themeColor="text1"/>
        </w:rPr>
        <w:t>– Si usano anche le parentesi tonde per inserire i riferimenti biblici nel corpo del testo. Es.:</w:t>
      </w:r>
    </w:p>
    <w:p w14:paraId="257A4514" w14:textId="77777777" w:rsidR="00680AD3" w:rsidRPr="00AA3CF6" w:rsidRDefault="00680AD3" w:rsidP="00680AD3">
      <w:pPr>
        <w:pStyle w:val="Nessunaspaziatura"/>
        <w:spacing w:line="240" w:lineRule="auto"/>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741184" behindDoc="0" locked="0" layoutInCell="1" allowOverlap="1" wp14:anchorId="4F833954" wp14:editId="53ACCFE0">
                <wp:simplePos x="0" y="0"/>
                <wp:positionH relativeFrom="column">
                  <wp:posOffset>0</wp:posOffset>
                </wp:positionH>
                <wp:positionV relativeFrom="paragraph">
                  <wp:posOffset>114935</wp:posOffset>
                </wp:positionV>
                <wp:extent cx="5788800" cy="579600"/>
                <wp:effectExtent l="0" t="0" r="21590" b="11430"/>
                <wp:wrapNone/>
                <wp:docPr id="7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800" cy="57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4F6E1" id="Rectangle 105" o:spid="_x0000_s1026" style="position:absolute;margin-left:0;margin-top:9.05pt;width:455.8pt;height:45.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" filled="f"/>
            </w:pict>
          </mc:Fallback>
        </mc:AlternateContent>
      </w:r>
    </w:p>
    <w:p w14:paraId="5EB8E4C8" w14:textId="77777777" w:rsidR="00680AD3" w:rsidRPr="00AA3CF6" w:rsidRDefault="00680AD3" w:rsidP="00984FF6">
      <w:pPr>
        <w:pStyle w:val="Nessunaspaziatura"/>
        <w:ind w:left="142" w:firstLine="0"/>
        <w:rPr>
          <w:color w:val="000000" w:themeColor="text1"/>
          <w:sz w:val="24"/>
          <w:szCs w:val="24"/>
        </w:rPr>
      </w:pPr>
      <w:r w:rsidRPr="00AA3CF6">
        <w:rPr>
          <w:color w:val="000000" w:themeColor="text1"/>
          <w:sz w:val="24"/>
          <w:szCs w:val="24"/>
        </w:rPr>
        <w:t>Come nel caso dei samaritani (</w:t>
      </w:r>
      <w:proofErr w:type="spellStart"/>
      <w:r w:rsidRPr="00AA3CF6">
        <w:rPr>
          <w:color w:val="000000" w:themeColor="text1"/>
          <w:sz w:val="24"/>
          <w:szCs w:val="24"/>
        </w:rPr>
        <w:t>Gv</w:t>
      </w:r>
      <w:proofErr w:type="spellEnd"/>
      <w:r w:rsidRPr="00AA3CF6">
        <w:rPr>
          <w:color w:val="000000" w:themeColor="text1"/>
          <w:sz w:val="24"/>
          <w:szCs w:val="24"/>
        </w:rPr>
        <w:t xml:space="preserve"> 4,41-42), la sua fede [del funzionario regio] nella parola di Gesù produce non solo un miracolo, ma anche la conoscenza (cf. v. 53)</w:t>
      </w:r>
      <w:r w:rsidRPr="00AA3CF6">
        <w:rPr>
          <w:rStyle w:val="Rimandonotaapidipagina"/>
          <w:color w:val="000000" w:themeColor="text1"/>
          <w:szCs w:val="24"/>
        </w:rPr>
        <w:footnoteReference w:id="6"/>
      </w:r>
      <w:r w:rsidRPr="00AA3CF6">
        <w:rPr>
          <w:color w:val="000000" w:themeColor="text1"/>
          <w:sz w:val="24"/>
          <w:szCs w:val="24"/>
        </w:rPr>
        <w:t>.</w:t>
      </w:r>
    </w:p>
    <w:p w14:paraId="762DC8A9" w14:textId="77777777" w:rsidR="00680AD3" w:rsidRPr="00AA3CF6" w:rsidRDefault="00680AD3" w:rsidP="00680AD3">
      <w:pPr>
        <w:pStyle w:val="Nessunaspaziatura"/>
        <w:ind w:firstLine="0"/>
        <w:rPr>
          <w:color w:val="000000" w:themeColor="text1"/>
          <w:sz w:val="24"/>
          <w:szCs w:val="24"/>
        </w:rPr>
      </w:pPr>
    </w:p>
    <w:p w14:paraId="5577ECD6" w14:textId="77777777" w:rsidR="00680AD3" w:rsidRPr="00AA3CF6" w:rsidRDefault="00680AD3" w:rsidP="00984FF6">
      <w:pPr>
        <w:pStyle w:val="Normale-Testo"/>
        <w:ind w:firstLine="0"/>
        <w:rPr>
          <w:color w:val="000000" w:themeColor="text1"/>
        </w:rPr>
      </w:pPr>
      <w:r w:rsidRPr="00AA3CF6">
        <w:rPr>
          <w:color w:val="000000" w:themeColor="text1"/>
        </w:rPr>
        <w:t>– Si usano le parentesi tonde per racchiudere le parole straniere nel corpo del testo. Es.:</w:t>
      </w:r>
    </w:p>
    <w:p w14:paraId="74C5A7E1" w14:textId="77777777" w:rsidR="00680AD3" w:rsidRPr="00AA3CF6" w:rsidRDefault="00680AD3" w:rsidP="00680AD3">
      <w:pPr>
        <w:pStyle w:val="Nessunaspaziatura"/>
        <w:spacing w:line="240" w:lineRule="auto"/>
        <w:ind w:left="60"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742208" behindDoc="0" locked="0" layoutInCell="1" allowOverlap="1" wp14:anchorId="12736A72" wp14:editId="1480CF75">
                <wp:simplePos x="0" y="0"/>
                <wp:positionH relativeFrom="column">
                  <wp:posOffset>22860</wp:posOffset>
                </wp:positionH>
                <wp:positionV relativeFrom="paragraph">
                  <wp:posOffset>149860</wp:posOffset>
                </wp:positionV>
                <wp:extent cx="5764530" cy="525145"/>
                <wp:effectExtent l="0" t="0" r="26670" b="27305"/>
                <wp:wrapNone/>
                <wp:docPr id="73"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525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6E142" id="Rectangle 106" o:spid="_x0000_s1026" style="position:absolute;margin-left:1.8pt;margin-top:11.8pt;width:453.9pt;height:41.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" filled="f"/>
            </w:pict>
          </mc:Fallback>
        </mc:AlternateContent>
      </w:r>
    </w:p>
    <w:p w14:paraId="5DC65048" w14:textId="77777777" w:rsidR="00680AD3" w:rsidRPr="00AA3CF6" w:rsidRDefault="00680AD3" w:rsidP="00984FF6">
      <w:pPr>
        <w:pStyle w:val="Nessunaspaziatura"/>
        <w:ind w:left="142" w:firstLine="0"/>
        <w:rPr>
          <w:color w:val="000000" w:themeColor="text1"/>
          <w:sz w:val="24"/>
          <w:szCs w:val="24"/>
        </w:rPr>
      </w:pPr>
      <w:r w:rsidRPr="00AA3CF6">
        <w:rPr>
          <w:color w:val="000000" w:themeColor="text1"/>
          <w:sz w:val="24"/>
          <w:szCs w:val="24"/>
        </w:rPr>
        <w:t>Il matrimonio è visto come rimedio alla parte istintiva dell’uomo (</w:t>
      </w:r>
      <w:proofErr w:type="spellStart"/>
      <w:r w:rsidRPr="00AA3CF6">
        <w:rPr>
          <w:i/>
          <w:color w:val="000000" w:themeColor="text1"/>
          <w:sz w:val="24"/>
          <w:szCs w:val="24"/>
        </w:rPr>
        <w:t>remedium</w:t>
      </w:r>
      <w:proofErr w:type="spellEnd"/>
      <w:r w:rsidRPr="00AA3CF6">
        <w:rPr>
          <w:color w:val="000000" w:themeColor="text1"/>
          <w:sz w:val="24"/>
          <w:szCs w:val="24"/>
        </w:rPr>
        <w:t xml:space="preserve"> </w:t>
      </w:r>
      <w:proofErr w:type="spellStart"/>
      <w:r w:rsidRPr="00AA3CF6">
        <w:rPr>
          <w:i/>
          <w:color w:val="000000" w:themeColor="text1"/>
          <w:sz w:val="24"/>
          <w:szCs w:val="24"/>
        </w:rPr>
        <w:t>concupiscentiae</w:t>
      </w:r>
      <w:proofErr w:type="spellEnd"/>
      <w:r w:rsidRPr="00AA3CF6">
        <w:rPr>
          <w:color w:val="000000" w:themeColor="text1"/>
          <w:sz w:val="24"/>
          <w:szCs w:val="24"/>
        </w:rPr>
        <w:t>) e giustificato in ordine alla procreazione dei figli</w:t>
      </w:r>
      <w:r w:rsidRPr="00AA3CF6">
        <w:rPr>
          <w:rStyle w:val="Rimandonotaapidipagina"/>
          <w:color w:val="000000" w:themeColor="text1"/>
          <w:szCs w:val="24"/>
        </w:rPr>
        <w:footnoteReference w:id="7"/>
      </w:r>
      <w:r w:rsidRPr="00AA3CF6">
        <w:rPr>
          <w:color w:val="000000" w:themeColor="text1"/>
          <w:sz w:val="24"/>
          <w:szCs w:val="24"/>
        </w:rPr>
        <w:t>.</w:t>
      </w:r>
    </w:p>
    <w:p w14:paraId="1C02C994" w14:textId="77777777" w:rsidR="00680AD3" w:rsidRPr="00AA3CF6" w:rsidRDefault="00680AD3" w:rsidP="00680AD3">
      <w:pPr>
        <w:pStyle w:val="Nessunaspaziatura"/>
        <w:spacing w:line="240" w:lineRule="auto"/>
        <w:ind w:left="60" w:firstLine="0"/>
        <w:rPr>
          <w:color w:val="000000" w:themeColor="text1"/>
          <w:sz w:val="24"/>
          <w:szCs w:val="24"/>
        </w:rPr>
      </w:pPr>
    </w:p>
    <w:p w14:paraId="31FBEA10" w14:textId="77777777" w:rsidR="00680AD3" w:rsidRPr="00AA3CF6" w:rsidRDefault="00680AD3" w:rsidP="00BD3738">
      <w:pPr>
        <w:pStyle w:val="Nessunaspaziatura"/>
        <w:keepNext/>
        <w:ind w:firstLine="0"/>
        <w:rPr>
          <w:color w:val="000000" w:themeColor="text1"/>
          <w:sz w:val="24"/>
          <w:szCs w:val="24"/>
        </w:rPr>
      </w:pPr>
      <w:r w:rsidRPr="00AA3CF6">
        <w:rPr>
          <w:color w:val="000000" w:themeColor="text1"/>
          <w:sz w:val="24"/>
          <w:szCs w:val="24"/>
        </w:rPr>
        <w:lastRenderedPageBreak/>
        <w:t xml:space="preserve">– Si usano le parentesi quadre quando all’interno di un testo viene omessa una parte di testo. In questo caso si mettono </w:t>
      </w:r>
      <w:r w:rsidRPr="00AA3CF6">
        <w:rPr>
          <w:i/>
          <w:color w:val="000000" w:themeColor="text1"/>
          <w:sz w:val="24"/>
          <w:szCs w:val="24"/>
        </w:rPr>
        <w:t>tre punti</w:t>
      </w:r>
      <w:r w:rsidRPr="00AA3CF6">
        <w:rPr>
          <w:color w:val="000000" w:themeColor="text1"/>
          <w:sz w:val="24"/>
          <w:szCs w:val="24"/>
        </w:rPr>
        <w:t xml:space="preserve"> tra le parentesi quadre. Es:</w:t>
      </w:r>
    </w:p>
    <w:p w14:paraId="284F439A" w14:textId="77777777" w:rsidR="00680AD3" w:rsidRPr="00AA3CF6" w:rsidRDefault="00680AD3" w:rsidP="00BD3738">
      <w:pPr>
        <w:pStyle w:val="Nessunaspaziatura"/>
        <w:keepNext/>
        <w:spacing w:line="240" w:lineRule="auto"/>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662336" behindDoc="0" locked="0" layoutInCell="1" allowOverlap="1" wp14:anchorId="2A6E0909" wp14:editId="523E1C9C">
                <wp:simplePos x="0" y="0"/>
                <wp:positionH relativeFrom="column">
                  <wp:posOffset>0</wp:posOffset>
                </wp:positionH>
                <wp:positionV relativeFrom="paragraph">
                  <wp:posOffset>134620</wp:posOffset>
                </wp:positionV>
                <wp:extent cx="5788800" cy="820800"/>
                <wp:effectExtent l="0" t="0" r="21590" b="17780"/>
                <wp:wrapNone/>
                <wp:docPr id="7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800" cy="820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BC614" id="Rectangle 9" o:spid="_x0000_s1026" style="position:absolute;margin-left:0;margin-top:10.6pt;width:455.8pt;height:6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" filled="f"/>
            </w:pict>
          </mc:Fallback>
        </mc:AlternateContent>
      </w:r>
    </w:p>
    <w:p w14:paraId="03E131FB" w14:textId="77777777" w:rsidR="00680AD3" w:rsidRPr="00AA3CF6" w:rsidRDefault="00680AD3" w:rsidP="00BD3738">
      <w:pPr>
        <w:pStyle w:val="Nessunaspaziatura"/>
        <w:keepNext/>
        <w:ind w:left="142" w:firstLine="0"/>
        <w:rPr>
          <w:color w:val="000000" w:themeColor="text1"/>
          <w:sz w:val="24"/>
          <w:szCs w:val="24"/>
        </w:rPr>
      </w:pPr>
      <w:r w:rsidRPr="00AA3CF6">
        <w:rPr>
          <w:color w:val="000000" w:themeColor="text1"/>
          <w:sz w:val="24"/>
          <w:szCs w:val="24"/>
        </w:rPr>
        <w:t xml:space="preserve">«Già i padri della Chiesa distinguevano due approcci al mistero della Trinità cui davano il nome di </w:t>
      </w:r>
      <w:r w:rsidRPr="00AA3CF6">
        <w:rPr>
          <w:i/>
          <w:color w:val="000000" w:themeColor="text1"/>
          <w:sz w:val="24"/>
          <w:szCs w:val="24"/>
        </w:rPr>
        <w:t>economia</w:t>
      </w:r>
      <w:r w:rsidRPr="00AA3CF6">
        <w:rPr>
          <w:color w:val="000000" w:themeColor="text1"/>
          <w:sz w:val="24"/>
          <w:szCs w:val="24"/>
        </w:rPr>
        <w:t xml:space="preserve"> e </w:t>
      </w:r>
      <w:r w:rsidRPr="00AA3CF6">
        <w:rPr>
          <w:i/>
          <w:color w:val="000000" w:themeColor="text1"/>
          <w:sz w:val="24"/>
          <w:szCs w:val="24"/>
        </w:rPr>
        <w:t>teologia</w:t>
      </w:r>
      <w:r w:rsidRPr="00AA3CF6">
        <w:rPr>
          <w:color w:val="000000" w:themeColor="text1"/>
          <w:sz w:val="24"/>
          <w:szCs w:val="24"/>
        </w:rPr>
        <w:t xml:space="preserve"> […]. I due approcci, di per sé, sono solidali tra loro: il secondo completa il primo, mentre il primo esige l’integrazione del secondo»</w:t>
      </w:r>
      <w:r w:rsidRPr="00AA3CF6">
        <w:rPr>
          <w:rStyle w:val="Rimandonotaapidipagina"/>
          <w:color w:val="000000" w:themeColor="text1"/>
          <w:szCs w:val="24"/>
        </w:rPr>
        <w:footnoteReference w:id="8"/>
      </w:r>
      <w:r w:rsidRPr="00AA3CF6">
        <w:rPr>
          <w:color w:val="000000" w:themeColor="text1"/>
          <w:sz w:val="24"/>
          <w:szCs w:val="24"/>
        </w:rPr>
        <w:t>.</w:t>
      </w:r>
    </w:p>
    <w:p w14:paraId="71472526" w14:textId="77777777" w:rsidR="00680AD3" w:rsidRPr="00AA3CF6" w:rsidRDefault="00680AD3" w:rsidP="00680AD3">
      <w:pPr>
        <w:pStyle w:val="Nessunaspaziatura"/>
        <w:ind w:firstLine="0"/>
        <w:rPr>
          <w:color w:val="000000" w:themeColor="text1"/>
          <w:sz w:val="24"/>
          <w:szCs w:val="24"/>
        </w:rPr>
      </w:pPr>
    </w:p>
    <w:p w14:paraId="51692122" w14:textId="77777777" w:rsidR="00680AD3" w:rsidRPr="00AA3CF6" w:rsidRDefault="00680AD3" w:rsidP="00680AD3">
      <w:pPr>
        <w:pStyle w:val="Nessunaspaziatura"/>
        <w:ind w:firstLine="0"/>
        <w:rPr>
          <w:color w:val="000000" w:themeColor="text1"/>
          <w:sz w:val="24"/>
          <w:szCs w:val="24"/>
        </w:rPr>
      </w:pPr>
      <w:r w:rsidRPr="00AA3CF6">
        <w:rPr>
          <w:color w:val="000000" w:themeColor="text1"/>
          <w:sz w:val="24"/>
          <w:szCs w:val="24"/>
        </w:rPr>
        <w:t>– Si usano le parentesi quadre all’interno di una frase già contenuta tra parentesi tonde. Es.:</w:t>
      </w:r>
    </w:p>
    <w:p w14:paraId="4928F8C8" w14:textId="77777777" w:rsidR="00680AD3" w:rsidRPr="00AA3CF6" w:rsidRDefault="00680AD3" w:rsidP="00680AD3">
      <w:pPr>
        <w:pStyle w:val="Nessunaspaziatura"/>
        <w:spacing w:line="240" w:lineRule="auto"/>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663360" behindDoc="0" locked="0" layoutInCell="1" allowOverlap="1" wp14:anchorId="49FBD3B6" wp14:editId="171665D2">
                <wp:simplePos x="0" y="0"/>
                <wp:positionH relativeFrom="column">
                  <wp:posOffset>0</wp:posOffset>
                </wp:positionH>
                <wp:positionV relativeFrom="paragraph">
                  <wp:posOffset>133350</wp:posOffset>
                </wp:positionV>
                <wp:extent cx="4302000" cy="284400"/>
                <wp:effectExtent l="0" t="0" r="22860" b="20955"/>
                <wp:wrapNone/>
                <wp:docPr id="7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2000" cy="28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AC932" id="Rectangle 10" o:spid="_x0000_s1026" style="position:absolute;margin-left:0;margin-top:10.5pt;width:338.75pt;height: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" filled="f"/>
            </w:pict>
          </mc:Fallback>
        </mc:AlternateContent>
      </w:r>
    </w:p>
    <w:p w14:paraId="43DCEBEB" w14:textId="77777777" w:rsidR="00680AD3" w:rsidRPr="00AA3CF6" w:rsidRDefault="00680AD3" w:rsidP="00984FF6">
      <w:pPr>
        <w:pStyle w:val="Nessunaspaziatura"/>
        <w:ind w:left="142" w:firstLine="0"/>
        <w:rPr>
          <w:color w:val="000000" w:themeColor="text1"/>
          <w:sz w:val="24"/>
          <w:szCs w:val="24"/>
        </w:rPr>
      </w:pPr>
      <w:r w:rsidRPr="00AA3CF6">
        <w:rPr>
          <w:color w:val="000000" w:themeColor="text1"/>
          <w:sz w:val="24"/>
          <w:szCs w:val="24"/>
        </w:rPr>
        <w:t>(la casa di Dio [il Tempio] fu costruita sul punto più alto del paese)</w:t>
      </w:r>
    </w:p>
    <w:p w14:paraId="0D53795B" w14:textId="77777777" w:rsidR="00680AD3" w:rsidRPr="00AA3CF6" w:rsidRDefault="00680AD3" w:rsidP="00680AD3">
      <w:pPr>
        <w:pStyle w:val="Nessunaspaziatura"/>
        <w:spacing w:line="240" w:lineRule="auto"/>
        <w:ind w:firstLine="0"/>
        <w:rPr>
          <w:color w:val="000000" w:themeColor="text1"/>
          <w:sz w:val="24"/>
          <w:szCs w:val="24"/>
        </w:rPr>
      </w:pPr>
    </w:p>
    <w:p w14:paraId="56634983" w14:textId="77777777" w:rsidR="00680AD3" w:rsidRPr="00AA3CF6" w:rsidRDefault="00680AD3" w:rsidP="004D0A3C">
      <w:pPr>
        <w:pStyle w:val="Normale-Testo"/>
        <w:ind w:firstLine="0"/>
        <w:rPr>
          <w:color w:val="000000" w:themeColor="text1"/>
        </w:rPr>
      </w:pPr>
      <w:r w:rsidRPr="00AA3CF6">
        <w:rPr>
          <w:color w:val="000000" w:themeColor="text1"/>
        </w:rPr>
        <w:t xml:space="preserve">– Si usano anche le parentesi quadre quando l’autore del lavoro interviene all’interno di una citazione: </w:t>
      </w:r>
    </w:p>
    <w:p w14:paraId="3A07FBEF" w14:textId="77777777" w:rsidR="00680AD3" w:rsidRPr="00AA3CF6" w:rsidRDefault="00680AD3" w:rsidP="00680AD3">
      <w:pPr>
        <w:pStyle w:val="Nessunaspaziatura"/>
        <w:spacing w:line="240" w:lineRule="auto"/>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664384" behindDoc="0" locked="0" layoutInCell="1" allowOverlap="1" wp14:anchorId="5E231C8D" wp14:editId="4FB6A4B5">
                <wp:simplePos x="0" y="0"/>
                <wp:positionH relativeFrom="column">
                  <wp:posOffset>0</wp:posOffset>
                </wp:positionH>
                <wp:positionV relativeFrom="paragraph">
                  <wp:posOffset>153670</wp:posOffset>
                </wp:positionV>
                <wp:extent cx="5842800" cy="525600"/>
                <wp:effectExtent l="0" t="0" r="24765" b="27305"/>
                <wp:wrapNone/>
                <wp:docPr id="7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800" cy="525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EA3AD" id="Rectangle 12" o:spid="_x0000_s1026" style="position:absolute;margin-left:0;margin-top:12.1pt;width:460.05pt;height:4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" filled="f"/>
            </w:pict>
          </mc:Fallback>
        </mc:AlternateContent>
      </w:r>
    </w:p>
    <w:p w14:paraId="5F58D564" w14:textId="77777777" w:rsidR="00680AD3" w:rsidRPr="00AA3CF6" w:rsidRDefault="00680AD3" w:rsidP="004D0A3C">
      <w:pPr>
        <w:pStyle w:val="Nessunaspaziatura"/>
        <w:ind w:left="142" w:firstLine="0"/>
        <w:rPr>
          <w:color w:val="000000" w:themeColor="text1"/>
          <w:sz w:val="24"/>
          <w:szCs w:val="24"/>
        </w:rPr>
      </w:pPr>
      <w:r w:rsidRPr="00AA3CF6">
        <w:rPr>
          <w:color w:val="000000" w:themeColor="text1"/>
          <w:sz w:val="24"/>
          <w:szCs w:val="24"/>
        </w:rPr>
        <w:t xml:space="preserve">«Le singole strofe del </w:t>
      </w:r>
      <w:r w:rsidRPr="00AA3CF6">
        <w:rPr>
          <w:i/>
          <w:color w:val="000000" w:themeColor="text1"/>
          <w:sz w:val="24"/>
          <w:szCs w:val="24"/>
        </w:rPr>
        <w:t>Cantico</w:t>
      </w:r>
      <w:r w:rsidRPr="00AA3CF6">
        <w:rPr>
          <w:color w:val="000000" w:themeColor="text1"/>
          <w:sz w:val="24"/>
          <w:szCs w:val="24"/>
        </w:rPr>
        <w:t xml:space="preserve"> [</w:t>
      </w:r>
      <w:r w:rsidRPr="00AA3CF6">
        <w:rPr>
          <w:i/>
          <w:color w:val="000000" w:themeColor="text1"/>
          <w:sz w:val="24"/>
          <w:szCs w:val="24"/>
        </w:rPr>
        <w:t>dei Cantici</w:t>
      </w:r>
      <w:r w:rsidRPr="00AA3CF6">
        <w:rPr>
          <w:color w:val="000000" w:themeColor="text1"/>
          <w:sz w:val="24"/>
          <w:szCs w:val="24"/>
        </w:rPr>
        <w:t>] appaiono senza connessione, ma sono collegate tra loro in molteplici modi da lemmi e temi»</w:t>
      </w:r>
      <w:r w:rsidRPr="00AA3CF6">
        <w:rPr>
          <w:rStyle w:val="Rimandonotaapidipagina"/>
          <w:color w:val="000000" w:themeColor="text1"/>
          <w:szCs w:val="24"/>
        </w:rPr>
        <w:footnoteReference w:id="9"/>
      </w:r>
      <w:r w:rsidRPr="00AA3CF6">
        <w:rPr>
          <w:color w:val="000000" w:themeColor="text1"/>
          <w:sz w:val="24"/>
          <w:szCs w:val="24"/>
        </w:rPr>
        <w:t>.</w:t>
      </w:r>
    </w:p>
    <w:p w14:paraId="6DFF47CC" w14:textId="7E76A128" w:rsidR="00680AD3" w:rsidRPr="00AA3CF6" w:rsidRDefault="00680AD3">
      <w:pPr>
        <w:pStyle w:val="2gradodidivisione"/>
        <w:rPr>
          <w:color w:val="000000" w:themeColor="text1"/>
        </w:rPr>
      </w:pPr>
      <w:bookmarkStart w:id="144" w:name="_Toc33794763"/>
      <w:bookmarkStart w:id="145" w:name="_Toc33795534"/>
      <w:bookmarkStart w:id="146" w:name="_Toc120694010"/>
      <w:r w:rsidRPr="00AA3CF6">
        <w:rPr>
          <w:color w:val="000000" w:themeColor="text1"/>
        </w:rPr>
        <w:t>Corsivo</w:t>
      </w:r>
      <w:bookmarkEnd w:id="144"/>
      <w:bookmarkEnd w:id="145"/>
      <w:bookmarkEnd w:id="146"/>
    </w:p>
    <w:p w14:paraId="75726194" w14:textId="77777777" w:rsidR="00680AD3" w:rsidRPr="00AA3CF6" w:rsidRDefault="00680AD3" w:rsidP="004D0A3C">
      <w:pPr>
        <w:pStyle w:val="Normale-Testo"/>
        <w:rPr>
          <w:color w:val="000000" w:themeColor="text1"/>
        </w:rPr>
      </w:pPr>
      <w:r w:rsidRPr="00AA3CF6">
        <w:rPr>
          <w:color w:val="000000" w:themeColor="text1"/>
        </w:rPr>
        <w:t xml:space="preserve">Il </w:t>
      </w:r>
      <w:r w:rsidRPr="00AA3CF6">
        <w:rPr>
          <w:i/>
          <w:color w:val="000000" w:themeColor="text1"/>
        </w:rPr>
        <w:t>corsivo</w:t>
      </w:r>
      <w:r w:rsidRPr="00AA3CF6">
        <w:rPr>
          <w:color w:val="000000" w:themeColor="text1"/>
        </w:rPr>
        <w:t xml:space="preserve"> è un carattere leggermente inclinato verso la destra. Dopo il corsivo la punteggiatura va sempre in tondo e non in corsivo; sia nel testo sia nelle note o in bibliografia.</w:t>
      </w:r>
    </w:p>
    <w:p w14:paraId="4016705D" w14:textId="77777777" w:rsidR="00680AD3" w:rsidRPr="00AA3CF6" w:rsidRDefault="00680AD3" w:rsidP="004D0A3C">
      <w:pPr>
        <w:pStyle w:val="Normale-Testo"/>
        <w:rPr>
          <w:color w:val="000000" w:themeColor="text1"/>
        </w:rPr>
      </w:pPr>
      <w:r w:rsidRPr="00AA3CF6">
        <w:rPr>
          <w:color w:val="000000" w:themeColor="text1"/>
        </w:rPr>
        <w:t>L’uso del corsivo è necessario quando:</w:t>
      </w:r>
    </w:p>
    <w:p w14:paraId="37E17488" w14:textId="077C8577" w:rsidR="00680AD3" w:rsidRPr="00AA3CF6" w:rsidRDefault="00680AD3" w:rsidP="004D0A3C">
      <w:pPr>
        <w:pStyle w:val="Normale-Testo"/>
        <w:ind w:firstLine="0"/>
        <w:rPr>
          <w:color w:val="000000" w:themeColor="text1"/>
        </w:rPr>
      </w:pPr>
      <w:r w:rsidRPr="00AA3CF6">
        <w:rPr>
          <w:smallCaps/>
          <w:color w:val="000000" w:themeColor="text1"/>
        </w:rPr>
        <w:t>–</w:t>
      </w:r>
      <w:r w:rsidRPr="00AA3CF6">
        <w:rPr>
          <w:color w:val="000000" w:themeColor="text1"/>
        </w:rPr>
        <w:t xml:space="preserve"> si utilizzano delle parole straniere: </w:t>
      </w:r>
      <w:r w:rsidRPr="00AA3CF6">
        <w:rPr>
          <w:i/>
          <w:color w:val="000000" w:themeColor="text1"/>
        </w:rPr>
        <w:t>ex cathedra</w:t>
      </w:r>
      <w:r w:rsidRPr="00AA3CF6">
        <w:rPr>
          <w:color w:val="000000" w:themeColor="text1"/>
        </w:rPr>
        <w:t xml:space="preserve">, </w:t>
      </w:r>
      <w:r w:rsidRPr="00AA3CF6">
        <w:rPr>
          <w:i/>
          <w:color w:val="000000" w:themeColor="text1"/>
        </w:rPr>
        <w:t>in primis</w:t>
      </w:r>
      <w:r w:rsidRPr="00AA3CF6">
        <w:rPr>
          <w:color w:val="000000" w:themeColor="text1"/>
        </w:rPr>
        <w:t>,</w:t>
      </w:r>
      <w:r w:rsidRPr="00AA3CF6">
        <w:rPr>
          <w:i/>
          <w:color w:val="000000" w:themeColor="text1"/>
        </w:rPr>
        <w:t xml:space="preserve"> online</w:t>
      </w:r>
      <w:r w:rsidRPr="00AA3CF6">
        <w:rPr>
          <w:color w:val="000000" w:themeColor="text1"/>
        </w:rPr>
        <w:t>;</w:t>
      </w:r>
    </w:p>
    <w:p w14:paraId="5F404997" w14:textId="77777777" w:rsidR="00680AD3" w:rsidRPr="00AA3CF6" w:rsidRDefault="00680AD3" w:rsidP="004D0A3C">
      <w:pPr>
        <w:pStyle w:val="Normale-Testo"/>
        <w:ind w:firstLine="0"/>
        <w:rPr>
          <w:color w:val="000000" w:themeColor="text1"/>
        </w:rPr>
      </w:pPr>
      <w:r w:rsidRPr="00AA3CF6">
        <w:rPr>
          <w:smallCaps/>
          <w:color w:val="000000" w:themeColor="text1"/>
        </w:rPr>
        <w:t>–</w:t>
      </w:r>
      <w:r w:rsidRPr="00AA3CF6">
        <w:rPr>
          <w:color w:val="000000" w:themeColor="text1"/>
        </w:rPr>
        <w:t xml:space="preserve"> si indicano titoli di libri o periodici: </w:t>
      </w:r>
      <w:r w:rsidRPr="00AA3CF6">
        <w:rPr>
          <w:i/>
          <w:color w:val="000000" w:themeColor="text1"/>
        </w:rPr>
        <w:t>La divina commedia</w:t>
      </w:r>
      <w:r w:rsidRPr="00AA3CF6">
        <w:rPr>
          <w:color w:val="000000" w:themeColor="text1"/>
        </w:rPr>
        <w:t xml:space="preserve">, </w:t>
      </w:r>
      <w:r w:rsidRPr="00AA3CF6">
        <w:rPr>
          <w:i/>
          <w:color w:val="000000" w:themeColor="text1"/>
        </w:rPr>
        <w:t>Il Messaggero</w:t>
      </w:r>
      <w:r w:rsidRPr="00AA3CF6">
        <w:rPr>
          <w:color w:val="000000" w:themeColor="text1"/>
        </w:rPr>
        <w:t>;</w:t>
      </w:r>
    </w:p>
    <w:p w14:paraId="40540AEF" w14:textId="77777777" w:rsidR="00680AD3" w:rsidRPr="00AA3CF6" w:rsidRDefault="00680AD3" w:rsidP="004D0A3C">
      <w:pPr>
        <w:pStyle w:val="Normale-Testo"/>
        <w:ind w:firstLine="0"/>
        <w:rPr>
          <w:color w:val="000000" w:themeColor="text1"/>
        </w:rPr>
      </w:pPr>
      <w:r w:rsidRPr="00AA3CF6">
        <w:rPr>
          <w:smallCaps/>
          <w:color w:val="000000" w:themeColor="text1"/>
        </w:rPr>
        <w:t>–</w:t>
      </w:r>
      <w:r w:rsidRPr="00AA3CF6">
        <w:rPr>
          <w:color w:val="000000" w:themeColor="text1"/>
        </w:rPr>
        <w:t xml:space="preserve"> si vuole sottolineare o dare enfasi a una parola o un’espressione. Es.: </w:t>
      </w:r>
    </w:p>
    <w:p w14:paraId="73344DEF" w14:textId="77777777" w:rsidR="00680AD3" w:rsidRPr="00AA3CF6" w:rsidRDefault="00680AD3" w:rsidP="00680AD3">
      <w:pPr>
        <w:pStyle w:val="Nessunaspaziatura"/>
        <w:spacing w:line="240" w:lineRule="auto"/>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667456" behindDoc="0" locked="0" layoutInCell="1" allowOverlap="1" wp14:anchorId="3C8FCF58" wp14:editId="74124040">
                <wp:simplePos x="0" y="0"/>
                <wp:positionH relativeFrom="column">
                  <wp:posOffset>26035</wp:posOffset>
                </wp:positionH>
                <wp:positionV relativeFrom="paragraph">
                  <wp:posOffset>122555</wp:posOffset>
                </wp:positionV>
                <wp:extent cx="5772150" cy="577215"/>
                <wp:effectExtent l="12065" t="10160" r="6985" b="12700"/>
                <wp:wrapNone/>
                <wp:docPr id="6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5772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7F45F" id="Rectangle 15" o:spid="_x0000_s1026" style="position:absolute;margin-left:2.05pt;margin-top:9.65pt;width:454.5pt;height:4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" filled="f"/>
            </w:pict>
          </mc:Fallback>
        </mc:AlternateContent>
      </w:r>
    </w:p>
    <w:p w14:paraId="389EC53B" w14:textId="77777777" w:rsidR="00680AD3" w:rsidRPr="00AA3CF6" w:rsidRDefault="00680AD3" w:rsidP="00680AD3">
      <w:pPr>
        <w:pStyle w:val="Nessunaspaziatura"/>
        <w:ind w:left="142" w:firstLine="0"/>
        <w:rPr>
          <w:color w:val="000000" w:themeColor="text1"/>
          <w:sz w:val="24"/>
          <w:szCs w:val="24"/>
        </w:rPr>
      </w:pPr>
      <w:r w:rsidRPr="00AA3CF6">
        <w:rPr>
          <w:color w:val="000000" w:themeColor="text1"/>
          <w:sz w:val="24"/>
          <w:szCs w:val="24"/>
        </w:rPr>
        <w:t xml:space="preserve">«solitamente si distinguono due tipi di concordanze: quella </w:t>
      </w:r>
      <w:r w:rsidRPr="00AA3CF6">
        <w:rPr>
          <w:i/>
          <w:color w:val="000000" w:themeColor="text1"/>
          <w:sz w:val="24"/>
          <w:szCs w:val="24"/>
        </w:rPr>
        <w:t>verbale</w:t>
      </w:r>
      <w:r w:rsidRPr="00AA3CF6">
        <w:rPr>
          <w:color w:val="000000" w:themeColor="text1"/>
          <w:sz w:val="24"/>
          <w:szCs w:val="24"/>
        </w:rPr>
        <w:t xml:space="preserve">, che riporta le parole o i lemmi, e quella </w:t>
      </w:r>
      <w:r w:rsidRPr="00AA3CF6">
        <w:rPr>
          <w:i/>
          <w:color w:val="000000" w:themeColor="text1"/>
          <w:sz w:val="24"/>
          <w:szCs w:val="24"/>
        </w:rPr>
        <w:t>reale</w:t>
      </w:r>
      <w:r w:rsidRPr="00AA3CF6">
        <w:rPr>
          <w:color w:val="000000" w:themeColor="text1"/>
          <w:sz w:val="24"/>
          <w:szCs w:val="24"/>
        </w:rPr>
        <w:t>, che riporta i concetti»</w:t>
      </w:r>
      <w:r w:rsidRPr="00AA3CF6">
        <w:rPr>
          <w:rStyle w:val="Rimandonotaapidipagina"/>
          <w:color w:val="000000" w:themeColor="text1"/>
          <w:szCs w:val="24"/>
        </w:rPr>
        <w:footnoteReference w:id="10"/>
      </w:r>
      <w:r w:rsidRPr="00AA3CF6">
        <w:rPr>
          <w:color w:val="000000" w:themeColor="text1"/>
          <w:sz w:val="24"/>
          <w:szCs w:val="24"/>
        </w:rPr>
        <w:t>.</w:t>
      </w:r>
    </w:p>
    <w:p w14:paraId="3E014891" w14:textId="38ED748D" w:rsidR="00680AD3" w:rsidRPr="00AA3CF6" w:rsidRDefault="00680AD3">
      <w:pPr>
        <w:pStyle w:val="2gradodidivisione"/>
        <w:rPr>
          <w:color w:val="000000" w:themeColor="text1"/>
        </w:rPr>
      </w:pPr>
      <w:bookmarkStart w:id="147" w:name="_Toc33794764"/>
      <w:bookmarkStart w:id="148" w:name="_Toc33795535"/>
      <w:bookmarkStart w:id="149" w:name="_Toc120694011"/>
      <w:r w:rsidRPr="00AA3CF6">
        <w:rPr>
          <w:color w:val="000000" w:themeColor="text1"/>
        </w:rPr>
        <w:lastRenderedPageBreak/>
        <w:t>Spazio fisso</w:t>
      </w:r>
      <w:bookmarkEnd w:id="147"/>
      <w:bookmarkEnd w:id="148"/>
      <w:bookmarkEnd w:id="149"/>
    </w:p>
    <w:p w14:paraId="5249BE3D" w14:textId="77777777" w:rsidR="00680AD3" w:rsidRPr="00AA3CF6" w:rsidRDefault="00680AD3" w:rsidP="004D0A3C">
      <w:pPr>
        <w:pStyle w:val="Normale-Testo"/>
        <w:rPr>
          <w:color w:val="000000" w:themeColor="text1"/>
        </w:rPr>
      </w:pPr>
      <w:r w:rsidRPr="00AA3CF6">
        <w:rPr>
          <w:color w:val="000000" w:themeColor="text1"/>
        </w:rPr>
        <w:t xml:space="preserve">Lo spazio fisso non cambia mai, eccetto quando si cambia il suo corpo. Esso consente di avere sempre uno spazio uguale. Si usa lo spazio fisso: </w:t>
      </w:r>
    </w:p>
    <w:p w14:paraId="721402A6" w14:textId="707888A8" w:rsidR="00680AD3" w:rsidRPr="00AA3CF6" w:rsidRDefault="00680AD3" w:rsidP="004D0A3C">
      <w:pPr>
        <w:pStyle w:val="Normale-Testo"/>
        <w:ind w:firstLine="0"/>
        <w:rPr>
          <w:color w:val="000000" w:themeColor="text1"/>
        </w:rPr>
      </w:pPr>
      <w:r w:rsidRPr="00AA3CF6">
        <w:rPr>
          <w:color w:val="000000" w:themeColor="text1"/>
        </w:rPr>
        <w:t>– all’inizio di paragrafi che cominciano con un lineato breve (–)</w:t>
      </w:r>
      <w:r w:rsidR="003D322F">
        <w:rPr>
          <w:color w:val="000000" w:themeColor="text1"/>
        </w:rPr>
        <w:t xml:space="preserve"> </w:t>
      </w:r>
      <w:r w:rsidRPr="00AA3CF6">
        <w:rPr>
          <w:color w:val="000000" w:themeColor="text1"/>
        </w:rPr>
        <w:t>o qualsiasi altro segno;</w:t>
      </w:r>
    </w:p>
    <w:p w14:paraId="04B68801" w14:textId="77777777" w:rsidR="00680AD3" w:rsidRPr="00AA3CF6" w:rsidRDefault="00680AD3" w:rsidP="004D0A3C">
      <w:pPr>
        <w:pStyle w:val="Normale-Testo"/>
        <w:ind w:firstLine="0"/>
        <w:rPr>
          <w:color w:val="000000" w:themeColor="text1"/>
        </w:rPr>
      </w:pPr>
      <w:r w:rsidRPr="00AA3CF6">
        <w:rPr>
          <w:color w:val="000000" w:themeColor="text1"/>
        </w:rPr>
        <w:t xml:space="preserve">– nelle note, dopo il numero della nota; </w:t>
      </w:r>
    </w:p>
    <w:p w14:paraId="698C3ED7" w14:textId="77777777" w:rsidR="00680AD3" w:rsidRPr="00AA3CF6" w:rsidRDefault="00680AD3" w:rsidP="004D0A3C">
      <w:pPr>
        <w:pStyle w:val="Normale-Testo"/>
        <w:ind w:firstLine="0"/>
        <w:rPr>
          <w:color w:val="000000" w:themeColor="text1"/>
        </w:rPr>
      </w:pPr>
      <w:r w:rsidRPr="00AA3CF6">
        <w:rPr>
          <w:color w:val="000000" w:themeColor="text1"/>
        </w:rPr>
        <w:t xml:space="preserve">– tra l’iniziale del nome dell’autore e il suo cognome; es., </w:t>
      </w:r>
      <w:r w:rsidRPr="00AA3CF6">
        <w:rPr>
          <w:smallCaps/>
          <w:color w:val="000000" w:themeColor="text1"/>
        </w:rPr>
        <w:t>G. Ravasi</w:t>
      </w:r>
      <w:r w:rsidRPr="00AA3CF6">
        <w:rPr>
          <w:color w:val="000000" w:themeColor="text1"/>
        </w:rPr>
        <w:t>;</w:t>
      </w:r>
    </w:p>
    <w:p w14:paraId="4453ABF3" w14:textId="05E95780" w:rsidR="00680AD3" w:rsidRPr="00AA3CF6" w:rsidRDefault="00680AD3" w:rsidP="004D0A3C">
      <w:pPr>
        <w:pStyle w:val="Normale-Testo"/>
        <w:ind w:firstLine="0"/>
        <w:rPr>
          <w:color w:val="000000" w:themeColor="text1"/>
        </w:rPr>
      </w:pPr>
      <w:r w:rsidRPr="00AA3CF6">
        <w:rPr>
          <w:color w:val="000000" w:themeColor="text1"/>
        </w:rPr>
        <w:t>– fra le abbreviazioni (par., n., ecc.) e il numero che segue;</w:t>
      </w:r>
    </w:p>
    <w:p w14:paraId="58F86E0E" w14:textId="77777777" w:rsidR="00680AD3" w:rsidRPr="00AA3CF6" w:rsidRDefault="00680AD3" w:rsidP="004D0A3C">
      <w:pPr>
        <w:pStyle w:val="Normale-Testo"/>
        <w:ind w:firstLine="0"/>
        <w:rPr>
          <w:color w:val="000000" w:themeColor="text1"/>
        </w:rPr>
      </w:pPr>
      <w:r w:rsidRPr="00AA3CF6">
        <w:rPr>
          <w:color w:val="000000" w:themeColor="text1"/>
        </w:rPr>
        <w:t>– per separare le unità di misura e il loro valore: 32 km; 40 kg; 20 m</w:t>
      </w:r>
      <w:r w:rsidRPr="00AA3CF6">
        <w:rPr>
          <w:color w:val="000000" w:themeColor="text1"/>
          <w:vertAlign w:val="superscript"/>
        </w:rPr>
        <w:t>2</w:t>
      </w:r>
      <w:r w:rsidRPr="00AA3CF6">
        <w:rPr>
          <w:color w:val="000000" w:themeColor="text1"/>
        </w:rPr>
        <w:t>; 0,5 cm.</w:t>
      </w:r>
    </w:p>
    <w:p w14:paraId="4DA2F4B0" w14:textId="0E9040E9" w:rsidR="00680AD3" w:rsidRPr="00AA3CF6" w:rsidRDefault="00680AD3">
      <w:pPr>
        <w:pStyle w:val="2gradodidivisione"/>
        <w:rPr>
          <w:color w:val="000000" w:themeColor="text1"/>
        </w:rPr>
      </w:pPr>
      <w:bookmarkStart w:id="150" w:name="_Toc33794765"/>
      <w:bookmarkStart w:id="151" w:name="_Toc33795536"/>
      <w:bookmarkStart w:id="152" w:name="_Toc120694012"/>
      <w:r w:rsidRPr="00AA3CF6">
        <w:rPr>
          <w:color w:val="000000" w:themeColor="text1"/>
        </w:rPr>
        <w:t>Omissione dello spazio</w:t>
      </w:r>
      <w:bookmarkEnd w:id="150"/>
      <w:bookmarkEnd w:id="151"/>
      <w:bookmarkEnd w:id="152"/>
    </w:p>
    <w:p w14:paraId="5E65C09F" w14:textId="4135F91D" w:rsidR="004D0A3C" w:rsidRPr="00AA3CF6" w:rsidRDefault="00680AD3" w:rsidP="004D0A3C">
      <w:pPr>
        <w:pStyle w:val="Normale-Testo"/>
        <w:ind w:firstLine="0"/>
        <w:rPr>
          <w:color w:val="000000" w:themeColor="text1"/>
        </w:rPr>
      </w:pPr>
      <w:r w:rsidRPr="00AA3CF6">
        <w:rPr>
          <w:bCs/>
          <w:color w:val="000000" w:themeColor="text1"/>
        </w:rPr>
        <w:t xml:space="preserve">– </w:t>
      </w:r>
      <w:r w:rsidRPr="00AA3CF6">
        <w:rPr>
          <w:color w:val="000000" w:themeColor="text1"/>
        </w:rPr>
        <w:t>Per i riferimenti biblici, non mettere uno spazio dopo la virgola: Lc 18,18 (e non Lc 18,</w:t>
      </w:r>
      <w:r w:rsidR="00DE527B">
        <w:rPr>
          <w:color w:val="000000" w:themeColor="text1"/>
        </w:rPr>
        <w:t xml:space="preserve"> </w:t>
      </w:r>
      <w:r w:rsidRPr="00AA3CF6">
        <w:rPr>
          <w:color w:val="000000" w:themeColor="text1"/>
        </w:rPr>
        <w:t xml:space="preserve">18); </w:t>
      </w:r>
    </w:p>
    <w:p w14:paraId="7F91E976" w14:textId="2B7C661A" w:rsidR="00680AD3" w:rsidRPr="00AA3CF6" w:rsidRDefault="00680AD3" w:rsidP="004D0A3C">
      <w:pPr>
        <w:pStyle w:val="Normale-Testo"/>
        <w:ind w:firstLine="0"/>
        <w:rPr>
          <w:color w:val="000000" w:themeColor="text1"/>
        </w:rPr>
      </w:pPr>
      <w:r w:rsidRPr="00AA3CF6">
        <w:rPr>
          <w:bCs/>
          <w:color w:val="000000" w:themeColor="text1"/>
        </w:rPr>
        <w:t xml:space="preserve">– </w:t>
      </w:r>
      <w:r w:rsidRPr="00AA3CF6">
        <w:rPr>
          <w:color w:val="000000" w:themeColor="text1"/>
        </w:rPr>
        <w:t xml:space="preserve">per i libri di Samuele, dei Re, ecc., nessuno spazio tra «1» e «R»: cioè 1R 22,15 (e non 1 R 22,15). </w:t>
      </w:r>
    </w:p>
    <w:p w14:paraId="1BB658CB" w14:textId="42A68BBD" w:rsidR="00680AD3" w:rsidRPr="00AA3CF6" w:rsidRDefault="00680AD3">
      <w:pPr>
        <w:pStyle w:val="1gradodidivisione"/>
        <w:rPr>
          <w:color w:val="000000" w:themeColor="text1"/>
        </w:rPr>
      </w:pPr>
      <w:bookmarkStart w:id="153" w:name="_Toc33794766"/>
      <w:bookmarkStart w:id="154" w:name="_Toc33795537"/>
      <w:bookmarkStart w:id="155" w:name="_Toc115184989"/>
      <w:bookmarkStart w:id="156" w:name="_Toc120694013"/>
      <w:r w:rsidRPr="00AA3CF6">
        <w:rPr>
          <w:color w:val="000000" w:themeColor="text1"/>
        </w:rPr>
        <w:t>Testatine (obbligatorie per la tesi di licenza e per quella del dottorato)</w:t>
      </w:r>
      <w:bookmarkEnd w:id="153"/>
      <w:bookmarkEnd w:id="154"/>
      <w:bookmarkEnd w:id="155"/>
      <w:bookmarkEnd w:id="156"/>
    </w:p>
    <w:p w14:paraId="3D792037" w14:textId="58F410F5" w:rsidR="00680AD3" w:rsidRPr="00AA3CF6" w:rsidRDefault="00680AD3" w:rsidP="004D0A3C">
      <w:pPr>
        <w:pStyle w:val="Normale-Testo"/>
        <w:rPr>
          <w:color w:val="000000" w:themeColor="text1"/>
        </w:rPr>
      </w:pPr>
      <w:r w:rsidRPr="00AA3CF6">
        <w:rPr>
          <w:color w:val="000000" w:themeColor="text1"/>
        </w:rPr>
        <w:t xml:space="preserve">La testatina è una indicazione dell’argomento che si mette in testa di pagina. Eccetto le pagine iniziali di ciascuna parte e di ciascun capitolo (anche quelle dei titoli centrati: </w:t>
      </w:r>
      <w:r w:rsidR="00AC4EF1" w:rsidRPr="00AA3CF6">
        <w:rPr>
          <w:color w:val="000000" w:themeColor="text1"/>
        </w:rPr>
        <w:t>SIGLE E ABBREVIAZIONI</w:t>
      </w:r>
      <w:r w:rsidR="00AC4EF1">
        <w:rPr>
          <w:color w:val="000000" w:themeColor="text1"/>
        </w:rPr>
        <w:t xml:space="preserve">, </w:t>
      </w:r>
      <w:r w:rsidRPr="00AA3CF6">
        <w:rPr>
          <w:color w:val="000000" w:themeColor="text1"/>
        </w:rPr>
        <w:t xml:space="preserve">INTRODUZIONE, CONCLUSIONE, BIBLIOGRAFIA, DIVERSI INDICI), ogni pagina ha una testatina. Essa contiene il titolo corrente e il numero della pagina. </w:t>
      </w:r>
    </w:p>
    <w:p w14:paraId="6AD5A7DC" w14:textId="77777777" w:rsidR="00680AD3" w:rsidRPr="00AA3CF6" w:rsidRDefault="00680AD3" w:rsidP="004D0A3C">
      <w:pPr>
        <w:pStyle w:val="Normale-Testo"/>
        <w:ind w:firstLine="0"/>
        <w:rPr>
          <w:color w:val="000000" w:themeColor="text1"/>
        </w:rPr>
      </w:pPr>
      <w:r w:rsidRPr="00AA3CF6">
        <w:rPr>
          <w:color w:val="000000" w:themeColor="text1"/>
        </w:rPr>
        <w:t xml:space="preserve">– Il titolo corrente è composto in maiuscolo tondo, corpo 10, centrato. Qualora il titolo fosse troppo lungo, si consiglia di abbreviarlo. </w:t>
      </w:r>
    </w:p>
    <w:p w14:paraId="21958082" w14:textId="77777777" w:rsidR="00680AD3" w:rsidRPr="00AA3CF6" w:rsidRDefault="00680AD3" w:rsidP="004D0A3C">
      <w:pPr>
        <w:pStyle w:val="Normale-Testo"/>
        <w:ind w:firstLine="0"/>
        <w:rPr>
          <w:color w:val="000000" w:themeColor="text1"/>
        </w:rPr>
      </w:pPr>
      <w:r w:rsidRPr="00AA3CF6">
        <w:rPr>
          <w:color w:val="000000" w:themeColor="text1"/>
        </w:rPr>
        <w:t xml:space="preserve">– Il numero della pagina: in tondo 10, solo cifre arabe (1, 2, 3), non i numeri romani (I, II, III). </w:t>
      </w:r>
    </w:p>
    <w:p w14:paraId="7F900761" w14:textId="4DA97BA6" w:rsidR="00680AD3" w:rsidRDefault="00680AD3" w:rsidP="004D0A3C">
      <w:pPr>
        <w:pStyle w:val="Normale-Testo"/>
        <w:ind w:firstLine="0"/>
        <w:rPr>
          <w:color w:val="000000" w:themeColor="text1"/>
        </w:rPr>
      </w:pPr>
      <w:r w:rsidRPr="00AA3CF6">
        <w:rPr>
          <w:color w:val="000000" w:themeColor="text1"/>
        </w:rPr>
        <w:t xml:space="preserve">– Si possono impostare automaticamente le testatine per l’intero lavoro. </w:t>
      </w:r>
    </w:p>
    <w:p w14:paraId="79F96039" w14:textId="04094B0C" w:rsidR="00D13B0E" w:rsidRPr="00AA3CF6" w:rsidRDefault="00D13B0E" w:rsidP="004D0A3C">
      <w:pPr>
        <w:pStyle w:val="Normale-Testo"/>
        <w:ind w:firstLine="0"/>
        <w:rPr>
          <w:color w:val="000000" w:themeColor="text1"/>
        </w:rPr>
      </w:pPr>
      <w:r>
        <w:rPr>
          <w:color w:val="000000" w:themeColor="text1"/>
        </w:rPr>
        <w:t xml:space="preserve">– Per i lavori stampati fronte-retro </w:t>
      </w:r>
      <w:r w:rsidR="002279FC">
        <w:rPr>
          <w:color w:val="000000" w:themeColor="text1"/>
        </w:rPr>
        <w:t>si osserv</w:t>
      </w:r>
      <w:r w:rsidR="00B466B4">
        <w:rPr>
          <w:color w:val="000000" w:themeColor="text1"/>
        </w:rPr>
        <w:t>i</w:t>
      </w:r>
      <w:r w:rsidR="002279FC">
        <w:rPr>
          <w:color w:val="000000" w:themeColor="text1"/>
        </w:rPr>
        <w:t xml:space="preserve"> la seguente</w:t>
      </w:r>
      <w:r>
        <w:rPr>
          <w:color w:val="000000" w:themeColor="text1"/>
        </w:rPr>
        <w:t xml:space="preserve"> </w:t>
      </w:r>
      <w:r w:rsidR="002279FC">
        <w:rPr>
          <w:color w:val="000000" w:themeColor="text1"/>
        </w:rPr>
        <w:t>differenziazione</w:t>
      </w:r>
      <w:r>
        <w:rPr>
          <w:color w:val="000000" w:themeColor="text1"/>
        </w:rPr>
        <w:t xml:space="preserve"> </w:t>
      </w:r>
      <w:r w:rsidR="00B466B4">
        <w:rPr>
          <w:color w:val="000000" w:themeColor="text1"/>
        </w:rPr>
        <w:t>fra</w:t>
      </w:r>
      <w:r>
        <w:rPr>
          <w:color w:val="000000" w:themeColor="text1"/>
        </w:rPr>
        <w:t xml:space="preserve"> pagine pari e dispari; per quelli stampati solo fronte </w:t>
      </w:r>
      <w:r w:rsidR="00B466B4">
        <w:rPr>
          <w:color w:val="000000" w:themeColor="text1"/>
        </w:rPr>
        <w:t>si applichi a tutte le pagine le norme applicate qui sotto alle pagine dispari</w:t>
      </w:r>
      <w:r w:rsidR="002279FC">
        <w:rPr>
          <w:color w:val="000000" w:themeColor="text1"/>
        </w:rPr>
        <w:t>.</w:t>
      </w:r>
    </w:p>
    <w:p w14:paraId="53781770" w14:textId="7D437EDE" w:rsidR="00680AD3" w:rsidRPr="00AA3CF6" w:rsidRDefault="00680AD3">
      <w:pPr>
        <w:pStyle w:val="2gradodidivisione"/>
        <w:rPr>
          <w:color w:val="000000" w:themeColor="text1"/>
        </w:rPr>
      </w:pPr>
      <w:bookmarkStart w:id="157" w:name="_Toc33794767"/>
      <w:bookmarkStart w:id="158" w:name="_Toc33795538"/>
      <w:bookmarkStart w:id="159" w:name="_Toc120694014"/>
      <w:r w:rsidRPr="00AA3CF6">
        <w:rPr>
          <w:color w:val="000000" w:themeColor="text1"/>
        </w:rPr>
        <w:lastRenderedPageBreak/>
        <w:t>Pagine pari</w:t>
      </w:r>
      <w:bookmarkEnd w:id="157"/>
      <w:bookmarkEnd w:id="158"/>
      <w:bookmarkEnd w:id="159"/>
      <w:r w:rsidRPr="00AA3CF6">
        <w:rPr>
          <w:color w:val="000000" w:themeColor="text1"/>
        </w:rPr>
        <w:t xml:space="preserve"> </w:t>
      </w:r>
    </w:p>
    <w:p w14:paraId="4127FFA0" w14:textId="77777777" w:rsidR="00680AD3" w:rsidRPr="00AA3CF6" w:rsidRDefault="00680AD3" w:rsidP="004D0A3C">
      <w:pPr>
        <w:pStyle w:val="Normale-Testo"/>
        <w:rPr>
          <w:color w:val="000000" w:themeColor="text1"/>
        </w:rPr>
      </w:pPr>
      <w:r w:rsidRPr="00AA3CF6">
        <w:rPr>
          <w:color w:val="000000" w:themeColor="text1"/>
        </w:rPr>
        <w:t xml:space="preserve">Nella testatina delle pagine pari, cioè le pagine di sinistra (2, 4, 6, ...): </w:t>
      </w:r>
    </w:p>
    <w:p w14:paraId="36867218" w14:textId="77777777" w:rsidR="00680AD3" w:rsidRPr="00AA3CF6" w:rsidRDefault="00680AD3" w:rsidP="004D0A3C">
      <w:pPr>
        <w:pStyle w:val="Normale-Testo"/>
        <w:ind w:firstLine="0"/>
        <w:rPr>
          <w:color w:val="000000" w:themeColor="text1"/>
        </w:rPr>
      </w:pPr>
      <w:r w:rsidRPr="00AA3CF6">
        <w:rPr>
          <w:color w:val="000000" w:themeColor="text1"/>
        </w:rPr>
        <w:t xml:space="preserve">– il numero della pagina è al margine sinistro; </w:t>
      </w:r>
    </w:p>
    <w:p w14:paraId="5ED3DBCF" w14:textId="77777777" w:rsidR="00680AD3" w:rsidRPr="00AA3CF6" w:rsidRDefault="00680AD3" w:rsidP="004D0A3C">
      <w:pPr>
        <w:pStyle w:val="Normale-Testo"/>
        <w:ind w:firstLine="0"/>
        <w:rPr>
          <w:color w:val="000000" w:themeColor="text1"/>
        </w:rPr>
      </w:pPr>
      <w:r w:rsidRPr="00AA3CF6">
        <w:rPr>
          <w:color w:val="000000" w:themeColor="text1"/>
        </w:rPr>
        <w:t xml:space="preserve">– il titolo corrente è centrato. </w:t>
      </w:r>
    </w:p>
    <w:p w14:paraId="00A46CEB" w14:textId="559E0450" w:rsidR="00680AD3" w:rsidRPr="00AA3CF6" w:rsidRDefault="00680AD3" w:rsidP="004D0A3C">
      <w:pPr>
        <w:pStyle w:val="Normale-Testo"/>
        <w:rPr>
          <w:color w:val="000000" w:themeColor="text1"/>
        </w:rPr>
      </w:pPr>
      <w:r w:rsidRPr="00AA3CF6">
        <w:rPr>
          <w:iCs/>
          <w:color w:val="000000" w:themeColor="text1"/>
        </w:rPr>
        <w:t xml:space="preserve">Per </w:t>
      </w:r>
      <w:r w:rsidR="00AC4EF1" w:rsidRPr="00AA3CF6">
        <w:rPr>
          <w:iCs/>
          <w:color w:val="000000" w:themeColor="text1"/>
        </w:rPr>
        <w:t>le sigle e abbreviazioni</w:t>
      </w:r>
      <w:r w:rsidR="00AC4EF1">
        <w:rPr>
          <w:iCs/>
          <w:color w:val="000000" w:themeColor="text1"/>
        </w:rPr>
        <w:t xml:space="preserve">, </w:t>
      </w:r>
      <w:r w:rsidRPr="00AA3CF6">
        <w:rPr>
          <w:iCs/>
          <w:color w:val="000000" w:themeColor="text1"/>
        </w:rPr>
        <w:t>l’introduzione, la conclusione, la bibliografia e i diversi indici</w:t>
      </w:r>
      <w:r w:rsidRPr="00AA3CF6">
        <w:rPr>
          <w:color w:val="000000" w:themeColor="text1"/>
        </w:rPr>
        <w:t xml:space="preserve">, il titolo corrente è il titolo (abbreviato) della tesi. </w:t>
      </w:r>
    </w:p>
    <w:p w14:paraId="3EF3293F" w14:textId="77777777" w:rsidR="00680AD3" w:rsidRPr="00AA3CF6" w:rsidRDefault="00680AD3" w:rsidP="004D0A3C">
      <w:pPr>
        <w:pStyle w:val="Normale-Testo"/>
        <w:rPr>
          <w:color w:val="000000" w:themeColor="text1"/>
        </w:rPr>
      </w:pPr>
      <w:r w:rsidRPr="00AA3CF6">
        <w:rPr>
          <w:color w:val="000000" w:themeColor="text1"/>
        </w:rPr>
        <w:t xml:space="preserve">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80AD3" w:rsidRPr="00AA3CF6" w14:paraId="2363588B" w14:textId="77777777" w:rsidTr="00C15A88">
        <w:tc>
          <w:tcPr>
            <w:tcW w:w="9070" w:type="dxa"/>
            <w:shd w:val="clear" w:color="auto" w:fill="auto"/>
          </w:tcPr>
          <w:p w14:paraId="48208A38" w14:textId="561E3F43" w:rsidR="00680AD3" w:rsidRPr="00AA3CF6" w:rsidRDefault="00680AD3" w:rsidP="00DE628A">
            <w:pPr>
              <w:spacing w:before="120" w:after="120"/>
              <w:jc w:val="left"/>
              <w:rPr>
                <w:color w:val="000000" w:themeColor="text1"/>
                <w:sz w:val="20"/>
              </w:rPr>
            </w:pPr>
            <w:r w:rsidRPr="00AA3CF6">
              <w:rPr>
                <w:color w:val="000000" w:themeColor="text1"/>
                <w:sz w:val="20"/>
              </w:rPr>
              <w:t>16                                                           LA SALVEZZA E LA GRAZIA</w:t>
            </w:r>
          </w:p>
        </w:tc>
      </w:tr>
    </w:tbl>
    <w:p w14:paraId="354889F0" w14:textId="77777777" w:rsidR="00680AD3" w:rsidRPr="00AA3CF6" w:rsidRDefault="00680AD3" w:rsidP="0083497A">
      <w:pPr>
        <w:pStyle w:val="Normale-Testo"/>
        <w:rPr>
          <w:color w:val="000000" w:themeColor="text1"/>
        </w:rPr>
      </w:pPr>
    </w:p>
    <w:p w14:paraId="6172EE6E" w14:textId="77777777" w:rsidR="00680AD3" w:rsidRPr="00AA3CF6" w:rsidRDefault="00680AD3" w:rsidP="004D0A3C">
      <w:pPr>
        <w:pStyle w:val="Normale-Testo"/>
        <w:rPr>
          <w:color w:val="000000" w:themeColor="text1"/>
        </w:rPr>
      </w:pPr>
      <w:r w:rsidRPr="00AA3CF6">
        <w:rPr>
          <w:iCs/>
          <w:color w:val="000000" w:themeColor="text1"/>
        </w:rPr>
        <w:t>Per il corpo vero e proprio della tesi</w:t>
      </w:r>
      <w:r w:rsidRPr="00AA3CF6">
        <w:rPr>
          <w:color w:val="000000" w:themeColor="text1"/>
        </w:rPr>
        <w:t xml:space="preserve">, il titolo corrente è quello della prima divisione, «PARTE» + spazio + numero della parte (romano) + due punti + spazio + titolo. </w:t>
      </w:r>
    </w:p>
    <w:p w14:paraId="1131DC10" w14:textId="77777777" w:rsidR="00680AD3" w:rsidRPr="00AA3CF6" w:rsidRDefault="00680AD3" w:rsidP="004D0A3C">
      <w:pPr>
        <w:pStyle w:val="Normale-Testo"/>
        <w:rPr>
          <w:color w:val="000000" w:themeColor="text1"/>
        </w:rPr>
      </w:pPr>
      <w:r w:rsidRPr="00AA3CF6">
        <w:rPr>
          <w:color w:val="000000" w:themeColor="text1"/>
        </w:rPr>
        <w:t xml:space="preserve">Es.: </w:t>
      </w:r>
    </w:p>
    <w:tbl>
      <w:tblPr>
        <w:tblW w:w="0" w:type="auto"/>
        <w:tblBorders>
          <w:top w:val="single" w:sz="4" w:space="0" w:color="auto"/>
          <w:bottom w:val="single" w:sz="4" w:space="0" w:color="auto"/>
        </w:tblBorders>
        <w:tblLook w:val="04A0" w:firstRow="1" w:lastRow="0" w:firstColumn="1" w:lastColumn="0" w:noHBand="0" w:noVBand="1"/>
      </w:tblPr>
      <w:tblGrid>
        <w:gridCol w:w="9060"/>
      </w:tblGrid>
      <w:tr w:rsidR="00680AD3" w:rsidRPr="00AA3CF6" w14:paraId="75055A9A" w14:textId="77777777" w:rsidTr="00C15A88">
        <w:tc>
          <w:tcPr>
            <w:tcW w:w="9070" w:type="dxa"/>
            <w:tcBorders>
              <w:top w:val="single" w:sz="4" w:space="0" w:color="auto"/>
              <w:left w:val="single" w:sz="4" w:space="0" w:color="auto"/>
              <w:bottom w:val="single" w:sz="4" w:space="0" w:color="auto"/>
              <w:right w:val="single" w:sz="4" w:space="0" w:color="auto"/>
            </w:tcBorders>
            <w:shd w:val="clear" w:color="auto" w:fill="auto"/>
          </w:tcPr>
          <w:p w14:paraId="2206AC1B" w14:textId="77777777" w:rsidR="00680AD3" w:rsidRPr="00AA3CF6" w:rsidRDefault="00680AD3" w:rsidP="00DE628A">
            <w:pPr>
              <w:spacing w:before="120" w:after="120"/>
              <w:rPr>
                <w:color w:val="000000" w:themeColor="text1"/>
                <w:sz w:val="20"/>
              </w:rPr>
            </w:pPr>
            <w:r w:rsidRPr="00AA3CF6">
              <w:rPr>
                <w:color w:val="000000" w:themeColor="text1"/>
                <w:sz w:val="20"/>
              </w:rPr>
              <w:t>250                                               PARTE III: LA STORIA DELLA SALVEZZA</w:t>
            </w:r>
          </w:p>
        </w:tc>
      </w:tr>
    </w:tbl>
    <w:p w14:paraId="6971BB22" w14:textId="77777777" w:rsidR="00680AD3" w:rsidRPr="00AA3CF6" w:rsidRDefault="00680AD3" w:rsidP="0083497A">
      <w:pPr>
        <w:pStyle w:val="Normale-Testo"/>
        <w:rPr>
          <w:color w:val="000000" w:themeColor="text1"/>
        </w:rPr>
      </w:pPr>
    </w:p>
    <w:p w14:paraId="7CB3BC88" w14:textId="77777777" w:rsidR="00680AD3" w:rsidRPr="00AA3CF6" w:rsidRDefault="00680AD3" w:rsidP="00357630">
      <w:pPr>
        <w:pStyle w:val="Normale-Testo"/>
        <w:keepNext/>
        <w:rPr>
          <w:color w:val="000000" w:themeColor="text1"/>
        </w:rPr>
      </w:pPr>
      <w:r w:rsidRPr="00AA3CF6">
        <w:rPr>
          <w:color w:val="000000" w:themeColor="text1"/>
        </w:rPr>
        <w:t>Se la tesi è solo divisa in capitoli, il titolo corrente è quello della tesi. Es.:</w:t>
      </w:r>
    </w:p>
    <w:tbl>
      <w:tblPr>
        <w:tblW w:w="0" w:type="auto"/>
        <w:tblBorders>
          <w:top w:val="single" w:sz="4" w:space="0" w:color="auto"/>
          <w:bottom w:val="single" w:sz="4" w:space="0" w:color="auto"/>
        </w:tblBorders>
        <w:tblLook w:val="04A0" w:firstRow="1" w:lastRow="0" w:firstColumn="1" w:lastColumn="0" w:noHBand="0" w:noVBand="1"/>
      </w:tblPr>
      <w:tblGrid>
        <w:gridCol w:w="9060"/>
      </w:tblGrid>
      <w:tr w:rsidR="00680AD3" w:rsidRPr="00AA3CF6" w14:paraId="75C1EB40" w14:textId="77777777" w:rsidTr="00C15A88">
        <w:tc>
          <w:tcPr>
            <w:tcW w:w="9070" w:type="dxa"/>
            <w:tcBorders>
              <w:top w:val="single" w:sz="4" w:space="0" w:color="auto"/>
              <w:left w:val="single" w:sz="4" w:space="0" w:color="auto"/>
              <w:bottom w:val="single" w:sz="4" w:space="0" w:color="auto"/>
              <w:right w:val="single" w:sz="4" w:space="0" w:color="auto"/>
            </w:tcBorders>
            <w:shd w:val="clear" w:color="auto" w:fill="auto"/>
          </w:tcPr>
          <w:p w14:paraId="4A4FE2F0" w14:textId="25462218" w:rsidR="00680AD3" w:rsidRPr="00AA3CF6" w:rsidRDefault="00680AD3" w:rsidP="00357630">
            <w:pPr>
              <w:keepNext/>
              <w:autoSpaceDE w:val="0"/>
              <w:autoSpaceDN w:val="0"/>
              <w:adjustRightInd w:val="0"/>
              <w:spacing w:before="120" w:after="120"/>
              <w:rPr>
                <w:color w:val="000000" w:themeColor="text1"/>
                <w:sz w:val="20"/>
              </w:rPr>
            </w:pPr>
            <w:r w:rsidRPr="00AA3CF6">
              <w:rPr>
                <w:color w:val="000000" w:themeColor="text1"/>
                <w:sz w:val="20"/>
              </w:rPr>
              <w:t xml:space="preserve">250                                                     </w:t>
            </w:r>
            <w:r w:rsidR="00AC4EF1">
              <w:rPr>
                <w:color w:val="000000" w:themeColor="text1"/>
                <w:sz w:val="20"/>
              </w:rPr>
              <w:t xml:space="preserve">  </w:t>
            </w:r>
            <w:r w:rsidRPr="00AA3CF6">
              <w:rPr>
                <w:color w:val="000000" w:themeColor="text1"/>
                <w:sz w:val="20"/>
              </w:rPr>
              <w:t xml:space="preserve"> LA SALVEZZA E LA GRAZIA</w:t>
            </w:r>
          </w:p>
        </w:tc>
      </w:tr>
    </w:tbl>
    <w:p w14:paraId="2B6ADCD4" w14:textId="77777777" w:rsidR="00680AD3" w:rsidRPr="00AA3CF6" w:rsidRDefault="00680AD3" w:rsidP="00680AD3">
      <w:pPr>
        <w:rPr>
          <w:color w:val="000000" w:themeColor="text1"/>
        </w:rPr>
      </w:pPr>
      <w:bookmarkStart w:id="160" w:name="_Toc33794768"/>
      <w:bookmarkStart w:id="161" w:name="_Toc33795539"/>
    </w:p>
    <w:p w14:paraId="3DA67E1E" w14:textId="11034679" w:rsidR="00680AD3" w:rsidRPr="00AA3CF6" w:rsidRDefault="00680AD3">
      <w:pPr>
        <w:pStyle w:val="2gradodidivisione"/>
        <w:rPr>
          <w:color w:val="000000" w:themeColor="text1"/>
        </w:rPr>
      </w:pPr>
      <w:bookmarkStart w:id="162" w:name="_Toc120694015"/>
      <w:r w:rsidRPr="00AA3CF6">
        <w:rPr>
          <w:color w:val="000000" w:themeColor="text1"/>
        </w:rPr>
        <w:t>Pagine dispari</w:t>
      </w:r>
      <w:bookmarkEnd w:id="160"/>
      <w:bookmarkEnd w:id="161"/>
      <w:bookmarkEnd w:id="162"/>
      <w:r w:rsidRPr="00AA3CF6">
        <w:rPr>
          <w:color w:val="000000" w:themeColor="text1"/>
        </w:rPr>
        <w:t xml:space="preserve"> </w:t>
      </w:r>
    </w:p>
    <w:p w14:paraId="37411B37" w14:textId="77777777" w:rsidR="00680AD3" w:rsidRPr="00AA3CF6" w:rsidRDefault="00680AD3" w:rsidP="004D0A3C">
      <w:pPr>
        <w:pStyle w:val="Normale-Testo"/>
        <w:rPr>
          <w:color w:val="000000" w:themeColor="text1"/>
        </w:rPr>
      </w:pPr>
      <w:r w:rsidRPr="00AA3CF6">
        <w:rPr>
          <w:color w:val="000000" w:themeColor="text1"/>
        </w:rPr>
        <w:t xml:space="preserve">Nella testatina delle pagine dispari cioè le pagine di destra (3, 5, 7, ...): </w:t>
      </w:r>
    </w:p>
    <w:p w14:paraId="57BDF069" w14:textId="77777777" w:rsidR="00680AD3" w:rsidRPr="00AA3CF6" w:rsidRDefault="00680AD3" w:rsidP="004D0A3C">
      <w:pPr>
        <w:pStyle w:val="Normale-Testo"/>
        <w:ind w:firstLine="0"/>
        <w:rPr>
          <w:color w:val="000000" w:themeColor="text1"/>
        </w:rPr>
      </w:pPr>
      <w:r w:rsidRPr="00AA3CF6">
        <w:rPr>
          <w:color w:val="000000" w:themeColor="text1"/>
        </w:rPr>
        <w:t xml:space="preserve">– il titolo corrente è centrato; </w:t>
      </w:r>
    </w:p>
    <w:p w14:paraId="2CBCC769" w14:textId="77777777" w:rsidR="00680AD3" w:rsidRPr="00AA3CF6" w:rsidRDefault="00680AD3" w:rsidP="004D0A3C">
      <w:pPr>
        <w:pStyle w:val="Normale-Testo"/>
        <w:ind w:firstLine="0"/>
        <w:rPr>
          <w:color w:val="000000" w:themeColor="text1"/>
        </w:rPr>
      </w:pPr>
      <w:r w:rsidRPr="00AA3CF6">
        <w:rPr>
          <w:color w:val="000000" w:themeColor="text1"/>
        </w:rPr>
        <w:t xml:space="preserve">– il numero della pagina è al margine destro. </w:t>
      </w:r>
    </w:p>
    <w:p w14:paraId="613AC3C3" w14:textId="1FF93526" w:rsidR="00680AD3" w:rsidRPr="00AA3CF6" w:rsidRDefault="00680AD3" w:rsidP="004D0A3C">
      <w:pPr>
        <w:pStyle w:val="Normale-Testo"/>
        <w:rPr>
          <w:color w:val="000000" w:themeColor="text1"/>
          <w:lang w:eastAsia="fr-FR"/>
        </w:rPr>
      </w:pPr>
      <w:r w:rsidRPr="00AA3CF6">
        <w:rPr>
          <w:iCs/>
          <w:color w:val="000000" w:themeColor="text1"/>
          <w:lang w:eastAsia="fr-FR"/>
        </w:rPr>
        <w:t xml:space="preserve">Per </w:t>
      </w:r>
      <w:r w:rsidR="00AC4EF1" w:rsidRPr="00AA3CF6">
        <w:rPr>
          <w:iCs/>
          <w:color w:val="000000" w:themeColor="text1"/>
          <w:lang w:eastAsia="fr-FR"/>
        </w:rPr>
        <w:t>le sigle e abbreviazioni</w:t>
      </w:r>
      <w:r w:rsidR="00AC4EF1">
        <w:rPr>
          <w:iCs/>
          <w:color w:val="000000" w:themeColor="text1"/>
          <w:lang w:eastAsia="fr-FR"/>
        </w:rPr>
        <w:t xml:space="preserve">, </w:t>
      </w:r>
      <w:r w:rsidRPr="00AA3CF6">
        <w:rPr>
          <w:iCs/>
          <w:color w:val="000000" w:themeColor="text1"/>
          <w:lang w:eastAsia="fr-FR"/>
        </w:rPr>
        <w:t>l’introduzione, la conclusione, la bibliografia e i diversi indici</w:t>
      </w:r>
      <w:r w:rsidRPr="00AA3CF6">
        <w:rPr>
          <w:color w:val="000000" w:themeColor="text1"/>
          <w:lang w:eastAsia="fr-FR"/>
        </w:rPr>
        <w:t>, il titolo corrente è il titolo «INTRODUZIONE», «CONCLUSIONE», «INDICE DEGLI AUTORI», e</w:t>
      </w:r>
      <w:r w:rsidR="00C15A88">
        <w:rPr>
          <w:color w:val="000000" w:themeColor="text1"/>
          <w:lang w:eastAsia="fr-FR"/>
        </w:rPr>
        <w:t>cc.</w:t>
      </w:r>
      <w:r w:rsidRPr="00AA3CF6">
        <w:rPr>
          <w:color w:val="000000" w:themeColor="text1"/>
          <w:lang w:eastAsia="fr-FR"/>
        </w:rPr>
        <w:t xml:space="preserve"> 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80AD3" w:rsidRPr="00AA3CF6" w14:paraId="758A5171" w14:textId="77777777" w:rsidTr="00C15A88">
        <w:trPr>
          <w:jc w:val="center"/>
        </w:trPr>
        <w:tc>
          <w:tcPr>
            <w:tcW w:w="9070" w:type="dxa"/>
            <w:tcBorders>
              <w:left w:val="single" w:sz="4" w:space="0" w:color="auto"/>
              <w:right w:val="single" w:sz="4" w:space="0" w:color="auto"/>
            </w:tcBorders>
            <w:shd w:val="clear" w:color="auto" w:fill="auto"/>
          </w:tcPr>
          <w:p w14:paraId="6DE7ED5F" w14:textId="6182E9B7" w:rsidR="00680AD3" w:rsidRPr="00AA3CF6" w:rsidRDefault="0051661A" w:rsidP="00DE628A">
            <w:pPr>
              <w:pStyle w:val="Nessunaspaziatura"/>
              <w:spacing w:before="120" w:after="120" w:line="240" w:lineRule="auto"/>
              <w:ind w:firstLine="0"/>
              <w:jc w:val="right"/>
              <w:rPr>
                <w:rFonts w:eastAsia="Times New Roman"/>
                <w:color w:val="000000" w:themeColor="text1"/>
                <w:sz w:val="20"/>
                <w:szCs w:val="20"/>
                <w:lang w:eastAsia="fr-FR"/>
              </w:rPr>
            </w:pPr>
            <w:r w:rsidRPr="00AA3CF6">
              <w:rPr>
                <w:color w:val="000000" w:themeColor="text1"/>
                <w:sz w:val="20"/>
                <w:szCs w:val="20"/>
              </w:rPr>
              <w:t xml:space="preserve">    </w:t>
            </w:r>
            <w:r w:rsidR="00680AD3" w:rsidRPr="00AA3CF6">
              <w:rPr>
                <w:color w:val="000000" w:themeColor="text1"/>
                <w:sz w:val="20"/>
                <w:szCs w:val="20"/>
              </w:rPr>
              <w:t>CONCLUSIONE                                                                      177</w:t>
            </w:r>
          </w:p>
        </w:tc>
      </w:tr>
    </w:tbl>
    <w:p w14:paraId="399B209B" w14:textId="77777777" w:rsidR="00680AD3" w:rsidRPr="00AA3CF6" w:rsidRDefault="00680AD3" w:rsidP="0083497A">
      <w:pPr>
        <w:pStyle w:val="Normale-Testo"/>
        <w:rPr>
          <w:color w:val="000000" w:themeColor="text1"/>
        </w:rPr>
      </w:pPr>
    </w:p>
    <w:p w14:paraId="0F3EB846" w14:textId="77777777" w:rsidR="00680AD3" w:rsidRPr="00AA3CF6" w:rsidRDefault="00680AD3" w:rsidP="00BD3738">
      <w:pPr>
        <w:pStyle w:val="Normale-Testo"/>
        <w:keepNext/>
        <w:rPr>
          <w:color w:val="000000" w:themeColor="text1"/>
        </w:rPr>
      </w:pPr>
      <w:r w:rsidRPr="00AA3CF6">
        <w:rPr>
          <w:iCs/>
          <w:color w:val="000000" w:themeColor="text1"/>
        </w:rPr>
        <w:lastRenderedPageBreak/>
        <w:t>Per il corpo della tesi</w:t>
      </w:r>
      <w:r w:rsidRPr="00AA3CF6">
        <w:rPr>
          <w:color w:val="000000" w:themeColor="text1"/>
        </w:rPr>
        <w:t xml:space="preserve">, il titolo corrente è quello della seconda divisione, cioè del capitolo «CAP.» + spazio + numero del capitolo (romano) + due punti + spazio + titolo del capitolo. 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80AD3" w:rsidRPr="00AA3CF6" w14:paraId="17DBAB7F" w14:textId="77777777" w:rsidTr="00C15A88">
        <w:tc>
          <w:tcPr>
            <w:tcW w:w="9070" w:type="dxa"/>
            <w:tcBorders>
              <w:left w:val="single" w:sz="4" w:space="0" w:color="auto"/>
              <w:right w:val="single" w:sz="4" w:space="0" w:color="auto"/>
            </w:tcBorders>
            <w:shd w:val="clear" w:color="auto" w:fill="auto"/>
          </w:tcPr>
          <w:p w14:paraId="708ACCB2" w14:textId="28CA4105" w:rsidR="00680AD3" w:rsidRPr="00AA3CF6" w:rsidRDefault="00680AD3" w:rsidP="00BD3738">
            <w:pPr>
              <w:pStyle w:val="Nessunaspaziatura"/>
              <w:keepNext/>
              <w:spacing w:before="120" w:after="120" w:line="240" w:lineRule="auto"/>
              <w:ind w:firstLine="0"/>
              <w:rPr>
                <w:rFonts w:eastAsia="Times New Roman"/>
                <w:color w:val="000000" w:themeColor="text1"/>
                <w:sz w:val="20"/>
                <w:szCs w:val="20"/>
                <w:lang w:eastAsia="fr-FR"/>
              </w:rPr>
            </w:pPr>
            <w:r w:rsidRPr="00AA3CF6">
              <w:rPr>
                <w:rFonts w:eastAsia="Times New Roman"/>
                <w:color w:val="000000" w:themeColor="text1"/>
                <w:sz w:val="20"/>
                <w:szCs w:val="20"/>
                <w:lang w:eastAsia="fr-FR"/>
              </w:rPr>
              <w:t xml:space="preserve">                                               </w:t>
            </w:r>
            <w:r w:rsidR="0051661A" w:rsidRPr="00AA3CF6">
              <w:rPr>
                <w:rFonts w:eastAsia="Times New Roman"/>
                <w:color w:val="000000" w:themeColor="text1"/>
                <w:sz w:val="20"/>
                <w:szCs w:val="20"/>
                <w:lang w:eastAsia="fr-FR"/>
              </w:rPr>
              <w:t xml:space="preserve"> </w:t>
            </w:r>
            <w:r w:rsidRPr="00AA3CF6">
              <w:rPr>
                <w:rFonts w:eastAsia="Times New Roman"/>
                <w:color w:val="000000" w:themeColor="text1"/>
                <w:sz w:val="20"/>
                <w:szCs w:val="20"/>
                <w:lang w:eastAsia="fr-FR"/>
              </w:rPr>
              <w:t xml:space="preserve">     </w:t>
            </w:r>
            <w:r w:rsidR="0051661A" w:rsidRPr="00AA3CF6">
              <w:rPr>
                <w:rFonts w:eastAsia="Times New Roman"/>
                <w:color w:val="000000" w:themeColor="text1"/>
                <w:sz w:val="20"/>
                <w:szCs w:val="20"/>
                <w:lang w:eastAsia="fr-FR"/>
              </w:rPr>
              <w:t xml:space="preserve"> </w:t>
            </w:r>
            <w:r w:rsidRPr="00AA3CF6">
              <w:rPr>
                <w:rFonts w:eastAsia="Times New Roman"/>
                <w:color w:val="000000" w:themeColor="text1"/>
                <w:sz w:val="20"/>
                <w:szCs w:val="20"/>
                <w:lang w:eastAsia="fr-FR"/>
              </w:rPr>
              <w:t xml:space="preserve"> CAP. II: LA SALVEZZA NELLA BIBBIA                                                  139</w:t>
            </w:r>
          </w:p>
        </w:tc>
      </w:tr>
    </w:tbl>
    <w:p w14:paraId="614EF117" w14:textId="77777777" w:rsidR="00680AD3" w:rsidRPr="00AA3CF6" w:rsidRDefault="00680AD3" w:rsidP="0083497A">
      <w:pPr>
        <w:pStyle w:val="Normale-Testo"/>
        <w:rPr>
          <w:color w:val="000000" w:themeColor="text1"/>
          <w:lang w:eastAsia="fr-FR"/>
        </w:rPr>
      </w:pPr>
    </w:p>
    <w:p w14:paraId="2C83E3E9" w14:textId="183EC36F" w:rsidR="00680AD3" w:rsidRPr="00AA3CF6" w:rsidRDefault="00680AD3">
      <w:pPr>
        <w:pStyle w:val="1gradodidivisione"/>
        <w:rPr>
          <w:color w:val="000000" w:themeColor="text1"/>
        </w:rPr>
      </w:pPr>
      <w:bookmarkStart w:id="163" w:name="_Toc33794769"/>
      <w:bookmarkStart w:id="164" w:name="_Toc33795540"/>
      <w:bookmarkStart w:id="165" w:name="_Toc115184990"/>
      <w:bookmarkStart w:id="166" w:name="_Toc120694016"/>
      <w:r w:rsidRPr="00AA3CF6">
        <w:rPr>
          <w:color w:val="000000" w:themeColor="text1"/>
        </w:rPr>
        <w:t>Testo</w:t>
      </w:r>
      <w:bookmarkEnd w:id="163"/>
      <w:bookmarkEnd w:id="164"/>
      <w:bookmarkEnd w:id="165"/>
      <w:bookmarkEnd w:id="166"/>
    </w:p>
    <w:p w14:paraId="5ACB3257" w14:textId="688D024A" w:rsidR="00680AD3" w:rsidRPr="00AA3CF6" w:rsidRDefault="00680AD3">
      <w:pPr>
        <w:pStyle w:val="2gradodidivisione"/>
        <w:rPr>
          <w:color w:val="000000" w:themeColor="text1"/>
        </w:rPr>
      </w:pPr>
      <w:bookmarkStart w:id="167" w:name="_Toc33794770"/>
      <w:bookmarkStart w:id="168" w:name="_Toc33795541"/>
      <w:bookmarkStart w:id="169" w:name="_Toc120694017"/>
      <w:r w:rsidRPr="00AA3CF6">
        <w:rPr>
          <w:color w:val="000000" w:themeColor="text1"/>
        </w:rPr>
        <w:t>Paragrafo e interlinea</w:t>
      </w:r>
      <w:bookmarkEnd w:id="167"/>
      <w:bookmarkEnd w:id="168"/>
      <w:bookmarkEnd w:id="169"/>
    </w:p>
    <w:p w14:paraId="4057257F" w14:textId="2008585A" w:rsidR="00680AD3" w:rsidRPr="00AA3CF6" w:rsidRDefault="00680AD3" w:rsidP="0051661A">
      <w:pPr>
        <w:pStyle w:val="Normale-Testo"/>
        <w:ind w:firstLine="0"/>
        <w:rPr>
          <w:color w:val="000000" w:themeColor="text1"/>
        </w:rPr>
      </w:pPr>
      <w:r w:rsidRPr="00AA3CF6">
        <w:rPr>
          <w:color w:val="000000" w:themeColor="text1"/>
        </w:rPr>
        <w:t>– Ogni paragrafo inizia con un rientro di 0,5 cm. Fra un paragrafo e l’altro non vi è uno spazio di una riga bianca. Unica eccezione può darsi nel momento in cui si volesse indicare una separazione di senso, come nei casi in cui si vuole sottolineare la conclusione di una divisione senza un ulteriore paragrafo</w:t>
      </w:r>
      <w:r w:rsidR="000D4CDD" w:rsidRPr="00AA3CF6">
        <w:rPr>
          <w:color w:val="000000" w:themeColor="text1"/>
        </w:rPr>
        <w:t xml:space="preserve"> </w:t>
      </w:r>
      <w:r w:rsidRPr="00AA3CF6">
        <w:rPr>
          <w:color w:val="000000" w:themeColor="text1"/>
        </w:rPr>
        <w:t>numerato.</w:t>
      </w:r>
    </w:p>
    <w:p w14:paraId="6A465692" w14:textId="77777777" w:rsidR="00680AD3" w:rsidRPr="00AA3CF6" w:rsidRDefault="00680AD3" w:rsidP="0051661A">
      <w:pPr>
        <w:pStyle w:val="Normale-Testo"/>
        <w:ind w:firstLine="0"/>
        <w:rPr>
          <w:color w:val="000000" w:themeColor="text1"/>
        </w:rPr>
      </w:pPr>
      <w:r w:rsidRPr="00AA3CF6">
        <w:rPr>
          <w:color w:val="000000" w:themeColor="text1"/>
        </w:rPr>
        <w:t>– Si utilizza interlinea 1,5.</w:t>
      </w:r>
    </w:p>
    <w:p w14:paraId="27740C49" w14:textId="6077191E" w:rsidR="00680AD3" w:rsidRPr="00AA3CF6" w:rsidRDefault="00680AD3">
      <w:pPr>
        <w:pStyle w:val="2gradodidivisione"/>
        <w:rPr>
          <w:color w:val="000000" w:themeColor="text1"/>
        </w:rPr>
      </w:pPr>
      <w:bookmarkStart w:id="170" w:name="_Toc33794771"/>
      <w:bookmarkStart w:id="171" w:name="_Toc33795542"/>
      <w:bookmarkStart w:id="172" w:name="_Toc120694018"/>
      <w:r w:rsidRPr="00AA3CF6">
        <w:rPr>
          <w:color w:val="000000" w:themeColor="text1"/>
        </w:rPr>
        <w:t>Vedova – orfana</w:t>
      </w:r>
      <w:bookmarkEnd w:id="170"/>
      <w:bookmarkEnd w:id="171"/>
      <w:bookmarkEnd w:id="172"/>
      <w:r w:rsidRPr="00AA3CF6">
        <w:rPr>
          <w:color w:val="000000" w:themeColor="text1"/>
        </w:rPr>
        <w:t xml:space="preserve"> </w:t>
      </w:r>
    </w:p>
    <w:p w14:paraId="2A081FEB" w14:textId="6E3BC05B" w:rsidR="00680AD3" w:rsidRPr="00AA3CF6" w:rsidRDefault="00680AD3" w:rsidP="0051661A">
      <w:pPr>
        <w:pStyle w:val="Normale-Testo"/>
        <w:ind w:firstLine="0"/>
        <w:rPr>
          <w:color w:val="000000" w:themeColor="text1"/>
        </w:rPr>
      </w:pPr>
      <w:r w:rsidRPr="00AA3CF6">
        <w:rPr>
          <w:color w:val="000000" w:themeColor="text1"/>
        </w:rPr>
        <w:t xml:space="preserve">– Una pagina non dovrebbe iniziare con l’ultima riga di un paragrafo della pagina precedente: questa </w:t>
      </w:r>
      <w:r w:rsidR="00137DC4" w:rsidRPr="00AA3CF6">
        <w:rPr>
          <w:color w:val="000000" w:themeColor="text1"/>
        </w:rPr>
        <w:t xml:space="preserve">riga </w:t>
      </w:r>
      <w:r w:rsidRPr="00AA3CF6">
        <w:rPr>
          <w:color w:val="000000" w:themeColor="text1"/>
        </w:rPr>
        <w:t>sarebbe «</w:t>
      </w:r>
      <w:r w:rsidR="00137DC4" w:rsidRPr="00AA3CF6">
        <w:rPr>
          <w:color w:val="000000" w:themeColor="text1"/>
        </w:rPr>
        <w:t>orfana</w:t>
      </w:r>
      <w:r w:rsidRPr="00AA3CF6">
        <w:rPr>
          <w:color w:val="000000" w:themeColor="text1"/>
        </w:rPr>
        <w:t xml:space="preserve">». </w:t>
      </w:r>
    </w:p>
    <w:p w14:paraId="14BD3438" w14:textId="50C27D1E" w:rsidR="00680AD3" w:rsidRPr="00AA3CF6" w:rsidRDefault="00680AD3" w:rsidP="0051661A">
      <w:pPr>
        <w:pStyle w:val="Normale-Testo"/>
        <w:ind w:firstLine="0"/>
        <w:rPr>
          <w:color w:val="000000" w:themeColor="text1"/>
        </w:rPr>
      </w:pPr>
      <w:r w:rsidRPr="00AA3CF6">
        <w:rPr>
          <w:color w:val="000000" w:themeColor="text1"/>
        </w:rPr>
        <w:t xml:space="preserve">– Una pagina non dovrebbe finire con l’ultima riga di un paragrafo </w:t>
      </w:r>
      <w:r w:rsidR="00137DC4" w:rsidRPr="00AA3CF6">
        <w:rPr>
          <w:color w:val="000000" w:themeColor="text1"/>
        </w:rPr>
        <w:t xml:space="preserve">che continua nella </w:t>
      </w:r>
      <w:r w:rsidRPr="00AA3CF6">
        <w:rPr>
          <w:color w:val="000000" w:themeColor="text1"/>
        </w:rPr>
        <w:t xml:space="preserve">pagina successiva: questa </w:t>
      </w:r>
      <w:r w:rsidR="00137DC4" w:rsidRPr="00AA3CF6">
        <w:rPr>
          <w:color w:val="000000" w:themeColor="text1"/>
        </w:rPr>
        <w:t xml:space="preserve">riga </w:t>
      </w:r>
      <w:r w:rsidRPr="00AA3CF6">
        <w:rPr>
          <w:color w:val="000000" w:themeColor="text1"/>
        </w:rPr>
        <w:t>sarebbe «</w:t>
      </w:r>
      <w:r w:rsidR="00137DC4" w:rsidRPr="00AA3CF6">
        <w:rPr>
          <w:color w:val="000000" w:themeColor="text1"/>
        </w:rPr>
        <w:t>vedova</w:t>
      </w:r>
      <w:r w:rsidRPr="00AA3CF6">
        <w:rPr>
          <w:color w:val="000000" w:themeColor="text1"/>
        </w:rPr>
        <w:t xml:space="preserve">». </w:t>
      </w:r>
    </w:p>
    <w:p w14:paraId="39890483" w14:textId="5046D9A4" w:rsidR="00680AD3" w:rsidRPr="00AA3CF6" w:rsidRDefault="00680AD3" w:rsidP="0051661A">
      <w:pPr>
        <w:pStyle w:val="Normale-Testo"/>
        <w:rPr>
          <w:color w:val="000000" w:themeColor="text1"/>
        </w:rPr>
      </w:pPr>
      <w:r w:rsidRPr="00AA3CF6">
        <w:rPr>
          <w:color w:val="000000" w:themeColor="text1"/>
          <w:lang w:eastAsia="fr-FR"/>
        </w:rPr>
        <w:t xml:space="preserve">I programmi di elaborazione dei testi </w:t>
      </w:r>
      <w:r w:rsidR="00137DC4" w:rsidRPr="00AA3CF6">
        <w:rPr>
          <w:color w:val="000000" w:themeColor="text1"/>
          <w:lang w:eastAsia="fr-FR"/>
        </w:rPr>
        <w:t>prevedono una funzione in grado di eliminare automaticamente le righe orfane e vedove</w:t>
      </w:r>
      <w:r w:rsidRPr="00AA3CF6">
        <w:rPr>
          <w:color w:val="000000" w:themeColor="text1"/>
          <w:lang w:eastAsia="fr-FR"/>
        </w:rPr>
        <w:t>.</w:t>
      </w:r>
    </w:p>
    <w:p w14:paraId="587EE9F5" w14:textId="49183814" w:rsidR="00680AD3" w:rsidRPr="00AA3CF6" w:rsidRDefault="00680AD3" w:rsidP="0051661A">
      <w:pPr>
        <w:pStyle w:val="Normale-Testo"/>
        <w:rPr>
          <w:color w:val="000000" w:themeColor="text1"/>
        </w:rPr>
      </w:pPr>
      <w:r w:rsidRPr="00AA3CF6">
        <w:rPr>
          <w:color w:val="000000" w:themeColor="text1"/>
        </w:rPr>
        <w:t xml:space="preserve">Un sottotitolo alla fine di una pagina </w:t>
      </w:r>
      <w:r w:rsidR="00137DC4" w:rsidRPr="00AA3CF6">
        <w:rPr>
          <w:color w:val="000000" w:themeColor="text1"/>
        </w:rPr>
        <w:t xml:space="preserve">dovrebbe </w:t>
      </w:r>
      <w:r w:rsidRPr="00AA3CF6">
        <w:rPr>
          <w:color w:val="000000" w:themeColor="text1"/>
        </w:rPr>
        <w:t xml:space="preserve">essere seguito da almeno due righe di testo. Se no, rimandarlo alla pagina seguente. </w:t>
      </w:r>
    </w:p>
    <w:p w14:paraId="17E24A14" w14:textId="77777777" w:rsidR="00680AD3" w:rsidRPr="00AA3CF6" w:rsidRDefault="00680AD3" w:rsidP="0051661A">
      <w:pPr>
        <w:pStyle w:val="Normale-Testo"/>
        <w:rPr>
          <w:color w:val="000000" w:themeColor="text1"/>
        </w:rPr>
      </w:pPr>
      <w:r w:rsidRPr="00AA3CF6">
        <w:rPr>
          <w:color w:val="000000" w:themeColor="text1"/>
          <w:lang w:eastAsia="fr-FR"/>
        </w:rPr>
        <w:t xml:space="preserve">È meglio non terminare un capitolo con una pagina che comporta meno di 5 righe di testo. </w:t>
      </w:r>
    </w:p>
    <w:p w14:paraId="5F408E39" w14:textId="204E4E12" w:rsidR="00680AD3" w:rsidRPr="00AA3CF6" w:rsidRDefault="00680AD3">
      <w:pPr>
        <w:pStyle w:val="2gradodidivisione"/>
        <w:rPr>
          <w:color w:val="000000" w:themeColor="text1"/>
        </w:rPr>
      </w:pPr>
      <w:bookmarkStart w:id="173" w:name="_Toc33794772"/>
      <w:bookmarkStart w:id="174" w:name="_Toc33795543"/>
      <w:bookmarkStart w:id="175" w:name="_Toc120694019"/>
      <w:r w:rsidRPr="00AA3CF6">
        <w:rPr>
          <w:color w:val="000000" w:themeColor="text1"/>
        </w:rPr>
        <w:lastRenderedPageBreak/>
        <w:t>Citazioni</w:t>
      </w:r>
      <w:bookmarkEnd w:id="173"/>
      <w:bookmarkEnd w:id="174"/>
      <w:bookmarkEnd w:id="175"/>
    </w:p>
    <w:p w14:paraId="4A9CF9F2" w14:textId="77777777" w:rsidR="00680AD3" w:rsidRPr="00AA3CF6" w:rsidRDefault="00680AD3" w:rsidP="0051661A">
      <w:pPr>
        <w:pStyle w:val="Normale-Testo"/>
        <w:rPr>
          <w:color w:val="000000" w:themeColor="text1"/>
        </w:rPr>
      </w:pPr>
      <w:r w:rsidRPr="00AA3CF6">
        <w:rPr>
          <w:color w:val="000000" w:themeColor="text1"/>
        </w:rPr>
        <w:t>L’obiettivo della citazione è di rafforzare la propria esposizione ovviamente con un testo necessario alla comprensione dell’argomento in corso. Tre premesse ci aiutano a realizzare questo esercizio con correttezza:</w:t>
      </w:r>
    </w:p>
    <w:p w14:paraId="032D9F92" w14:textId="77777777" w:rsidR="00680AD3" w:rsidRPr="00AA3CF6" w:rsidRDefault="00680AD3" w:rsidP="0051661A">
      <w:pPr>
        <w:pStyle w:val="Normale-Testo"/>
        <w:ind w:firstLine="0"/>
        <w:rPr>
          <w:color w:val="000000" w:themeColor="text1"/>
        </w:rPr>
      </w:pPr>
      <w:r w:rsidRPr="00AA3CF6">
        <w:rPr>
          <w:color w:val="000000" w:themeColor="text1"/>
        </w:rPr>
        <w:t>– prudenza: non riportare mai una citazione senza aver verificato personalmente la sua fonte;</w:t>
      </w:r>
    </w:p>
    <w:p w14:paraId="084F51AD" w14:textId="77777777" w:rsidR="00680AD3" w:rsidRPr="00AA3CF6" w:rsidRDefault="00680AD3" w:rsidP="0051661A">
      <w:pPr>
        <w:pStyle w:val="Normale-Testo"/>
        <w:ind w:firstLine="0"/>
        <w:rPr>
          <w:color w:val="000000" w:themeColor="text1"/>
        </w:rPr>
      </w:pPr>
      <w:r w:rsidRPr="00AA3CF6">
        <w:rPr>
          <w:color w:val="000000" w:themeColor="text1"/>
        </w:rPr>
        <w:t>– coerenza e uniformità: non cambiare mai il metodo di citazione scelto e adottato nel corso dell’intero lavoro;</w:t>
      </w:r>
    </w:p>
    <w:p w14:paraId="65FCFEB6" w14:textId="722CD6CB" w:rsidR="00680AD3" w:rsidRPr="00AA3CF6" w:rsidRDefault="00680AD3" w:rsidP="0051661A">
      <w:pPr>
        <w:pStyle w:val="Normale-Testo"/>
        <w:ind w:firstLine="0"/>
        <w:rPr>
          <w:color w:val="000000" w:themeColor="text1"/>
        </w:rPr>
      </w:pPr>
      <w:r w:rsidRPr="00AA3CF6">
        <w:rPr>
          <w:color w:val="000000" w:themeColor="text1"/>
        </w:rPr>
        <w:t xml:space="preserve">– fedeltà: rispettare il testo originario e riprodurre fedelmente e esattamente il testo citato, quando la lingua dello scrittore coincide con quella del testo da citare. Invece quando sono diverse, la citazione è tradotta con </w:t>
      </w:r>
      <w:r w:rsidR="00137DC4" w:rsidRPr="00AA3CF6">
        <w:rPr>
          <w:color w:val="000000" w:themeColor="text1"/>
        </w:rPr>
        <w:t xml:space="preserve">la </w:t>
      </w:r>
      <w:r w:rsidRPr="00AA3CF6">
        <w:rPr>
          <w:color w:val="000000" w:themeColor="text1"/>
        </w:rPr>
        <w:t>maggiore accuratezza, rispettosa del testo citato, e si riporta il testo fedelmente in nota nella lingua originale se si tratta di una lingua ufficiale o di una lingua antica</w:t>
      </w:r>
      <w:r w:rsidR="00137DC4" w:rsidRPr="00AA3CF6">
        <w:rPr>
          <w:rStyle w:val="Rimandonotaapidipagina"/>
          <w:color w:val="000000" w:themeColor="text1"/>
        </w:rPr>
        <w:footnoteReference w:id="11"/>
      </w:r>
      <w:r w:rsidRPr="00AA3CF6">
        <w:rPr>
          <w:color w:val="000000" w:themeColor="text1"/>
        </w:rPr>
        <w:t>. In quest’ultimo caso, si consiglia di scegliere i testi da edizioni di qualità.</w:t>
      </w:r>
    </w:p>
    <w:p w14:paraId="35C48B0A" w14:textId="77777777" w:rsidR="00680AD3" w:rsidRPr="00AA3CF6" w:rsidRDefault="00680AD3" w:rsidP="0051661A">
      <w:pPr>
        <w:pStyle w:val="Normale-Testo"/>
        <w:ind w:firstLine="0"/>
        <w:rPr>
          <w:color w:val="000000" w:themeColor="text1"/>
        </w:rPr>
      </w:pPr>
      <w:r w:rsidRPr="00AA3CF6">
        <w:rPr>
          <w:color w:val="000000" w:themeColor="text1"/>
        </w:rPr>
        <w:t xml:space="preserve">– Quando sono brevi, le citazioni vengono lasciate nel testo messe fra </w:t>
      </w:r>
      <w:r w:rsidRPr="00AA3CF6">
        <w:rPr>
          <w:i/>
          <w:color w:val="000000" w:themeColor="text1"/>
        </w:rPr>
        <w:t>virgolette italiane</w:t>
      </w:r>
      <w:r w:rsidRPr="00AA3CF6">
        <w:rPr>
          <w:color w:val="000000" w:themeColor="text1"/>
        </w:rPr>
        <w:t xml:space="preserve"> «», con chiamata di nota in apice dopo le virgolette senza spazio: «l’antropologia biblica postula una concezione dell’uomo»</w:t>
      </w:r>
      <w:r w:rsidRPr="00AA3CF6">
        <w:rPr>
          <w:rStyle w:val="Rimandonotaapidipagina"/>
          <w:color w:val="000000" w:themeColor="text1"/>
          <w:szCs w:val="24"/>
        </w:rPr>
        <w:footnoteReference w:id="12"/>
      </w:r>
      <w:r w:rsidRPr="00AA3CF6">
        <w:rPr>
          <w:color w:val="000000" w:themeColor="text1"/>
        </w:rPr>
        <w:t>.</w:t>
      </w:r>
    </w:p>
    <w:p w14:paraId="2160F1B9" w14:textId="77777777" w:rsidR="00BD3738" w:rsidRDefault="00680AD3" w:rsidP="00BD3738">
      <w:pPr>
        <w:pStyle w:val="Normale-Testo"/>
        <w:ind w:firstLine="0"/>
        <w:rPr>
          <w:color w:val="000000" w:themeColor="text1"/>
        </w:rPr>
      </w:pPr>
      <w:r w:rsidRPr="00AA3CF6">
        <w:rPr>
          <w:color w:val="000000" w:themeColor="text1"/>
        </w:rPr>
        <w:t>– Citazioni di più di quattro righe: il testo, in corpo 11, è posto senza virgolette, con un margine rientrato di 0,5 cm solo a sinistra e non a destra. L’interlinea adottata passa a 1, invece di 1,5</w:t>
      </w:r>
      <w:r w:rsidR="00137DC4" w:rsidRPr="00AA3CF6">
        <w:rPr>
          <w:color w:val="000000" w:themeColor="text1"/>
        </w:rPr>
        <w:t>,</w:t>
      </w:r>
      <w:r w:rsidRPr="00AA3CF6">
        <w:rPr>
          <w:color w:val="000000" w:themeColor="text1"/>
        </w:rPr>
        <w:t xml:space="preserve"> e rende il testo più identificabile e bene isolato rispetto a ciò che precede e a ciò che segue. Da ricordare che le citazioni così espresse non iniziano con tabulazione. Inoltre si salta una riga prima e dopo la citazione</w:t>
      </w:r>
      <w:r w:rsidR="00190D8B" w:rsidRPr="00AA3CF6">
        <w:rPr>
          <w:color w:val="000000" w:themeColor="text1"/>
        </w:rPr>
        <w:t xml:space="preserve"> (per evitare errori di impaginazione, si creino le righe bianche </w:t>
      </w:r>
      <w:r w:rsidRPr="00AA3CF6">
        <w:rPr>
          <w:color w:val="000000" w:themeColor="text1"/>
        </w:rPr>
        <w:t>ricorrendo al</w:t>
      </w:r>
      <w:r w:rsidR="00190D8B" w:rsidRPr="00AA3CF6">
        <w:rPr>
          <w:color w:val="000000" w:themeColor="text1"/>
        </w:rPr>
        <w:t>le spaziature prima e dopo il paragrafo</w:t>
      </w:r>
      <w:r w:rsidRPr="00AA3CF6">
        <w:rPr>
          <w:color w:val="000000" w:themeColor="text1"/>
        </w:rPr>
        <w:t xml:space="preserve"> impostate negli stili di testo</w:t>
      </w:r>
      <w:r w:rsidR="00190D8B" w:rsidRPr="00AA3CF6">
        <w:rPr>
          <w:color w:val="000000" w:themeColor="text1"/>
        </w:rPr>
        <w:t>)</w:t>
      </w:r>
      <w:r w:rsidRPr="00AA3CF6">
        <w:rPr>
          <w:color w:val="000000" w:themeColor="text1"/>
        </w:rPr>
        <w:t xml:space="preserve">. </w:t>
      </w:r>
    </w:p>
    <w:p w14:paraId="110D878C" w14:textId="77777777" w:rsidR="00BD3738" w:rsidRDefault="00BD3738" w:rsidP="00BD3738">
      <w:pPr>
        <w:pStyle w:val="Normale-Testo"/>
        <w:ind w:firstLine="0"/>
        <w:rPr>
          <w:color w:val="000000" w:themeColor="text1"/>
        </w:rPr>
      </w:pPr>
    </w:p>
    <w:p w14:paraId="1228AAC0" w14:textId="77777777" w:rsidR="00BD3738" w:rsidRDefault="00BD3738" w:rsidP="00BD3738">
      <w:pPr>
        <w:pStyle w:val="Normale-Testo"/>
        <w:ind w:firstLine="0"/>
        <w:rPr>
          <w:color w:val="000000" w:themeColor="text1"/>
        </w:rPr>
      </w:pPr>
    </w:p>
    <w:p w14:paraId="3F1E8B26" w14:textId="77777777" w:rsidR="00BD3738" w:rsidRDefault="00BD3738" w:rsidP="00BD3738">
      <w:pPr>
        <w:pStyle w:val="Normale-Testo"/>
        <w:ind w:firstLine="0"/>
        <w:rPr>
          <w:color w:val="000000" w:themeColor="text1"/>
        </w:rPr>
      </w:pPr>
    </w:p>
    <w:p w14:paraId="7F4CAE12" w14:textId="77777777" w:rsidR="00BD3738" w:rsidRDefault="00BD3738" w:rsidP="00BD3738">
      <w:pPr>
        <w:pStyle w:val="Normale-Testo"/>
        <w:ind w:firstLine="0"/>
        <w:rPr>
          <w:color w:val="000000" w:themeColor="text1"/>
        </w:rPr>
      </w:pPr>
    </w:p>
    <w:p w14:paraId="25ABB615" w14:textId="77777777" w:rsidR="00BD3738" w:rsidRDefault="00BD3738" w:rsidP="00BD3738">
      <w:pPr>
        <w:pStyle w:val="Normale-Testo"/>
        <w:ind w:firstLine="0"/>
        <w:rPr>
          <w:color w:val="000000" w:themeColor="text1"/>
        </w:rPr>
      </w:pPr>
    </w:p>
    <w:p w14:paraId="6D6F3605" w14:textId="77777777" w:rsidR="00BD3738" w:rsidRDefault="00BD3738" w:rsidP="00BD3738">
      <w:pPr>
        <w:pStyle w:val="Normale-Testo"/>
        <w:ind w:firstLine="0"/>
        <w:rPr>
          <w:color w:val="000000" w:themeColor="text1"/>
        </w:rPr>
      </w:pPr>
    </w:p>
    <w:p w14:paraId="4A6E1AFB" w14:textId="77777777" w:rsidR="00BD3738" w:rsidRDefault="00BD3738" w:rsidP="00BD3738">
      <w:pPr>
        <w:pStyle w:val="Normale-Testo"/>
        <w:ind w:firstLine="0"/>
        <w:rPr>
          <w:color w:val="000000" w:themeColor="text1"/>
        </w:rPr>
      </w:pPr>
    </w:p>
    <w:p w14:paraId="190D843A" w14:textId="77777777" w:rsidR="00BD3738" w:rsidRDefault="00BD3738" w:rsidP="00BD3738">
      <w:pPr>
        <w:pStyle w:val="Normale-Testo"/>
        <w:ind w:firstLine="0"/>
        <w:rPr>
          <w:color w:val="000000" w:themeColor="text1"/>
        </w:rPr>
      </w:pPr>
    </w:p>
    <w:p w14:paraId="51C8C4C4" w14:textId="7D0DE4C0" w:rsidR="00680AD3" w:rsidRPr="00BD3738" w:rsidRDefault="00680AD3" w:rsidP="00BD3738">
      <w:pPr>
        <w:pStyle w:val="Normale-Testo"/>
        <w:ind w:firstLine="0"/>
        <w:rPr>
          <w:color w:val="000000" w:themeColor="text1"/>
        </w:rPr>
      </w:pPr>
      <w:r w:rsidRPr="00AA3CF6">
        <w:rPr>
          <w:color w:val="000000" w:themeColor="text1"/>
          <w:szCs w:val="24"/>
        </w:rPr>
        <w:lastRenderedPageBreak/>
        <w:t>Es.:</w:t>
      </w:r>
    </w:p>
    <w:p w14:paraId="1E3173DD" w14:textId="77777777" w:rsidR="00680AD3" w:rsidRPr="00AA3CF6" w:rsidRDefault="00680AD3" w:rsidP="00BD3738">
      <w:pPr>
        <w:pStyle w:val="Nessunaspaziatura"/>
        <w:keepNext/>
        <w:spacing w:line="240" w:lineRule="auto"/>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668480" behindDoc="0" locked="0" layoutInCell="1" allowOverlap="1" wp14:anchorId="7B37DCEB" wp14:editId="09554855">
                <wp:simplePos x="0" y="0"/>
                <wp:positionH relativeFrom="margin">
                  <wp:posOffset>-85090</wp:posOffset>
                </wp:positionH>
                <wp:positionV relativeFrom="paragraph">
                  <wp:posOffset>109220</wp:posOffset>
                </wp:positionV>
                <wp:extent cx="5958840" cy="2407920"/>
                <wp:effectExtent l="0" t="0" r="22860" b="11430"/>
                <wp:wrapNone/>
                <wp:docPr id="6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8840" cy="2407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14D35" id="Rectangle 16" o:spid="_x0000_s1026" style="position:absolute;margin-left:-6.7pt;margin-top:8.6pt;width:469.2pt;height:189.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" filled="f">
                <w10:wrap anchorx="margin"/>
              </v:rect>
            </w:pict>
          </mc:Fallback>
        </mc:AlternateContent>
      </w:r>
    </w:p>
    <w:p w14:paraId="4D60ED8F" w14:textId="23C3FCB0" w:rsidR="00680AD3" w:rsidRPr="00AA3CF6" w:rsidRDefault="00680AD3" w:rsidP="00BD3738">
      <w:pPr>
        <w:pStyle w:val="Nessunaspaziatura"/>
        <w:keepNext/>
        <w:rPr>
          <w:color w:val="000000" w:themeColor="text1"/>
          <w:sz w:val="24"/>
          <w:szCs w:val="24"/>
        </w:rPr>
      </w:pPr>
      <w:r w:rsidRPr="00AA3CF6">
        <w:rPr>
          <w:color w:val="000000" w:themeColor="text1"/>
          <w:sz w:val="24"/>
          <w:szCs w:val="24"/>
        </w:rPr>
        <w:t>Trattando dell’unità di Dio e dell’unità degli uomini, Ladaria prende come punto di partenza della sua riflessione la preghiera sacerdotale di Gesù (</w:t>
      </w:r>
      <w:proofErr w:type="spellStart"/>
      <w:r w:rsidRPr="00AA3CF6">
        <w:rPr>
          <w:color w:val="000000" w:themeColor="text1"/>
          <w:sz w:val="24"/>
          <w:szCs w:val="24"/>
        </w:rPr>
        <w:t>Gv</w:t>
      </w:r>
      <w:proofErr w:type="spellEnd"/>
      <w:r w:rsidRPr="00AA3CF6">
        <w:rPr>
          <w:color w:val="000000" w:themeColor="text1"/>
          <w:sz w:val="24"/>
          <w:szCs w:val="24"/>
        </w:rPr>
        <w:t xml:space="preserve"> 17):</w:t>
      </w:r>
    </w:p>
    <w:p w14:paraId="1A867745" w14:textId="77777777" w:rsidR="00680AD3" w:rsidRPr="001D50DE" w:rsidRDefault="00680AD3" w:rsidP="001D50DE">
      <w:pPr>
        <w:pStyle w:val="citazionelunga0"/>
      </w:pPr>
      <w:r w:rsidRPr="001D50DE">
        <w:t>I primi versetti del capitolo trattano della glorificazione reciproca di Padre e Figlio; culminano, nel v. 5, con la supplica di Gesù di essere glorificato dal Padre con la gloria che presso di lui prima della creazione del mondo. In questa glorificazione si manifesta la gloria stessa del Padre. Si tratta della rivelazione escatologica dell’essere eterno di Dio. Dio possiede da sempre la gloria della sua divinità, che consiste nella glorificazione reciproca del Padre e del Figlio. Essa ora comprende anche il Figlio in quanto uomo: questo è il senso della supplica di Gesù al v. 5</w:t>
      </w:r>
      <w:r w:rsidRPr="001D50DE">
        <w:rPr>
          <w:rStyle w:val="Rimandonotaapidipagina"/>
          <w:vertAlign w:val="baseline"/>
        </w:rPr>
        <w:footnoteReference w:id="13"/>
      </w:r>
      <w:r w:rsidRPr="001D50DE">
        <w:t>.</w:t>
      </w:r>
    </w:p>
    <w:p w14:paraId="4205C4AD" w14:textId="14F42DF2" w:rsidR="00680AD3" w:rsidRPr="00AA3CF6" w:rsidRDefault="00680AD3" w:rsidP="00D7225D">
      <w:pPr>
        <w:pStyle w:val="Normale-Testo"/>
        <w:keepNext/>
        <w:rPr>
          <w:color w:val="000000" w:themeColor="text1"/>
        </w:rPr>
      </w:pPr>
      <w:r w:rsidRPr="00AA3CF6">
        <w:rPr>
          <w:color w:val="000000" w:themeColor="text1"/>
        </w:rPr>
        <w:t xml:space="preserve">Così Ladaria giustifica la piena partecipazione della vita di Gesù, che ha assunto la natura umana, alla vita eterna di Dio </w:t>
      </w:r>
    </w:p>
    <w:p w14:paraId="74E1B3CA" w14:textId="11BB3B6E" w:rsidR="00DF4ACA" w:rsidRPr="00AA3CF6" w:rsidRDefault="00DF4ACA" w:rsidP="00680AD3">
      <w:pPr>
        <w:pStyle w:val="Nessunaspaziatura"/>
        <w:ind w:firstLine="0"/>
        <w:rPr>
          <w:color w:val="000000" w:themeColor="text1"/>
          <w:sz w:val="24"/>
          <w:szCs w:val="24"/>
        </w:rPr>
      </w:pPr>
    </w:p>
    <w:p w14:paraId="7256EC5F" w14:textId="28D16339" w:rsidR="00680AD3" w:rsidRPr="00AA3CF6" w:rsidRDefault="00DF4ACA" w:rsidP="00DF4ACA">
      <w:pPr>
        <w:pStyle w:val="Normale-Testo"/>
        <w:ind w:firstLine="0"/>
        <w:rPr>
          <w:color w:val="000000" w:themeColor="text1"/>
        </w:rPr>
      </w:pPr>
      <w:r w:rsidRPr="00AA3CF6">
        <w:rPr>
          <w:color w:val="000000" w:themeColor="text1"/>
        </w:rPr>
        <w:t xml:space="preserve">– </w:t>
      </w:r>
      <w:r w:rsidR="00680AD3" w:rsidRPr="00AA3CF6">
        <w:rPr>
          <w:color w:val="000000" w:themeColor="text1"/>
        </w:rPr>
        <w:t>Qualora nel testo citato si dovessero omettere alcune parti, è necessario interrompere la trascrizione con le parentesi quadre e tre punti […] eccetto, ovviamente, all’inizio. Qualora si cominciasse non dall’inizio del paragrafo, sarà sufficiente cominciare con la lettera minuscola. L’utilizzo delle parentesi quadre si richiede anche nel caso di una aggiunta all’interno della citazione. Ciò che è da ritenersi fondamentale e che deve essere sempre mantenuto e non manipolato in una citazione è l’originaria intenzione dell’autore.</w:t>
      </w:r>
    </w:p>
    <w:p w14:paraId="0BB6FC50" w14:textId="55C99CF9" w:rsidR="00680AD3" w:rsidRPr="00AA3CF6" w:rsidRDefault="00680AD3" w:rsidP="00DF4ACA">
      <w:pPr>
        <w:pStyle w:val="Normale-Testo"/>
        <w:ind w:firstLine="0"/>
        <w:rPr>
          <w:color w:val="000000" w:themeColor="text1"/>
        </w:rPr>
      </w:pPr>
      <w:r w:rsidRPr="00AA3CF6">
        <w:rPr>
          <w:color w:val="000000" w:themeColor="text1"/>
        </w:rPr>
        <w:t xml:space="preserve">– Diversamente dalle citazioni letterarie, si possono fare delle citazioni </w:t>
      </w:r>
      <w:r w:rsidRPr="00AA3CF6">
        <w:rPr>
          <w:i/>
          <w:color w:val="000000" w:themeColor="text1"/>
        </w:rPr>
        <w:t xml:space="preserve">ad </w:t>
      </w:r>
      <w:proofErr w:type="spellStart"/>
      <w:r w:rsidRPr="00AA3CF6">
        <w:rPr>
          <w:i/>
          <w:color w:val="000000" w:themeColor="text1"/>
        </w:rPr>
        <w:t>sensum</w:t>
      </w:r>
      <w:proofErr w:type="spellEnd"/>
      <w:r w:rsidRPr="00AA3CF6">
        <w:rPr>
          <w:color w:val="000000" w:themeColor="text1"/>
        </w:rPr>
        <w:t xml:space="preserve">, cioè riportare genericamente o sinteticamente l’opinione di un autore. In tale caso, la nota di rimando è introdotta da </w:t>
      </w:r>
      <w:r w:rsidR="004B1FB8" w:rsidRPr="00AA3CF6">
        <w:rPr>
          <w:color w:val="000000" w:themeColor="text1"/>
        </w:rPr>
        <w:t>«</w:t>
      </w:r>
      <w:r w:rsidRPr="00AA3CF6">
        <w:rPr>
          <w:color w:val="000000" w:themeColor="text1"/>
        </w:rPr>
        <w:t>Cf</w:t>
      </w:r>
      <w:proofErr w:type="gramStart"/>
      <w:r w:rsidRPr="00AA3CF6">
        <w:rPr>
          <w:color w:val="000000" w:themeColor="text1"/>
        </w:rPr>
        <w:t>.</w:t>
      </w:r>
      <w:r w:rsidR="004B1FB8" w:rsidRPr="00AA3CF6">
        <w:rPr>
          <w:color w:val="000000" w:themeColor="text1"/>
        </w:rPr>
        <w:t xml:space="preserve"> »</w:t>
      </w:r>
      <w:proofErr w:type="gramEnd"/>
      <w:r w:rsidRPr="00AA3CF6">
        <w:rPr>
          <w:color w:val="000000" w:themeColor="text1"/>
        </w:rPr>
        <w:t xml:space="preserve"> (= confronta). </w:t>
      </w:r>
    </w:p>
    <w:p w14:paraId="05FA5006" w14:textId="549008E8" w:rsidR="00680AD3" w:rsidRPr="00AA3CF6" w:rsidRDefault="00680AD3" w:rsidP="00DF4ACA">
      <w:pPr>
        <w:pStyle w:val="Normale-Testo"/>
        <w:ind w:firstLine="0"/>
        <w:rPr>
          <w:color w:val="000000" w:themeColor="text1"/>
        </w:rPr>
      </w:pPr>
      <w:r w:rsidRPr="00AA3CF6">
        <w:rPr>
          <w:color w:val="000000" w:themeColor="text1"/>
        </w:rPr>
        <w:t xml:space="preserve">– È doveroso, quando la ricerca lo permette, fare un rimando bibliografico o un rimando a «una determinata fonte parallela o anche discorde del tema trattato, permettendo </w:t>
      </w:r>
      <w:r w:rsidR="003022AE" w:rsidRPr="00AA3CF6">
        <w:rPr>
          <w:color w:val="000000" w:themeColor="text1"/>
        </w:rPr>
        <w:t>così</w:t>
      </w:r>
      <w:r w:rsidRPr="00AA3CF6">
        <w:rPr>
          <w:color w:val="000000" w:themeColor="text1"/>
        </w:rPr>
        <w:t xml:space="preserve"> di allargare i campi della ricerca»</w:t>
      </w:r>
      <w:r w:rsidRPr="00AA3CF6">
        <w:rPr>
          <w:rStyle w:val="Rimandonotaapidipagina"/>
          <w:color w:val="000000" w:themeColor="text1"/>
          <w:szCs w:val="24"/>
        </w:rPr>
        <w:footnoteReference w:id="14"/>
      </w:r>
      <w:r w:rsidRPr="00AA3CF6">
        <w:rPr>
          <w:color w:val="000000" w:themeColor="text1"/>
        </w:rPr>
        <w:t>.</w:t>
      </w:r>
    </w:p>
    <w:p w14:paraId="6EDCAA2D" w14:textId="17C9EB17" w:rsidR="00680AD3" w:rsidRPr="00AA3CF6" w:rsidRDefault="00680AD3">
      <w:pPr>
        <w:pStyle w:val="2gradodidivisione"/>
        <w:rPr>
          <w:color w:val="000000" w:themeColor="text1"/>
        </w:rPr>
      </w:pPr>
      <w:bookmarkStart w:id="176" w:name="_Toc33794773"/>
      <w:bookmarkStart w:id="177" w:name="_Toc33795544"/>
      <w:bookmarkStart w:id="178" w:name="_Toc120694020"/>
      <w:r w:rsidRPr="00AA3CF6">
        <w:rPr>
          <w:color w:val="000000" w:themeColor="text1"/>
        </w:rPr>
        <w:t>Sillabazione</w:t>
      </w:r>
      <w:bookmarkEnd w:id="176"/>
      <w:bookmarkEnd w:id="177"/>
      <w:bookmarkEnd w:id="178"/>
      <w:r w:rsidRPr="00AA3CF6">
        <w:rPr>
          <w:color w:val="000000" w:themeColor="text1"/>
        </w:rPr>
        <w:t xml:space="preserve"> </w:t>
      </w:r>
    </w:p>
    <w:p w14:paraId="227982CD" w14:textId="2231F4FA" w:rsidR="00680AD3" w:rsidRPr="00AA3CF6" w:rsidRDefault="00680AD3" w:rsidP="00DF4ACA">
      <w:pPr>
        <w:pStyle w:val="Normale-Testo"/>
        <w:rPr>
          <w:color w:val="000000" w:themeColor="text1"/>
        </w:rPr>
      </w:pPr>
      <w:r w:rsidRPr="00AA3CF6">
        <w:rPr>
          <w:color w:val="000000" w:themeColor="text1"/>
        </w:rPr>
        <w:t xml:space="preserve">La sillabazione è necessaria per evitare che ci sia troppo spazio tra le parole; essa però va fatta rispettando le regole di ciascuna lingua. </w:t>
      </w:r>
    </w:p>
    <w:p w14:paraId="2A9BAF17" w14:textId="77777777" w:rsidR="00680AD3" w:rsidRPr="00AA3CF6" w:rsidRDefault="00680AD3" w:rsidP="00DF4ACA">
      <w:pPr>
        <w:pStyle w:val="Normale-Testo"/>
        <w:ind w:firstLine="0"/>
        <w:rPr>
          <w:color w:val="000000" w:themeColor="text1"/>
        </w:rPr>
      </w:pPr>
      <w:r w:rsidRPr="00AA3CF6">
        <w:rPr>
          <w:color w:val="000000" w:themeColor="text1"/>
        </w:rPr>
        <w:t xml:space="preserve">– Non usare la sillabazione alla fine di una pagina dispari; </w:t>
      </w:r>
    </w:p>
    <w:p w14:paraId="3198DD2C" w14:textId="77777777" w:rsidR="00680AD3" w:rsidRPr="00AA3CF6" w:rsidRDefault="00680AD3" w:rsidP="00DF4ACA">
      <w:pPr>
        <w:pStyle w:val="Normale-Testo"/>
        <w:ind w:firstLine="0"/>
        <w:rPr>
          <w:color w:val="000000" w:themeColor="text1"/>
          <w:lang w:eastAsia="fr-FR"/>
        </w:rPr>
      </w:pPr>
      <w:r w:rsidRPr="00AA3CF6">
        <w:rPr>
          <w:color w:val="000000" w:themeColor="text1"/>
          <w:lang w:eastAsia="fr-FR"/>
        </w:rPr>
        <w:lastRenderedPageBreak/>
        <w:t>– di norma non si fa la sillabazione per i nomi di persona, ma quando questo è necessario, si rispettino le norme di sillabazione rispettive alla lingua del nome;</w:t>
      </w:r>
    </w:p>
    <w:p w14:paraId="5069B654" w14:textId="718FDF61" w:rsidR="00680AD3" w:rsidRPr="00AA3CF6" w:rsidRDefault="00680AD3" w:rsidP="00DF4ACA">
      <w:pPr>
        <w:pStyle w:val="Normale-Testo"/>
        <w:ind w:firstLine="0"/>
        <w:rPr>
          <w:color w:val="000000" w:themeColor="text1"/>
          <w:lang w:eastAsia="fr-FR"/>
        </w:rPr>
      </w:pPr>
      <w:r w:rsidRPr="00AA3CF6">
        <w:rPr>
          <w:color w:val="000000" w:themeColor="text1"/>
          <w:lang w:eastAsia="fr-FR"/>
        </w:rPr>
        <w:t xml:space="preserve">– può accadere che nel testo, per necessità estetiche o di spazio, sia necessario dividere la parola in sillabe alla fine di ogni riga, mediante l’attivazione </w:t>
      </w:r>
      <w:r w:rsidR="004B1FB8" w:rsidRPr="00AA3CF6">
        <w:rPr>
          <w:color w:val="000000" w:themeColor="text1"/>
          <w:lang w:eastAsia="fr-FR"/>
        </w:rPr>
        <w:t>della sillabazione automatica normalmente disponibile nei programmi di elaborazione dei testi</w:t>
      </w:r>
      <w:r w:rsidRPr="00AA3CF6">
        <w:rPr>
          <w:color w:val="000000" w:themeColor="text1"/>
          <w:lang w:eastAsia="fr-FR"/>
        </w:rPr>
        <w:t xml:space="preserve">. Il testo verrà automaticamente modificato con il ritorno a capo in sillabe. In tal caso, è necessario verificare l’esatta corrispondenza della lingua di origine, per assicurarsi che le parole straniere siano ben divise, cioè secondo le regole proprie della lingua. </w:t>
      </w:r>
    </w:p>
    <w:p w14:paraId="02848A16" w14:textId="31750C69" w:rsidR="00680AD3" w:rsidRPr="00AA3CF6" w:rsidRDefault="00680AD3" w:rsidP="00FC2F58">
      <w:pPr>
        <w:pStyle w:val="1gradodidivisione"/>
        <w:rPr>
          <w:color w:val="000000" w:themeColor="text1"/>
        </w:rPr>
      </w:pPr>
      <w:bookmarkStart w:id="179" w:name="_Toc33794774"/>
      <w:bookmarkStart w:id="180" w:name="_Toc33795545"/>
      <w:bookmarkStart w:id="181" w:name="_Toc115184991"/>
      <w:bookmarkStart w:id="182" w:name="_Toc120694021"/>
      <w:r w:rsidRPr="00AA3CF6">
        <w:rPr>
          <w:color w:val="000000" w:themeColor="text1"/>
        </w:rPr>
        <w:t>Titoli</w:t>
      </w:r>
      <w:bookmarkEnd w:id="179"/>
      <w:bookmarkEnd w:id="180"/>
      <w:bookmarkEnd w:id="181"/>
      <w:bookmarkEnd w:id="182"/>
    </w:p>
    <w:p w14:paraId="31B2321A" w14:textId="77777777" w:rsidR="00680AD3" w:rsidRPr="00AA3CF6" w:rsidRDefault="00680AD3" w:rsidP="00DF4ACA">
      <w:pPr>
        <w:pStyle w:val="Normale-Testo"/>
        <w:rPr>
          <w:color w:val="000000" w:themeColor="text1"/>
        </w:rPr>
      </w:pPr>
      <w:r w:rsidRPr="00AA3CF6">
        <w:rPr>
          <w:color w:val="000000" w:themeColor="text1"/>
        </w:rPr>
        <w:t xml:space="preserve">Riguardo ai titoli vi è una regola che accomuna tutti: nessun titolo, che sia al vivo oppure centrato, termina con il punto. Quando diciamo titoli al vivo significa che sono alla sinistra della pagina senza rientro di 0,5 cm. </w:t>
      </w:r>
    </w:p>
    <w:p w14:paraId="1C38ED8F" w14:textId="41EFE05F" w:rsidR="00680AD3" w:rsidRPr="00AA3CF6" w:rsidRDefault="00680AD3" w:rsidP="00DF4ACA">
      <w:pPr>
        <w:pStyle w:val="Normale-Testo"/>
        <w:ind w:firstLine="0"/>
        <w:rPr>
          <w:color w:val="000000" w:themeColor="text1"/>
        </w:rPr>
      </w:pPr>
      <w:r w:rsidRPr="00AA3CF6">
        <w:rPr>
          <w:color w:val="000000" w:themeColor="text1"/>
        </w:rPr>
        <w:t xml:space="preserve">– Eccetto </w:t>
      </w:r>
      <w:r w:rsidRPr="00AA3CF6">
        <w:rPr>
          <w:caps/>
          <w:color w:val="000000" w:themeColor="text1"/>
        </w:rPr>
        <w:t xml:space="preserve">Prefazione, </w:t>
      </w:r>
      <w:r w:rsidR="00AC4EF1" w:rsidRPr="00AA3CF6">
        <w:rPr>
          <w:caps/>
          <w:color w:val="000000" w:themeColor="text1"/>
        </w:rPr>
        <w:t>Sigle e Abbreviazio</w:t>
      </w:r>
      <w:r w:rsidR="00AC4EF1" w:rsidRPr="00AA3CF6">
        <w:rPr>
          <w:caps/>
          <w:color w:val="000000" w:themeColor="text1"/>
        </w:rPr>
        <w:softHyphen/>
        <w:t>ni</w:t>
      </w:r>
      <w:r w:rsidR="00AC4EF1">
        <w:rPr>
          <w:caps/>
          <w:color w:val="000000" w:themeColor="text1"/>
        </w:rPr>
        <w:t xml:space="preserve">, </w:t>
      </w:r>
      <w:r w:rsidRPr="00AA3CF6">
        <w:rPr>
          <w:caps/>
          <w:color w:val="000000" w:themeColor="text1"/>
        </w:rPr>
        <w:t xml:space="preserve">Introduzione, Conclusione, Bibliografia, Indici, </w:t>
      </w:r>
      <w:r w:rsidRPr="00AA3CF6">
        <w:rPr>
          <w:smallCaps/>
          <w:color w:val="000000" w:themeColor="text1"/>
        </w:rPr>
        <w:t>TITOLI DELLE PARTI E DEI CAPITOLI,</w:t>
      </w:r>
      <w:r w:rsidRPr="00AA3CF6">
        <w:rPr>
          <w:i/>
          <w:smallCaps/>
          <w:color w:val="000000" w:themeColor="text1"/>
        </w:rPr>
        <w:t xml:space="preserve"> </w:t>
      </w:r>
      <w:r w:rsidRPr="00AA3CF6">
        <w:rPr>
          <w:color w:val="000000" w:themeColor="text1"/>
        </w:rPr>
        <w:t>tutti gli altri titoli sono al vivo.</w:t>
      </w:r>
    </w:p>
    <w:p w14:paraId="4EFE56D2" w14:textId="77777777" w:rsidR="00680AD3" w:rsidRPr="00AA3CF6" w:rsidRDefault="00680AD3" w:rsidP="00DF4ACA">
      <w:pPr>
        <w:pStyle w:val="Normale-Testo"/>
        <w:ind w:firstLine="0"/>
        <w:rPr>
          <w:color w:val="000000" w:themeColor="text1"/>
        </w:rPr>
      </w:pPr>
      <w:r w:rsidRPr="00AA3CF6">
        <w:rPr>
          <w:color w:val="000000" w:themeColor="text1"/>
        </w:rPr>
        <w:t xml:space="preserve">– Il titolo deve essere chiaro, preciso, semplice e preferibilmente di una lunghezza limitata, corrispondendo al testo al quale si riferisce. Se il titolo è più lungo di una riga, si manda a capo prima dell’articolo, della preposizione o della congiunzione, allineando questa seconda allo scritto della precedente. In questo caso la divisione delle righe si fa per gruppi di senso. </w:t>
      </w:r>
    </w:p>
    <w:p w14:paraId="0E55A842" w14:textId="77777777" w:rsidR="00680AD3" w:rsidRPr="00AA3CF6" w:rsidRDefault="00680AD3" w:rsidP="00DF4ACA">
      <w:pPr>
        <w:pStyle w:val="Normale-Testo"/>
        <w:rPr>
          <w:color w:val="000000" w:themeColor="text1"/>
        </w:rPr>
      </w:pPr>
      <w:r w:rsidRPr="00AA3CF6">
        <w:rPr>
          <w:color w:val="000000" w:themeColor="text1"/>
        </w:rPr>
        <w:t>Es.:</w:t>
      </w:r>
    </w:p>
    <w:p w14:paraId="0724AA05" w14:textId="77777777" w:rsidR="00680AD3" w:rsidRPr="00AA3CF6" w:rsidRDefault="00680AD3" w:rsidP="00680AD3">
      <w:pPr>
        <w:pStyle w:val="Nessunaspaziatura"/>
        <w:ind w:firstLine="0"/>
        <w:rPr>
          <w:color w:val="000000" w:themeColor="text1"/>
          <w:sz w:val="24"/>
          <w:szCs w:val="24"/>
        </w:rPr>
      </w:pPr>
    </w:p>
    <w:p w14:paraId="249B4494" w14:textId="77777777" w:rsidR="00680AD3" w:rsidRPr="00AA3CF6" w:rsidRDefault="00680AD3" w:rsidP="00680AD3">
      <w:pPr>
        <w:pStyle w:val="Nessunaspaziatura"/>
        <w:tabs>
          <w:tab w:val="left" w:pos="284"/>
          <w:tab w:val="left" w:pos="426"/>
        </w:tabs>
        <w:ind w:firstLine="0"/>
        <w:rPr>
          <w:i/>
          <w:color w:val="000000" w:themeColor="text1"/>
          <w:sz w:val="24"/>
          <w:szCs w:val="24"/>
        </w:rPr>
      </w:pPr>
      <w:r w:rsidRPr="00AA3CF6">
        <w:rPr>
          <w:noProof/>
          <w:color w:val="000000" w:themeColor="text1"/>
          <w:lang w:val="pl-PL" w:eastAsia="pl-PL"/>
        </w:rPr>
        <mc:AlternateContent>
          <mc:Choice Requires="wps">
            <w:drawing>
              <wp:anchor distT="0" distB="0" distL="114300" distR="114300" simplePos="0" relativeHeight="251659264" behindDoc="0" locked="0" layoutInCell="1" allowOverlap="1" wp14:anchorId="445D8D0C" wp14:editId="53F8CF8A">
                <wp:simplePos x="0" y="0"/>
                <wp:positionH relativeFrom="column">
                  <wp:posOffset>10795</wp:posOffset>
                </wp:positionH>
                <wp:positionV relativeFrom="paragraph">
                  <wp:posOffset>-12700</wp:posOffset>
                </wp:positionV>
                <wp:extent cx="3070860" cy="463550"/>
                <wp:effectExtent l="0" t="0" r="0" b="0"/>
                <wp:wrapNone/>
                <wp:docPr id="6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0860" cy="463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63ECD" id="Rectangle 23" o:spid="_x0000_s1026" style="position:absolute;margin-left:.85pt;margin-top:-1pt;width:241.8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" filled="f"/>
            </w:pict>
          </mc:Fallback>
        </mc:AlternateContent>
      </w:r>
      <w:r w:rsidRPr="00AA3CF6">
        <w:rPr>
          <w:color w:val="000000" w:themeColor="text1"/>
          <w:sz w:val="24"/>
          <w:szCs w:val="24"/>
        </w:rPr>
        <w:t xml:space="preserve"> 2.1 </w:t>
      </w:r>
      <w:r w:rsidRPr="00AA3CF6">
        <w:rPr>
          <w:i/>
          <w:color w:val="000000" w:themeColor="text1"/>
          <w:sz w:val="24"/>
          <w:szCs w:val="24"/>
        </w:rPr>
        <w:t>Il Mistero della Chiesa e la riforma cattolica</w:t>
      </w:r>
    </w:p>
    <w:p w14:paraId="73A2B588" w14:textId="77777777" w:rsidR="00680AD3" w:rsidRPr="00AA3CF6" w:rsidRDefault="00680AD3" w:rsidP="00680AD3">
      <w:pPr>
        <w:pStyle w:val="Nessunaspaziatura"/>
        <w:tabs>
          <w:tab w:val="left" w:pos="567"/>
        </w:tabs>
        <w:ind w:left="360" w:firstLine="0"/>
        <w:rPr>
          <w:i/>
          <w:color w:val="000000" w:themeColor="text1"/>
          <w:sz w:val="24"/>
          <w:szCs w:val="24"/>
        </w:rPr>
      </w:pPr>
      <w:r w:rsidRPr="00AA3CF6">
        <w:rPr>
          <w:i/>
          <w:color w:val="000000" w:themeColor="text1"/>
          <w:sz w:val="24"/>
          <w:szCs w:val="24"/>
        </w:rPr>
        <w:t xml:space="preserve"> nella costruzione di una civiltà cristiana</w:t>
      </w:r>
    </w:p>
    <w:p w14:paraId="441B2575" w14:textId="77777777" w:rsidR="00680AD3" w:rsidRPr="00AA3CF6" w:rsidRDefault="00680AD3" w:rsidP="00680AD3">
      <w:pPr>
        <w:pStyle w:val="Nessunaspaziatura"/>
        <w:tabs>
          <w:tab w:val="left" w:pos="567"/>
        </w:tabs>
        <w:spacing w:line="240" w:lineRule="auto"/>
        <w:ind w:left="360" w:firstLine="0"/>
        <w:rPr>
          <w:color w:val="000000" w:themeColor="text1"/>
          <w:sz w:val="24"/>
          <w:szCs w:val="24"/>
        </w:rPr>
      </w:pPr>
      <w:r w:rsidRPr="00AA3CF6">
        <w:rPr>
          <w:color w:val="000000" w:themeColor="text1"/>
          <w:sz w:val="24"/>
          <w:szCs w:val="24"/>
        </w:rPr>
        <w:tab/>
      </w:r>
      <w:r w:rsidRPr="00AA3CF6">
        <w:rPr>
          <w:color w:val="000000" w:themeColor="text1"/>
          <w:sz w:val="24"/>
          <w:szCs w:val="24"/>
        </w:rPr>
        <w:tab/>
      </w:r>
      <w:r w:rsidRPr="00AA3CF6">
        <w:rPr>
          <w:color w:val="000000" w:themeColor="text1"/>
          <w:sz w:val="24"/>
          <w:szCs w:val="24"/>
        </w:rPr>
        <w:tab/>
      </w:r>
      <w:r w:rsidRPr="00AA3CF6">
        <w:rPr>
          <w:color w:val="000000" w:themeColor="text1"/>
          <w:sz w:val="24"/>
          <w:szCs w:val="24"/>
        </w:rPr>
        <w:tab/>
        <w:t>e non</w:t>
      </w:r>
    </w:p>
    <w:p w14:paraId="6078C781" w14:textId="77777777" w:rsidR="00680AD3" w:rsidRPr="00AA3CF6" w:rsidRDefault="00680AD3" w:rsidP="00680AD3">
      <w:pPr>
        <w:pStyle w:val="Nessunaspaziatura"/>
        <w:tabs>
          <w:tab w:val="left" w:pos="567"/>
        </w:tabs>
        <w:spacing w:line="240" w:lineRule="auto"/>
        <w:ind w:left="360"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730944" behindDoc="0" locked="0" layoutInCell="1" allowOverlap="1" wp14:anchorId="0B3EB43B" wp14:editId="7F94FFC4">
                <wp:simplePos x="0" y="0"/>
                <wp:positionH relativeFrom="column">
                  <wp:posOffset>10795</wp:posOffset>
                </wp:positionH>
                <wp:positionV relativeFrom="paragraph">
                  <wp:posOffset>130810</wp:posOffset>
                </wp:positionV>
                <wp:extent cx="4329430" cy="509270"/>
                <wp:effectExtent l="6350" t="13335" r="7620" b="10795"/>
                <wp:wrapNone/>
                <wp:docPr id="66"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9430" cy="509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9646A" id="Rectangle 92" o:spid="_x0000_s1026" style="position:absolute;margin-left:.85pt;margin-top:10.3pt;width:340.9pt;height:40.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" filled="f"/>
            </w:pict>
          </mc:Fallback>
        </mc:AlternateContent>
      </w:r>
    </w:p>
    <w:p w14:paraId="148A7D14" w14:textId="77777777" w:rsidR="00680AD3" w:rsidRPr="00AA3CF6" w:rsidRDefault="00680AD3" w:rsidP="00680AD3">
      <w:pPr>
        <w:pStyle w:val="Nessunaspaziatura"/>
        <w:tabs>
          <w:tab w:val="left" w:pos="426"/>
        </w:tabs>
        <w:ind w:firstLine="0"/>
        <w:rPr>
          <w:i/>
          <w:color w:val="000000" w:themeColor="text1"/>
          <w:sz w:val="24"/>
          <w:szCs w:val="24"/>
        </w:rPr>
      </w:pPr>
      <w:r w:rsidRPr="00AA3CF6">
        <w:rPr>
          <w:color w:val="000000" w:themeColor="text1"/>
          <w:sz w:val="24"/>
          <w:szCs w:val="24"/>
        </w:rPr>
        <w:t xml:space="preserve"> 2.1 </w:t>
      </w:r>
      <w:r w:rsidRPr="00AA3CF6">
        <w:rPr>
          <w:i/>
          <w:color w:val="000000" w:themeColor="text1"/>
          <w:sz w:val="24"/>
          <w:szCs w:val="24"/>
        </w:rPr>
        <w:t>Il Mistero della Chiesa e la riforma cattolica nella costruzione di</w:t>
      </w:r>
    </w:p>
    <w:p w14:paraId="1FED1A3F" w14:textId="77777777" w:rsidR="00680AD3" w:rsidRPr="00AA3CF6" w:rsidRDefault="00680AD3" w:rsidP="00680AD3">
      <w:pPr>
        <w:pStyle w:val="Nessunaspaziatura"/>
        <w:tabs>
          <w:tab w:val="left" w:pos="567"/>
        </w:tabs>
        <w:ind w:left="360" w:firstLine="0"/>
        <w:rPr>
          <w:i/>
          <w:color w:val="000000" w:themeColor="text1"/>
          <w:sz w:val="24"/>
          <w:szCs w:val="24"/>
        </w:rPr>
      </w:pPr>
      <w:r w:rsidRPr="00AA3CF6">
        <w:rPr>
          <w:i/>
          <w:color w:val="000000" w:themeColor="text1"/>
          <w:sz w:val="24"/>
          <w:szCs w:val="24"/>
        </w:rPr>
        <w:t xml:space="preserve"> una civiltà cristiana</w:t>
      </w:r>
    </w:p>
    <w:p w14:paraId="66149C48" w14:textId="6D3871B0" w:rsidR="00680AD3" w:rsidRPr="00AA3CF6" w:rsidRDefault="00680AD3" w:rsidP="00DF4ACA">
      <w:pPr>
        <w:pStyle w:val="2gradodidivisione"/>
        <w:rPr>
          <w:color w:val="000000" w:themeColor="text1"/>
        </w:rPr>
      </w:pPr>
      <w:bookmarkStart w:id="183" w:name="_Toc33794775"/>
      <w:bookmarkStart w:id="184" w:name="_Toc33795546"/>
      <w:bookmarkStart w:id="185" w:name="_Toc120694022"/>
      <w:r w:rsidRPr="00AA3CF6">
        <w:rPr>
          <w:color w:val="000000" w:themeColor="text1"/>
        </w:rPr>
        <w:t xml:space="preserve">Prefazione, </w:t>
      </w:r>
      <w:r w:rsidR="00AC4EF1" w:rsidRPr="00AA3CF6">
        <w:rPr>
          <w:color w:val="000000" w:themeColor="text1"/>
        </w:rPr>
        <w:t>sigle e abbreviazioni</w:t>
      </w:r>
      <w:r w:rsidR="00AC4EF1">
        <w:rPr>
          <w:color w:val="000000" w:themeColor="text1"/>
        </w:rPr>
        <w:t xml:space="preserve">, </w:t>
      </w:r>
      <w:r w:rsidRPr="00AA3CF6">
        <w:rPr>
          <w:color w:val="000000" w:themeColor="text1"/>
        </w:rPr>
        <w:t>introduzione, conclusione, bibliografia, indice</w:t>
      </w:r>
      <w:bookmarkEnd w:id="183"/>
      <w:bookmarkEnd w:id="184"/>
      <w:bookmarkEnd w:id="185"/>
    </w:p>
    <w:p w14:paraId="3FBC553E" w14:textId="77777777" w:rsidR="00680AD3" w:rsidRPr="00AA3CF6" w:rsidRDefault="00680AD3" w:rsidP="00DF4ACA">
      <w:pPr>
        <w:pStyle w:val="Normale-Testo"/>
        <w:ind w:firstLine="0"/>
        <w:rPr>
          <w:color w:val="000000" w:themeColor="text1"/>
        </w:rPr>
      </w:pPr>
      <w:r w:rsidRPr="00AA3CF6">
        <w:rPr>
          <w:color w:val="000000" w:themeColor="text1"/>
        </w:rPr>
        <w:t>– Prima del titolo si lascia lo spazio di 4 cm dal margine superiore;</w:t>
      </w:r>
    </w:p>
    <w:p w14:paraId="371EF242" w14:textId="77777777" w:rsidR="00680AD3" w:rsidRPr="00AA3CF6" w:rsidRDefault="00680AD3" w:rsidP="00DF4ACA">
      <w:pPr>
        <w:pStyle w:val="Normale-Testo"/>
        <w:ind w:firstLine="0"/>
        <w:rPr>
          <w:color w:val="000000" w:themeColor="text1"/>
          <w:u w:val="single"/>
        </w:rPr>
      </w:pPr>
      <w:r w:rsidRPr="00AA3CF6">
        <w:rPr>
          <w:color w:val="000000" w:themeColor="text1"/>
        </w:rPr>
        <w:lastRenderedPageBreak/>
        <w:t>– Titolo: maiuscolo tondo, corpo 12, centrato;</w:t>
      </w:r>
    </w:p>
    <w:p w14:paraId="39409370" w14:textId="77777777" w:rsidR="00680AD3" w:rsidRPr="00AA3CF6" w:rsidRDefault="00680AD3" w:rsidP="00DF4ACA">
      <w:pPr>
        <w:pStyle w:val="Normale-Testo"/>
        <w:ind w:firstLine="0"/>
        <w:rPr>
          <w:color w:val="000000" w:themeColor="text1"/>
        </w:rPr>
      </w:pPr>
      <w:r w:rsidRPr="00AA3CF6">
        <w:rPr>
          <w:color w:val="000000" w:themeColor="text1"/>
        </w:rPr>
        <w:t>– Dopo il titolo si lasciano 4 righe bianche corpo 12.</w:t>
      </w:r>
    </w:p>
    <w:p w14:paraId="7D64F1C5" w14:textId="4F1CB300" w:rsidR="00680AD3" w:rsidRPr="00AA3CF6" w:rsidRDefault="00680AD3" w:rsidP="00DF4ACA">
      <w:pPr>
        <w:pStyle w:val="Normale-Testo"/>
        <w:ind w:firstLine="0"/>
        <w:rPr>
          <w:color w:val="000000" w:themeColor="text1"/>
        </w:rPr>
      </w:pPr>
      <w:r w:rsidRPr="00AA3CF6">
        <w:rPr>
          <w:color w:val="000000" w:themeColor="text1"/>
        </w:rPr>
        <w:t>– Per il lavoro stampato</w:t>
      </w:r>
      <w:r w:rsidR="007B6D3F" w:rsidRPr="00AA3CF6">
        <w:rPr>
          <w:color w:val="000000" w:themeColor="text1"/>
        </w:rPr>
        <w:t xml:space="preserve"> fronte-retro</w:t>
      </w:r>
      <w:r w:rsidRPr="00AA3CF6">
        <w:rPr>
          <w:color w:val="000000" w:themeColor="text1"/>
        </w:rPr>
        <w:t xml:space="preserve">, la prefazione, </w:t>
      </w:r>
      <w:r w:rsidR="00AC4EF1" w:rsidRPr="00AA3CF6">
        <w:rPr>
          <w:color w:val="000000" w:themeColor="text1"/>
        </w:rPr>
        <w:t>le sigle e le abbreviazioni</w:t>
      </w:r>
      <w:r w:rsidR="00AC4EF1">
        <w:rPr>
          <w:color w:val="000000" w:themeColor="text1"/>
        </w:rPr>
        <w:t xml:space="preserve">, </w:t>
      </w:r>
      <w:r w:rsidRPr="00AA3CF6">
        <w:rPr>
          <w:color w:val="000000" w:themeColor="text1"/>
        </w:rPr>
        <w:t>l’introduzione, la conclusione, la bibliografia e l’indice generale cominciano sempre in pagina dispari.</w:t>
      </w:r>
    </w:p>
    <w:p w14:paraId="249C1AB7" w14:textId="7153B2B1" w:rsidR="00680AD3" w:rsidRPr="00AA3CF6" w:rsidRDefault="00680AD3" w:rsidP="00DF4ACA">
      <w:pPr>
        <w:pStyle w:val="2gradodidivisione"/>
        <w:rPr>
          <w:color w:val="000000" w:themeColor="text1"/>
        </w:rPr>
      </w:pPr>
      <w:bookmarkStart w:id="186" w:name="_Toc33794776"/>
      <w:bookmarkStart w:id="187" w:name="_Toc33795547"/>
      <w:bookmarkStart w:id="188" w:name="_Toc120694023"/>
      <w:r w:rsidRPr="00AA3CF6">
        <w:rPr>
          <w:color w:val="000000" w:themeColor="text1"/>
        </w:rPr>
        <w:t>Parti</w:t>
      </w:r>
      <w:bookmarkEnd w:id="186"/>
      <w:bookmarkEnd w:id="187"/>
      <w:bookmarkEnd w:id="188"/>
    </w:p>
    <w:p w14:paraId="13B9939C" w14:textId="77777777" w:rsidR="00680AD3" w:rsidRPr="00AA3CF6" w:rsidRDefault="00680AD3" w:rsidP="00DF4ACA">
      <w:pPr>
        <w:pStyle w:val="Normale-Testo"/>
        <w:ind w:firstLine="0"/>
        <w:rPr>
          <w:color w:val="000000" w:themeColor="text1"/>
        </w:rPr>
      </w:pPr>
      <w:r w:rsidRPr="00AA3CF6">
        <w:rPr>
          <w:color w:val="000000" w:themeColor="text1"/>
        </w:rPr>
        <w:t xml:space="preserve">– Va centrato, verticalmente e orizzontalmente; </w:t>
      </w:r>
    </w:p>
    <w:p w14:paraId="516072D4" w14:textId="6F6D013B" w:rsidR="00680AD3" w:rsidRPr="00AA3CF6" w:rsidRDefault="00680AD3" w:rsidP="00DF4ACA">
      <w:pPr>
        <w:pStyle w:val="Normale-Testo"/>
        <w:ind w:firstLine="0"/>
        <w:rPr>
          <w:color w:val="000000" w:themeColor="text1"/>
        </w:rPr>
      </w:pPr>
      <w:r w:rsidRPr="00AA3CF6">
        <w:rPr>
          <w:color w:val="000000" w:themeColor="text1"/>
        </w:rPr>
        <w:t>– «</w:t>
      </w:r>
      <w:r w:rsidR="004B1FB8" w:rsidRPr="00AA3CF6">
        <w:rPr>
          <w:color w:val="000000" w:themeColor="text1"/>
        </w:rPr>
        <w:t>p</w:t>
      </w:r>
      <w:r w:rsidRPr="00AA3CF6">
        <w:rPr>
          <w:color w:val="000000" w:themeColor="text1"/>
        </w:rPr>
        <w:t>arte prima»: maiuscolo tondo 12;</w:t>
      </w:r>
    </w:p>
    <w:p w14:paraId="7C2220D4" w14:textId="77777777" w:rsidR="00680AD3" w:rsidRPr="00AA3CF6" w:rsidRDefault="00680AD3" w:rsidP="00DF4ACA">
      <w:pPr>
        <w:pStyle w:val="Normale-Testo"/>
        <w:ind w:firstLine="0"/>
        <w:rPr>
          <w:color w:val="000000" w:themeColor="text1"/>
          <w:u w:val="single"/>
        </w:rPr>
      </w:pPr>
      <w:r w:rsidRPr="00AA3CF6">
        <w:rPr>
          <w:color w:val="000000" w:themeColor="text1"/>
        </w:rPr>
        <w:t>– una riga bianca, 12;</w:t>
      </w:r>
    </w:p>
    <w:p w14:paraId="445261D9" w14:textId="77777777" w:rsidR="00680AD3" w:rsidRPr="00AA3CF6" w:rsidRDefault="00680AD3" w:rsidP="00DF4ACA">
      <w:pPr>
        <w:pStyle w:val="Normale-Testo"/>
        <w:ind w:firstLine="0"/>
        <w:rPr>
          <w:color w:val="000000" w:themeColor="text1"/>
          <w:u w:val="single"/>
        </w:rPr>
      </w:pPr>
      <w:r w:rsidRPr="00AA3CF6">
        <w:rPr>
          <w:color w:val="000000" w:themeColor="text1"/>
        </w:rPr>
        <w:t>– «titolo della parte»: maiuscolo nero 12;</w:t>
      </w:r>
    </w:p>
    <w:p w14:paraId="27808CFD" w14:textId="77777777" w:rsidR="00680AD3" w:rsidRPr="00AA3CF6" w:rsidRDefault="00680AD3" w:rsidP="00DF4ACA">
      <w:pPr>
        <w:pStyle w:val="Normale-Testo"/>
        <w:ind w:firstLine="0"/>
        <w:rPr>
          <w:color w:val="000000" w:themeColor="text1"/>
          <w:lang w:eastAsia="fr-FR"/>
        </w:rPr>
      </w:pPr>
      <w:r w:rsidRPr="00AA3CF6">
        <w:rPr>
          <w:color w:val="000000" w:themeColor="text1"/>
        </w:rPr>
        <w:t xml:space="preserve">– </w:t>
      </w:r>
      <w:r w:rsidRPr="00AA3CF6">
        <w:rPr>
          <w:color w:val="000000" w:themeColor="text1"/>
          <w:lang w:eastAsia="fr-FR"/>
        </w:rPr>
        <w:t>la pagina seguente è bianca;</w:t>
      </w:r>
    </w:p>
    <w:p w14:paraId="09AD8082" w14:textId="75E1FDBD" w:rsidR="00680AD3" w:rsidRPr="00AA3CF6" w:rsidRDefault="00680AD3" w:rsidP="00DF4ACA">
      <w:pPr>
        <w:pStyle w:val="Normale-Testo"/>
        <w:ind w:firstLine="0"/>
        <w:rPr>
          <w:color w:val="000000" w:themeColor="text1"/>
        </w:rPr>
      </w:pPr>
      <w:r w:rsidRPr="00AA3CF6">
        <w:rPr>
          <w:color w:val="000000" w:themeColor="text1"/>
        </w:rPr>
        <w:t>– per il lavoro stampato</w:t>
      </w:r>
      <w:r w:rsidR="00815E76" w:rsidRPr="00AA3CF6">
        <w:rPr>
          <w:color w:val="000000" w:themeColor="text1"/>
        </w:rPr>
        <w:t xml:space="preserve"> fronte-retro</w:t>
      </w:r>
      <w:r w:rsidRPr="00AA3CF6">
        <w:rPr>
          <w:color w:val="000000" w:themeColor="text1"/>
        </w:rPr>
        <w:t xml:space="preserve">, sempre in pagina dispari. </w:t>
      </w:r>
    </w:p>
    <w:p w14:paraId="6027B059" w14:textId="4D42B17E" w:rsidR="00680AD3" w:rsidRPr="00AA3CF6" w:rsidRDefault="00680AD3" w:rsidP="00DF4ACA">
      <w:pPr>
        <w:pStyle w:val="2gradodidivisione"/>
        <w:rPr>
          <w:color w:val="000000" w:themeColor="text1"/>
          <w:lang w:eastAsia="fr-FR"/>
        </w:rPr>
      </w:pPr>
      <w:bookmarkStart w:id="189" w:name="_Toc33794777"/>
      <w:bookmarkStart w:id="190" w:name="_Toc33795548"/>
      <w:bookmarkStart w:id="191" w:name="_Toc120694024"/>
      <w:r w:rsidRPr="00AA3CF6">
        <w:rPr>
          <w:color w:val="000000" w:themeColor="text1"/>
          <w:lang w:eastAsia="fr-FR"/>
        </w:rPr>
        <w:t>Capitolo</w:t>
      </w:r>
      <w:bookmarkEnd w:id="189"/>
      <w:bookmarkEnd w:id="190"/>
      <w:bookmarkEnd w:id="191"/>
    </w:p>
    <w:p w14:paraId="6DA53E37" w14:textId="77777777" w:rsidR="00680AD3" w:rsidRPr="00AA3CF6" w:rsidRDefault="00680AD3" w:rsidP="00DF4ACA">
      <w:pPr>
        <w:pStyle w:val="Normale-Testo"/>
        <w:ind w:firstLine="0"/>
        <w:rPr>
          <w:color w:val="000000" w:themeColor="text1"/>
        </w:rPr>
      </w:pPr>
      <w:r w:rsidRPr="00AA3CF6">
        <w:rPr>
          <w:color w:val="000000" w:themeColor="text1"/>
        </w:rPr>
        <w:t>– Prima del titolo, si lascia lo spazio di 4 cm dal margine superiore;</w:t>
      </w:r>
    </w:p>
    <w:p w14:paraId="7750B5CB" w14:textId="77777777" w:rsidR="00680AD3" w:rsidRPr="00AA3CF6" w:rsidRDefault="00680AD3" w:rsidP="00DF4ACA">
      <w:pPr>
        <w:pStyle w:val="Normale-Testo"/>
        <w:ind w:firstLine="0"/>
        <w:rPr>
          <w:color w:val="000000" w:themeColor="text1"/>
        </w:rPr>
      </w:pPr>
      <w:r w:rsidRPr="00AA3CF6">
        <w:rPr>
          <w:color w:val="000000" w:themeColor="text1"/>
        </w:rPr>
        <w:t>– Capitolo I, Capitolo II, Capitolo III (e non Capitolo primo, Capitolo secondo, Capitolo terzo): minuscolo, tondo 12, centrato;</w:t>
      </w:r>
    </w:p>
    <w:p w14:paraId="6E5B29A6" w14:textId="77777777" w:rsidR="00680AD3" w:rsidRPr="00AA3CF6" w:rsidRDefault="00680AD3" w:rsidP="00DF4ACA">
      <w:pPr>
        <w:pStyle w:val="Normale-Testo"/>
        <w:ind w:firstLine="0"/>
        <w:rPr>
          <w:color w:val="000000" w:themeColor="text1"/>
        </w:rPr>
      </w:pPr>
      <w:r w:rsidRPr="00AA3CF6">
        <w:rPr>
          <w:color w:val="000000" w:themeColor="text1"/>
        </w:rPr>
        <w:t>– 2 righe bianche corpo 12;</w:t>
      </w:r>
    </w:p>
    <w:p w14:paraId="3A59BDB7" w14:textId="77777777" w:rsidR="00680AD3" w:rsidRPr="00AA3CF6" w:rsidRDefault="00680AD3" w:rsidP="00DF4ACA">
      <w:pPr>
        <w:pStyle w:val="Normale-Testo"/>
        <w:ind w:firstLine="0"/>
        <w:rPr>
          <w:color w:val="000000" w:themeColor="text1"/>
        </w:rPr>
      </w:pPr>
      <w:r w:rsidRPr="00AA3CF6">
        <w:rPr>
          <w:color w:val="000000" w:themeColor="text1"/>
        </w:rPr>
        <w:t>– «Titolo del capitolo»: minuscolo nero 12, centrato;</w:t>
      </w:r>
    </w:p>
    <w:p w14:paraId="1FCFEB6D" w14:textId="77777777" w:rsidR="00680AD3" w:rsidRPr="00AA3CF6" w:rsidRDefault="00680AD3" w:rsidP="00DF4ACA">
      <w:pPr>
        <w:pStyle w:val="Normale-Testo"/>
        <w:ind w:firstLine="0"/>
        <w:rPr>
          <w:color w:val="000000" w:themeColor="text1"/>
        </w:rPr>
      </w:pPr>
      <w:r w:rsidRPr="00AA3CF6">
        <w:rPr>
          <w:color w:val="000000" w:themeColor="text1"/>
        </w:rPr>
        <w:t>– 4 righe bianche corpo 12;</w:t>
      </w:r>
    </w:p>
    <w:p w14:paraId="15A77BF2" w14:textId="1912ED35" w:rsidR="00680AD3" w:rsidRPr="00AA3CF6" w:rsidRDefault="00680AD3" w:rsidP="00DF4ACA">
      <w:pPr>
        <w:pStyle w:val="Normale-Testo"/>
        <w:ind w:firstLine="0"/>
        <w:rPr>
          <w:color w:val="000000" w:themeColor="text1"/>
        </w:rPr>
      </w:pPr>
      <w:r w:rsidRPr="00AA3CF6">
        <w:rPr>
          <w:color w:val="000000" w:themeColor="text1"/>
        </w:rPr>
        <w:t>– per il lavoro stampato</w:t>
      </w:r>
      <w:r w:rsidR="00815E76" w:rsidRPr="00AA3CF6">
        <w:rPr>
          <w:color w:val="000000" w:themeColor="text1"/>
        </w:rPr>
        <w:t xml:space="preserve"> fronte-retro</w:t>
      </w:r>
      <w:r w:rsidRPr="00AA3CF6">
        <w:rPr>
          <w:color w:val="000000" w:themeColor="text1"/>
        </w:rPr>
        <w:t>, sempre in pagina dispari.</w:t>
      </w:r>
    </w:p>
    <w:p w14:paraId="554AADA8" w14:textId="7B65E0B0" w:rsidR="00680AD3" w:rsidRPr="00AA3CF6" w:rsidRDefault="00680AD3" w:rsidP="00197126">
      <w:pPr>
        <w:pStyle w:val="2gradodidivisione"/>
        <w:rPr>
          <w:color w:val="000000" w:themeColor="text1"/>
        </w:rPr>
      </w:pPr>
      <w:bookmarkStart w:id="192" w:name="_Toc33794778"/>
      <w:bookmarkStart w:id="193" w:name="_Toc33795549"/>
      <w:bookmarkStart w:id="194" w:name="_Toc120694025"/>
      <w:r w:rsidRPr="00AA3CF6">
        <w:rPr>
          <w:color w:val="000000" w:themeColor="text1"/>
        </w:rPr>
        <w:t>Divisioni all’interno del capitolo</w:t>
      </w:r>
      <w:bookmarkEnd w:id="192"/>
      <w:bookmarkEnd w:id="193"/>
      <w:bookmarkEnd w:id="194"/>
      <w:r w:rsidRPr="00AA3CF6">
        <w:rPr>
          <w:color w:val="000000" w:themeColor="text1"/>
        </w:rPr>
        <w:t xml:space="preserve"> </w:t>
      </w:r>
    </w:p>
    <w:p w14:paraId="2CF4EF75" w14:textId="77777777" w:rsidR="00680AD3" w:rsidRPr="00AA3CF6" w:rsidRDefault="00680AD3" w:rsidP="00DF4ACA">
      <w:pPr>
        <w:pStyle w:val="Normale-Testo"/>
        <w:ind w:firstLine="0"/>
        <w:rPr>
          <w:color w:val="000000" w:themeColor="text1"/>
        </w:rPr>
      </w:pPr>
      <w:r w:rsidRPr="00AA3CF6">
        <w:rPr>
          <w:color w:val="000000" w:themeColor="text1"/>
        </w:rPr>
        <w:t xml:space="preserve">– Non moltiplicare senza necessità i livelli di titoli. </w:t>
      </w:r>
    </w:p>
    <w:p w14:paraId="4B9324C9" w14:textId="77777777" w:rsidR="00680AD3" w:rsidRPr="00AA3CF6" w:rsidRDefault="00680AD3" w:rsidP="00DF4ACA">
      <w:pPr>
        <w:pStyle w:val="Normale-Testo"/>
        <w:ind w:firstLine="0"/>
        <w:rPr>
          <w:color w:val="000000" w:themeColor="text1"/>
        </w:rPr>
      </w:pPr>
      <w:r w:rsidRPr="00AA3CF6">
        <w:rPr>
          <w:color w:val="000000" w:themeColor="text1"/>
        </w:rPr>
        <w:t xml:space="preserve">– In una tesi si prescrive di usare il sistema decimale; però è meglio non andare oltre il terzo grado con questo sistema (es.: 1.2.5); il primo grado di ogni capitolo comincia con «1.». </w:t>
      </w:r>
    </w:p>
    <w:p w14:paraId="66F6FF38" w14:textId="661A8BF8" w:rsidR="00680AD3" w:rsidRPr="00AA3CF6" w:rsidRDefault="00680AD3" w:rsidP="00DF4ACA">
      <w:pPr>
        <w:pStyle w:val="Normale-Testo"/>
        <w:ind w:firstLine="0"/>
        <w:rPr>
          <w:color w:val="000000" w:themeColor="text1"/>
        </w:rPr>
      </w:pPr>
      <w:r w:rsidRPr="00AA3CF6">
        <w:rPr>
          <w:color w:val="000000" w:themeColor="text1"/>
        </w:rPr>
        <w:t xml:space="preserve">– Tutti i titoli sono preceduti da una riga bianca di corpo 12, e seguiti da una riga bianca di corpo 12. Tuttavia, se due sottotitoli sono consecutivi, saranno separati da una sola riga bianca, </w:t>
      </w:r>
      <w:r w:rsidRPr="00AA3CF6">
        <w:rPr>
          <w:color w:val="000000" w:themeColor="text1"/>
        </w:rPr>
        <w:lastRenderedPageBreak/>
        <w:t xml:space="preserve">corpo 12. </w:t>
      </w:r>
      <w:r w:rsidR="00815E76" w:rsidRPr="00AA3CF6">
        <w:rPr>
          <w:color w:val="000000" w:themeColor="text1"/>
        </w:rPr>
        <w:t xml:space="preserve">Per evitare errori di impaginazione, si creino le righe bianche </w:t>
      </w:r>
      <w:r w:rsidRPr="00AA3CF6">
        <w:rPr>
          <w:color w:val="000000" w:themeColor="text1"/>
        </w:rPr>
        <w:t>ricorrendo alle spaziature impostate negli stili di testo</w:t>
      </w:r>
      <w:r w:rsidR="00815E76" w:rsidRPr="00AA3CF6">
        <w:rPr>
          <w:color w:val="000000" w:themeColor="text1"/>
        </w:rPr>
        <w:t>.</w:t>
      </w:r>
    </w:p>
    <w:p w14:paraId="2CA9FD22" w14:textId="31A3E779" w:rsidR="00680AD3" w:rsidRPr="00AA3CF6" w:rsidRDefault="00680AD3" w:rsidP="00197126">
      <w:pPr>
        <w:pStyle w:val="3gradodidivisione"/>
        <w:rPr>
          <w:color w:val="000000" w:themeColor="text1"/>
        </w:rPr>
      </w:pPr>
      <w:bookmarkStart w:id="195" w:name="_Toc33794779"/>
      <w:bookmarkStart w:id="196" w:name="_Toc33795550"/>
      <w:bookmarkStart w:id="197" w:name="_Toc120694026"/>
      <w:r w:rsidRPr="00AA3CF6">
        <w:rPr>
          <w:color w:val="000000" w:themeColor="text1"/>
        </w:rPr>
        <w:t>Primo grado di divisione</w:t>
      </w:r>
      <w:bookmarkEnd w:id="195"/>
      <w:bookmarkEnd w:id="196"/>
      <w:bookmarkEnd w:id="197"/>
      <w:r w:rsidRPr="00AA3CF6">
        <w:rPr>
          <w:color w:val="000000" w:themeColor="text1"/>
        </w:rPr>
        <w:t xml:space="preserve"> </w:t>
      </w:r>
    </w:p>
    <w:p w14:paraId="1060C983" w14:textId="1DAF777A" w:rsidR="00680AD3" w:rsidRPr="00AA3CF6" w:rsidRDefault="00680AD3" w:rsidP="00197126">
      <w:pPr>
        <w:pStyle w:val="Normale-Testo"/>
        <w:rPr>
          <w:color w:val="000000" w:themeColor="text1"/>
        </w:rPr>
      </w:pPr>
      <w:r w:rsidRPr="00AA3CF6">
        <w:rPr>
          <w:color w:val="000000" w:themeColor="text1"/>
        </w:rPr>
        <w:t>Numero in tondo, seguito da un punto e da uno spazi</w:t>
      </w:r>
      <w:r w:rsidR="007F3282" w:rsidRPr="00AA3CF6">
        <w:rPr>
          <w:color w:val="000000" w:themeColor="text1"/>
        </w:rPr>
        <w:t>o</w:t>
      </w:r>
      <w:r w:rsidRPr="00AA3CF6">
        <w:rPr>
          <w:color w:val="000000" w:themeColor="text1"/>
        </w:rPr>
        <w:t xml:space="preserve">; titolo: in tondo, minuscolo </w:t>
      </w:r>
      <w:proofErr w:type="spellStart"/>
      <w:r w:rsidRPr="00AA3CF6">
        <w:rPr>
          <w:color w:val="000000" w:themeColor="text1"/>
        </w:rPr>
        <w:t>grassettato</w:t>
      </w:r>
      <w:proofErr w:type="spellEnd"/>
      <w:r w:rsidRPr="00AA3CF6">
        <w:rPr>
          <w:color w:val="000000" w:themeColor="text1"/>
        </w:rPr>
        <w:t xml:space="preserve"> 12. Es.:</w:t>
      </w:r>
    </w:p>
    <w:p w14:paraId="6C1F56FE" w14:textId="77777777" w:rsidR="00680AD3" w:rsidRPr="00AA3CF6" w:rsidRDefault="00680AD3" w:rsidP="00680AD3">
      <w:pPr>
        <w:autoSpaceDE w:val="0"/>
        <w:autoSpaceDN w:val="0"/>
        <w:adjustRightInd w:val="0"/>
        <w:spacing w:line="360" w:lineRule="exact"/>
        <w:ind w:firstLine="284"/>
        <w:rPr>
          <w:color w:val="000000" w:themeColor="text1"/>
          <w:szCs w:val="24"/>
        </w:rPr>
      </w:pPr>
    </w:p>
    <w:p w14:paraId="09593527" w14:textId="272A21EC" w:rsidR="00680AD3" w:rsidRPr="00AA3CF6" w:rsidRDefault="00680AD3" w:rsidP="003D2133">
      <w:pPr>
        <w:pStyle w:val="Nessunaspaziatura"/>
        <w:spacing w:line="360" w:lineRule="exact"/>
        <w:ind w:firstLine="0"/>
        <w:rPr>
          <w:color w:val="000000" w:themeColor="text1"/>
          <w:sz w:val="24"/>
          <w:szCs w:val="24"/>
        </w:rPr>
      </w:pPr>
      <w:r w:rsidRPr="00AA3CF6">
        <w:rPr>
          <w:noProof/>
          <w:color w:val="000000" w:themeColor="text1"/>
          <w:szCs w:val="24"/>
          <w:lang w:val="pl-PL" w:eastAsia="pl-PL"/>
        </w:rPr>
        <mc:AlternateContent>
          <mc:Choice Requires="wps">
            <w:drawing>
              <wp:anchor distT="0" distB="0" distL="114300" distR="114300" simplePos="0" relativeHeight="251669504" behindDoc="0" locked="0" layoutInCell="1" allowOverlap="1" wp14:anchorId="1224F539" wp14:editId="3CC759DF">
                <wp:simplePos x="0" y="0"/>
                <wp:positionH relativeFrom="column">
                  <wp:posOffset>0</wp:posOffset>
                </wp:positionH>
                <wp:positionV relativeFrom="paragraph">
                  <wp:posOffset>36830</wp:posOffset>
                </wp:positionV>
                <wp:extent cx="4190400" cy="212400"/>
                <wp:effectExtent l="0" t="0" r="19685" b="16510"/>
                <wp:wrapNone/>
                <wp:docPr id="6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0400" cy="21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10BFE" id="Rectangle 17" o:spid="_x0000_s1026" style="position:absolute;margin-left:0;margin-top:2.9pt;width:329.95pt;height:1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" filled="f"/>
            </w:pict>
          </mc:Fallback>
        </mc:AlternateContent>
      </w:r>
      <w:r w:rsidR="003D2133" w:rsidRPr="00AA3CF6">
        <w:rPr>
          <w:color w:val="000000" w:themeColor="text1"/>
          <w:sz w:val="24"/>
          <w:szCs w:val="24"/>
        </w:rPr>
        <w:t xml:space="preserve"> </w:t>
      </w:r>
      <w:r w:rsidRPr="00AA3CF6">
        <w:rPr>
          <w:color w:val="000000" w:themeColor="text1"/>
          <w:sz w:val="24"/>
          <w:szCs w:val="24"/>
        </w:rPr>
        <w:t>1</w:t>
      </w:r>
      <w:r w:rsidRPr="00AA3CF6">
        <w:rPr>
          <w:b/>
          <w:color w:val="000000" w:themeColor="text1"/>
          <w:sz w:val="24"/>
          <w:szCs w:val="24"/>
        </w:rPr>
        <w:t>. Eucaristia e Chiesa nella riflessione teologica contemporanea</w:t>
      </w:r>
    </w:p>
    <w:p w14:paraId="3E58DBC8" w14:textId="303E5878" w:rsidR="00680AD3" w:rsidRPr="00AA3CF6" w:rsidRDefault="00680AD3" w:rsidP="00197126">
      <w:pPr>
        <w:pStyle w:val="3gradodidivisione"/>
        <w:rPr>
          <w:color w:val="000000" w:themeColor="text1"/>
        </w:rPr>
      </w:pPr>
      <w:bookmarkStart w:id="198" w:name="_Toc33794780"/>
      <w:bookmarkStart w:id="199" w:name="_Toc33795551"/>
      <w:bookmarkStart w:id="200" w:name="_Toc120694027"/>
      <w:r w:rsidRPr="00AA3CF6">
        <w:rPr>
          <w:color w:val="000000" w:themeColor="text1"/>
        </w:rPr>
        <w:t>Secondo grado di divisione</w:t>
      </w:r>
      <w:bookmarkEnd w:id="198"/>
      <w:bookmarkEnd w:id="199"/>
      <w:bookmarkEnd w:id="200"/>
      <w:r w:rsidRPr="00AA3CF6">
        <w:rPr>
          <w:color w:val="000000" w:themeColor="text1"/>
        </w:rPr>
        <w:t xml:space="preserve"> </w:t>
      </w:r>
    </w:p>
    <w:p w14:paraId="71F44D7D" w14:textId="77777777" w:rsidR="00680AD3" w:rsidRPr="00AA3CF6" w:rsidRDefault="00680AD3" w:rsidP="00197126">
      <w:pPr>
        <w:pStyle w:val="Normale-Testo"/>
        <w:rPr>
          <w:color w:val="000000" w:themeColor="text1"/>
        </w:rPr>
      </w:pPr>
      <w:r w:rsidRPr="00AA3CF6">
        <w:rPr>
          <w:color w:val="000000" w:themeColor="text1"/>
        </w:rPr>
        <w:t xml:space="preserve">Numeri in tondo, separati da un punto e seguiti da </w:t>
      </w:r>
      <w:r w:rsidRPr="00AA3CF6">
        <w:rPr>
          <w:iCs/>
          <w:color w:val="000000" w:themeColor="text1"/>
        </w:rPr>
        <w:t>uno</w:t>
      </w:r>
      <w:r w:rsidRPr="00AA3CF6">
        <w:rPr>
          <w:i/>
          <w:color w:val="000000" w:themeColor="text1"/>
        </w:rPr>
        <w:t xml:space="preserve"> </w:t>
      </w:r>
      <w:r w:rsidRPr="00AA3CF6">
        <w:rPr>
          <w:color w:val="000000" w:themeColor="text1"/>
        </w:rPr>
        <w:t>spazio; titolo: minuscolo corsivo 12. Es.:</w:t>
      </w:r>
    </w:p>
    <w:p w14:paraId="444D9957" w14:textId="77777777" w:rsidR="00680AD3" w:rsidRPr="00AA3CF6" w:rsidRDefault="00680AD3" w:rsidP="006D6E66">
      <w:pPr>
        <w:pStyle w:val="Normale-Testo"/>
        <w:rPr>
          <w:color w:val="000000" w:themeColor="text1"/>
        </w:rPr>
      </w:pPr>
    </w:p>
    <w:p w14:paraId="70006BDB" w14:textId="28CB51D2" w:rsidR="00680AD3" w:rsidRPr="00AA3CF6" w:rsidRDefault="00680AD3" w:rsidP="003D2133">
      <w:pPr>
        <w:autoSpaceDE w:val="0"/>
        <w:autoSpaceDN w:val="0"/>
        <w:adjustRightInd w:val="0"/>
        <w:spacing w:line="360" w:lineRule="exact"/>
        <w:rPr>
          <w:i/>
          <w:color w:val="000000" w:themeColor="text1"/>
          <w:szCs w:val="24"/>
        </w:rPr>
      </w:pPr>
      <w:r w:rsidRPr="00AA3CF6">
        <w:rPr>
          <w:noProof/>
          <w:color w:val="000000" w:themeColor="text1"/>
          <w:szCs w:val="24"/>
          <w:lang w:val="pl-PL" w:eastAsia="pl-PL"/>
        </w:rPr>
        <mc:AlternateContent>
          <mc:Choice Requires="wps">
            <w:drawing>
              <wp:anchor distT="0" distB="0" distL="114300" distR="114300" simplePos="0" relativeHeight="251670528" behindDoc="0" locked="0" layoutInCell="1" allowOverlap="1" wp14:anchorId="6ADC4BA4" wp14:editId="44AFA783">
                <wp:simplePos x="0" y="0"/>
                <wp:positionH relativeFrom="column">
                  <wp:posOffset>0</wp:posOffset>
                </wp:positionH>
                <wp:positionV relativeFrom="paragraph">
                  <wp:posOffset>36195</wp:posOffset>
                </wp:positionV>
                <wp:extent cx="2592000" cy="190800"/>
                <wp:effectExtent l="0" t="0" r="18415" b="19050"/>
                <wp:wrapNone/>
                <wp:docPr id="6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000" cy="190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C1EC9" id="Rectangle 18" o:spid="_x0000_s1026" style="position:absolute;margin-left:0;margin-top:2.85pt;width:204.1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" filled="f"/>
            </w:pict>
          </mc:Fallback>
        </mc:AlternateContent>
      </w:r>
      <w:r w:rsidR="003D2133" w:rsidRPr="00AA3CF6">
        <w:rPr>
          <w:color w:val="000000" w:themeColor="text1"/>
          <w:szCs w:val="24"/>
        </w:rPr>
        <w:t xml:space="preserve"> </w:t>
      </w:r>
      <w:r w:rsidRPr="00AA3CF6">
        <w:rPr>
          <w:color w:val="000000" w:themeColor="text1"/>
          <w:szCs w:val="24"/>
        </w:rPr>
        <w:t xml:space="preserve">1.1 </w:t>
      </w:r>
      <w:r w:rsidRPr="00AA3CF6">
        <w:rPr>
          <w:i/>
          <w:color w:val="000000" w:themeColor="text1"/>
          <w:szCs w:val="24"/>
        </w:rPr>
        <w:t>L’ecclesiologia eucaristica ortodossa</w:t>
      </w:r>
    </w:p>
    <w:p w14:paraId="5B3694D0" w14:textId="61DB5948" w:rsidR="00680AD3" w:rsidRPr="00AA3CF6" w:rsidRDefault="00680AD3" w:rsidP="00197126">
      <w:pPr>
        <w:pStyle w:val="3gradodidivisione"/>
        <w:rPr>
          <w:color w:val="000000" w:themeColor="text1"/>
        </w:rPr>
      </w:pPr>
      <w:bookmarkStart w:id="201" w:name="_Toc33794781"/>
      <w:bookmarkStart w:id="202" w:name="_Toc33795552"/>
      <w:bookmarkStart w:id="203" w:name="_Toc120694028"/>
      <w:r w:rsidRPr="00AA3CF6">
        <w:rPr>
          <w:color w:val="000000" w:themeColor="text1"/>
        </w:rPr>
        <w:t>Terzo grado di divisione</w:t>
      </w:r>
      <w:bookmarkEnd w:id="201"/>
      <w:bookmarkEnd w:id="202"/>
      <w:bookmarkEnd w:id="203"/>
      <w:r w:rsidRPr="00AA3CF6">
        <w:rPr>
          <w:color w:val="000000" w:themeColor="text1"/>
        </w:rPr>
        <w:t xml:space="preserve"> </w:t>
      </w:r>
    </w:p>
    <w:p w14:paraId="09BE827C" w14:textId="77777777" w:rsidR="007F3282" w:rsidRPr="00AA3CF6" w:rsidRDefault="00680AD3" w:rsidP="006D6E66">
      <w:pPr>
        <w:pStyle w:val="Normale-Testo"/>
        <w:rPr>
          <w:color w:val="000000" w:themeColor="text1"/>
        </w:rPr>
      </w:pPr>
      <w:r w:rsidRPr="00AA3CF6">
        <w:rPr>
          <w:color w:val="000000" w:themeColor="text1"/>
        </w:rPr>
        <w:t xml:space="preserve">Numeri in tondo, separati da un punto e seguiti da </w:t>
      </w:r>
      <w:r w:rsidRPr="00AA3CF6">
        <w:rPr>
          <w:iCs/>
          <w:color w:val="000000" w:themeColor="text1"/>
        </w:rPr>
        <w:t>uno</w:t>
      </w:r>
      <w:r w:rsidRPr="00AA3CF6">
        <w:rPr>
          <w:color w:val="000000" w:themeColor="text1"/>
        </w:rPr>
        <w:t xml:space="preserve"> spazio; titolo: minuscolo tondo 12. Es.:</w:t>
      </w:r>
    </w:p>
    <w:p w14:paraId="285FCFD5" w14:textId="77777777" w:rsidR="007F3282" w:rsidRPr="00AA3CF6" w:rsidRDefault="007F3282" w:rsidP="007F3282">
      <w:pPr>
        <w:pStyle w:val="Normale-Testo"/>
        <w:keepNext/>
        <w:rPr>
          <w:color w:val="000000" w:themeColor="text1"/>
        </w:rPr>
      </w:pPr>
    </w:p>
    <w:p w14:paraId="582FC381" w14:textId="65F0C823" w:rsidR="00680AD3" w:rsidRPr="00AA3CF6" w:rsidRDefault="007F3282" w:rsidP="007F3282">
      <w:pPr>
        <w:keepNext/>
        <w:rPr>
          <w:color w:val="000000" w:themeColor="text1"/>
        </w:rPr>
      </w:pPr>
      <w:r w:rsidRPr="00AA3CF6">
        <w:rPr>
          <w:noProof/>
          <w:color w:val="000000" w:themeColor="text1"/>
        </w:rPr>
        <mc:AlternateContent>
          <mc:Choice Requires="wps">
            <w:drawing>
              <wp:anchor distT="0" distB="0" distL="114300" distR="114300" simplePos="0" relativeHeight="251671552" behindDoc="0" locked="0" layoutInCell="1" allowOverlap="1" wp14:anchorId="0A3B5CF1" wp14:editId="46DBA891">
                <wp:simplePos x="0" y="0"/>
                <wp:positionH relativeFrom="column">
                  <wp:posOffset>0</wp:posOffset>
                </wp:positionH>
                <wp:positionV relativeFrom="paragraph">
                  <wp:posOffset>13335</wp:posOffset>
                </wp:positionV>
                <wp:extent cx="3834000" cy="198000"/>
                <wp:effectExtent l="0" t="0" r="14605" b="12065"/>
                <wp:wrapNone/>
                <wp:docPr id="6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4000" cy="198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9C2F0" id="Rectangle 19" o:spid="_x0000_s1026" style="position:absolute;margin-left:0;margin-top:1.05pt;width:301.9pt;height:1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" filled="f"/>
            </w:pict>
          </mc:Fallback>
        </mc:AlternateContent>
      </w:r>
      <w:r w:rsidRPr="00AA3CF6">
        <w:rPr>
          <w:color w:val="000000" w:themeColor="text1"/>
        </w:rPr>
        <w:t xml:space="preserve"> </w:t>
      </w:r>
      <w:r w:rsidR="006D6E66" w:rsidRPr="00AA3CF6">
        <w:rPr>
          <w:color w:val="000000" w:themeColor="text1"/>
        </w:rPr>
        <w:t xml:space="preserve">1.1.1 N. </w:t>
      </w:r>
      <w:proofErr w:type="spellStart"/>
      <w:r w:rsidR="006D6E66" w:rsidRPr="00AA3CF6">
        <w:rPr>
          <w:color w:val="000000" w:themeColor="text1"/>
        </w:rPr>
        <w:t>Afanassiev</w:t>
      </w:r>
      <w:proofErr w:type="spellEnd"/>
      <w:r w:rsidR="006D6E66" w:rsidRPr="00AA3CF6">
        <w:rPr>
          <w:color w:val="000000" w:themeColor="text1"/>
        </w:rPr>
        <w:t xml:space="preserve">: il “padre” dell’ecclesiologia eucaristica </w:t>
      </w:r>
    </w:p>
    <w:p w14:paraId="3B6BFF8F" w14:textId="055C8903" w:rsidR="00680AD3" w:rsidRPr="00AA3CF6" w:rsidRDefault="00680AD3" w:rsidP="00680AD3">
      <w:pPr>
        <w:pStyle w:val="Nessunaspaziatura"/>
        <w:ind w:firstLine="0"/>
        <w:rPr>
          <w:color w:val="000000" w:themeColor="text1"/>
          <w:sz w:val="24"/>
          <w:szCs w:val="24"/>
        </w:rPr>
      </w:pPr>
      <w:r w:rsidRPr="00AA3CF6">
        <w:rPr>
          <w:color w:val="000000" w:themeColor="text1"/>
          <w:sz w:val="24"/>
          <w:szCs w:val="24"/>
        </w:rPr>
        <w:t xml:space="preserve"> </w:t>
      </w:r>
    </w:p>
    <w:p w14:paraId="3937E6AB" w14:textId="53C8878F" w:rsidR="00680AD3" w:rsidRPr="00AA3CF6" w:rsidRDefault="00680AD3" w:rsidP="00197126">
      <w:pPr>
        <w:pStyle w:val="1gradodidivisione"/>
        <w:rPr>
          <w:color w:val="000000" w:themeColor="text1"/>
        </w:rPr>
      </w:pPr>
      <w:bookmarkStart w:id="204" w:name="_Toc33794782"/>
      <w:bookmarkStart w:id="205" w:name="_Toc33795553"/>
      <w:bookmarkStart w:id="206" w:name="_Toc115184992"/>
      <w:bookmarkStart w:id="207" w:name="_Toc120694029"/>
      <w:r w:rsidRPr="00AA3CF6">
        <w:rPr>
          <w:color w:val="000000" w:themeColor="text1"/>
        </w:rPr>
        <w:t>Note</w:t>
      </w:r>
      <w:bookmarkEnd w:id="204"/>
      <w:bookmarkEnd w:id="205"/>
      <w:bookmarkEnd w:id="206"/>
      <w:bookmarkEnd w:id="207"/>
    </w:p>
    <w:p w14:paraId="3099002B" w14:textId="77777777" w:rsidR="00680AD3" w:rsidRPr="00AA3CF6" w:rsidRDefault="00680AD3" w:rsidP="00197126">
      <w:pPr>
        <w:pStyle w:val="Normale-Testo"/>
        <w:rPr>
          <w:color w:val="000000" w:themeColor="text1"/>
        </w:rPr>
      </w:pPr>
      <w:r w:rsidRPr="00AA3CF6">
        <w:rPr>
          <w:color w:val="000000" w:themeColor="text1"/>
        </w:rPr>
        <w:t xml:space="preserve">La numerazione delle note comincia da 1 e segue l’ordine crescente. Quando il numero di note è consistente, è auspicabile ricominciare da 1 all’inizio di ogni capitolo. </w:t>
      </w:r>
    </w:p>
    <w:p w14:paraId="78A8477C" w14:textId="18FA6D9B" w:rsidR="00680AD3" w:rsidRPr="00AA3CF6" w:rsidRDefault="00680AD3" w:rsidP="00197126">
      <w:pPr>
        <w:pStyle w:val="2gradodidivisione"/>
        <w:rPr>
          <w:color w:val="000000" w:themeColor="text1"/>
        </w:rPr>
      </w:pPr>
      <w:bookmarkStart w:id="208" w:name="_Toc33794783"/>
      <w:bookmarkStart w:id="209" w:name="_Toc33795554"/>
      <w:bookmarkStart w:id="210" w:name="_Toc120694030"/>
      <w:r w:rsidRPr="00AA3CF6">
        <w:rPr>
          <w:color w:val="000000" w:themeColor="text1"/>
        </w:rPr>
        <w:lastRenderedPageBreak/>
        <w:t>Chiamata di nota</w:t>
      </w:r>
      <w:bookmarkEnd w:id="208"/>
      <w:bookmarkEnd w:id="209"/>
      <w:bookmarkEnd w:id="210"/>
    </w:p>
    <w:p w14:paraId="6ACB6664" w14:textId="77777777" w:rsidR="00680AD3" w:rsidRPr="00AA3CF6" w:rsidRDefault="00680AD3" w:rsidP="00197126">
      <w:pPr>
        <w:pStyle w:val="Normale-Testo"/>
        <w:ind w:firstLine="0"/>
        <w:rPr>
          <w:color w:val="000000" w:themeColor="text1"/>
        </w:rPr>
      </w:pPr>
      <w:r w:rsidRPr="00AA3CF6">
        <w:rPr>
          <w:color w:val="000000" w:themeColor="text1"/>
        </w:rPr>
        <w:t xml:space="preserve">– La costruzione della nota esige una chiamata di nota, collegata al corpo del testo, posta in apice ad esso. </w:t>
      </w:r>
    </w:p>
    <w:p w14:paraId="1823FE65" w14:textId="77777777" w:rsidR="00680AD3" w:rsidRPr="00AA3CF6" w:rsidRDefault="00680AD3" w:rsidP="00197126">
      <w:pPr>
        <w:pStyle w:val="Normale-Testo"/>
        <w:ind w:firstLine="0"/>
        <w:rPr>
          <w:color w:val="000000" w:themeColor="text1"/>
        </w:rPr>
      </w:pPr>
      <w:r w:rsidRPr="00AA3CF6">
        <w:rPr>
          <w:color w:val="000000" w:themeColor="text1"/>
        </w:rPr>
        <w:t>– Non si mette alcuno spazio prima della chiamata di nota. Es.:</w:t>
      </w:r>
    </w:p>
    <w:p w14:paraId="37E32A1B" w14:textId="77777777" w:rsidR="00680AD3" w:rsidRPr="00AA3CF6" w:rsidRDefault="00680AD3" w:rsidP="00680AD3">
      <w:pPr>
        <w:pStyle w:val="Nessunaspaziatura"/>
        <w:spacing w:line="240" w:lineRule="auto"/>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673600" behindDoc="0" locked="0" layoutInCell="1" allowOverlap="1" wp14:anchorId="3BD55604" wp14:editId="0251A5D5">
                <wp:simplePos x="0" y="0"/>
                <wp:positionH relativeFrom="column">
                  <wp:posOffset>14605</wp:posOffset>
                </wp:positionH>
                <wp:positionV relativeFrom="paragraph">
                  <wp:posOffset>149860</wp:posOffset>
                </wp:positionV>
                <wp:extent cx="3681730" cy="252730"/>
                <wp:effectExtent l="10160" t="12700" r="13335" b="10795"/>
                <wp:wrapNone/>
                <wp:docPr id="6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1730" cy="2527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23B13" id="Rectangle 23" o:spid="_x0000_s1026" style="position:absolute;margin-left:1.15pt;margin-top:11.8pt;width:289.9pt;height:1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" filled="f"/>
            </w:pict>
          </mc:Fallback>
        </mc:AlternateContent>
      </w:r>
    </w:p>
    <w:p w14:paraId="20D3173E" w14:textId="77777777" w:rsidR="00680AD3" w:rsidRPr="00AA3CF6" w:rsidRDefault="00680AD3" w:rsidP="00680AD3">
      <w:pPr>
        <w:pStyle w:val="Nessunaspaziatura"/>
        <w:ind w:firstLine="0"/>
        <w:rPr>
          <w:color w:val="000000" w:themeColor="text1"/>
          <w:sz w:val="24"/>
          <w:szCs w:val="24"/>
        </w:rPr>
      </w:pPr>
      <w:r w:rsidRPr="00AA3CF6">
        <w:rPr>
          <w:color w:val="000000" w:themeColor="text1"/>
          <w:sz w:val="24"/>
          <w:szCs w:val="24"/>
        </w:rPr>
        <w:t xml:space="preserve"> la relazione tra il peccato di Adam</w:t>
      </w:r>
      <w:r w:rsidRPr="00AA3CF6">
        <w:rPr>
          <w:color w:val="000000" w:themeColor="text1"/>
          <w:sz w:val="24"/>
          <w:szCs w:val="24"/>
          <w:vertAlign w:val="superscript"/>
        </w:rPr>
        <w:t>1</w:t>
      </w:r>
      <w:r w:rsidRPr="00AA3CF6">
        <w:rPr>
          <w:color w:val="000000" w:themeColor="text1"/>
          <w:sz w:val="24"/>
          <w:szCs w:val="24"/>
        </w:rPr>
        <w:t xml:space="preserve"> e quello degli uomini</w:t>
      </w:r>
      <w:r w:rsidRPr="00AA3CF6">
        <w:rPr>
          <w:color w:val="000000" w:themeColor="text1"/>
          <w:sz w:val="24"/>
          <w:szCs w:val="24"/>
          <w:vertAlign w:val="superscript"/>
        </w:rPr>
        <w:t>2</w:t>
      </w:r>
      <w:r w:rsidRPr="00AA3CF6">
        <w:rPr>
          <w:color w:val="000000" w:themeColor="text1"/>
          <w:sz w:val="24"/>
          <w:szCs w:val="24"/>
        </w:rPr>
        <w:t>.</w:t>
      </w:r>
    </w:p>
    <w:p w14:paraId="5D2F594C" w14:textId="77777777" w:rsidR="00680AD3" w:rsidRPr="00AA3CF6" w:rsidRDefault="00680AD3" w:rsidP="00680AD3">
      <w:pPr>
        <w:pStyle w:val="Nessunaspaziatura"/>
        <w:spacing w:line="240" w:lineRule="auto"/>
        <w:ind w:firstLine="0"/>
        <w:rPr>
          <w:color w:val="000000" w:themeColor="text1"/>
          <w:sz w:val="24"/>
          <w:szCs w:val="24"/>
        </w:rPr>
      </w:pPr>
    </w:p>
    <w:p w14:paraId="7C81A627" w14:textId="77777777" w:rsidR="00680AD3" w:rsidRPr="00AA3CF6" w:rsidRDefault="00680AD3" w:rsidP="00197126">
      <w:pPr>
        <w:pStyle w:val="Normale-Testo"/>
        <w:ind w:firstLine="0"/>
        <w:rPr>
          <w:color w:val="000000" w:themeColor="text1"/>
        </w:rPr>
      </w:pPr>
      <w:r w:rsidRPr="00AA3CF6">
        <w:rPr>
          <w:color w:val="000000" w:themeColor="text1"/>
        </w:rPr>
        <w:t>– La chiamata di nota va posta, quando vi sono, dopo la chiusura di parentesi e delle virgolette, ma prima del segno di punteggiatura. Es.:</w:t>
      </w:r>
    </w:p>
    <w:p w14:paraId="14D01570" w14:textId="77777777" w:rsidR="00680AD3" w:rsidRPr="00AA3CF6" w:rsidRDefault="00680AD3" w:rsidP="00680AD3">
      <w:pPr>
        <w:pStyle w:val="Nessunaspaziatura"/>
        <w:ind w:firstLine="0"/>
        <w:rPr>
          <w:color w:val="000000" w:themeColor="text1"/>
          <w:sz w:val="24"/>
          <w:szCs w:val="24"/>
        </w:rPr>
      </w:pPr>
    </w:p>
    <w:p w14:paraId="0DD3397D" w14:textId="77777777" w:rsidR="00680AD3" w:rsidRPr="00AA3CF6" w:rsidRDefault="00680AD3" w:rsidP="009F26EE">
      <w:pPr>
        <w:pStyle w:val="Nessunaspaziatura"/>
        <w:keepNext/>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672576" behindDoc="0" locked="0" layoutInCell="1" allowOverlap="1" wp14:anchorId="11538FB5" wp14:editId="4DBCD67E">
                <wp:simplePos x="0" y="0"/>
                <wp:positionH relativeFrom="column">
                  <wp:posOffset>-1270</wp:posOffset>
                </wp:positionH>
                <wp:positionV relativeFrom="paragraph">
                  <wp:posOffset>-33020</wp:posOffset>
                </wp:positionV>
                <wp:extent cx="3450590" cy="485140"/>
                <wp:effectExtent l="13335" t="12065" r="12700" b="7620"/>
                <wp:wrapNone/>
                <wp:docPr id="6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0590" cy="485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BB4F9" id="Rectangle 22" o:spid="_x0000_s1026" style="position:absolute;margin-left:-.1pt;margin-top:-2.6pt;width:271.7pt;height:3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" filled="f"/>
            </w:pict>
          </mc:Fallback>
        </mc:AlternateContent>
      </w:r>
      <w:r w:rsidRPr="00AA3CF6">
        <w:rPr>
          <w:color w:val="000000" w:themeColor="text1"/>
          <w:sz w:val="24"/>
          <w:szCs w:val="24"/>
        </w:rPr>
        <w:t xml:space="preserve"> «nell’Eucaristia Cristo si dona sempre nuovamente»</w:t>
      </w:r>
      <w:r w:rsidRPr="00AA3CF6">
        <w:rPr>
          <w:color w:val="000000" w:themeColor="text1"/>
          <w:sz w:val="24"/>
          <w:szCs w:val="24"/>
          <w:vertAlign w:val="superscript"/>
        </w:rPr>
        <w:t>2</w:t>
      </w:r>
      <w:r w:rsidRPr="00AA3CF6">
        <w:rPr>
          <w:color w:val="000000" w:themeColor="text1"/>
          <w:sz w:val="24"/>
          <w:szCs w:val="24"/>
        </w:rPr>
        <w:t xml:space="preserve">; </w:t>
      </w:r>
    </w:p>
    <w:p w14:paraId="7B51350B" w14:textId="77777777" w:rsidR="00680AD3" w:rsidRPr="00AA3CF6" w:rsidRDefault="00680AD3" w:rsidP="009F26EE">
      <w:pPr>
        <w:pStyle w:val="Nessunaspaziatura"/>
        <w:keepNext/>
        <w:ind w:firstLine="0"/>
        <w:rPr>
          <w:color w:val="000000" w:themeColor="text1"/>
          <w:sz w:val="24"/>
          <w:szCs w:val="24"/>
        </w:rPr>
      </w:pPr>
      <w:r w:rsidRPr="00AA3CF6">
        <w:rPr>
          <w:color w:val="000000" w:themeColor="text1"/>
          <w:sz w:val="24"/>
          <w:szCs w:val="24"/>
        </w:rPr>
        <w:t xml:space="preserve"> (Eucaristia, icona del Regno escatologico)</w:t>
      </w:r>
      <w:r w:rsidRPr="00AA3CF6">
        <w:rPr>
          <w:color w:val="000000" w:themeColor="text1"/>
          <w:sz w:val="24"/>
          <w:szCs w:val="24"/>
          <w:vertAlign w:val="superscript"/>
        </w:rPr>
        <w:t>3</w:t>
      </w:r>
      <w:r w:rsidRPr="00AA3CF6">
        <w:rPr>
          <w:color w:val="000000" w:themeColor="text1"/>
          <w:sz w:val="24"/>
          <w:szCs w:val="24"/>
        </w:rPr>
        <w:t xml:space="preserve">. </w:t>
      </w:r>
    </w:p>
    <w:p w14:paraId="756CCF85" w14:textId="097AB9E2" w:rsidR="00680AD3" w:rsidRPr="00AA3CF6" w:rsidRDefault="00680AD3" w:rsidP="00197126">
      <w:pPr>
        <w:pStyle w:val="2gradodidivisione"/>
        <w:rPr>
          <w:color w:val="000000" w:themeColor="text1"/>
        </w:rPr>
      </w:pPr>
      <w:bookmarkStart w:id="211" w:name="_Toc33794784"/>
      <w:bookmarkStart w:id="212" w:name="_Toc33795555"/>
      <w:bookmarkStart w:id="213" w:name="_Toc120694031"/>
      <w:r w:rsidRPr="00AA3CF6">
        <w:rPr>
          <w:color w:val="000000" w:themeColor="text1"/>
        </w:rPr>
        <w:t>Testo della nota</w:t>
      </w:r>
      <w:bookmarkEnd w:id="211"/>
      <w:bookmarkEnd w:id="212"/>
      <w:bookmarkEnd w:id="213"/>
    </w:p>
    <w:p w14:paraId="6A620A24" w14:textId="11664C10" w:rsidR="00680AD3" w:rsidRPr="00AA3CF6" w:rsidRDefault="00680AD3" w:rsidP="00680AD3">
      <w:pPr>
        <w:pStyle w:val="Nessunaspaziatura"/>
        <w:ind w:firstLine="0"/>
        <w:rPr>
          <w:color w:val="000000" w:themeColor="text1"/>
          <w:sz w:val="24"/>
          <w:szCs w:val="24"/>
        </w:rPr>
      </w:pPr>
      <w:r w:rsidRPr="00AA3CF6">
        <w:rPr>
          <w:color w:val="000000" w:themeColor="text1"/>
          <w:sz w:val="24"/>
          <w:szCs w:val="24"/>
        </w:rPr>
        <w:t>– Una linea, al vivo 4 cm, separa il testo principale dal testo della nota</w:t>
      </w:r>
      <w:r w:rsidR="00DF73CD" w:rsidRPr="00AA3CF6">
        <w:rPr>
          <w:color w:val="000000" w:themeColor="text1"/>
          <w:sz w:val="24"/>
          <w:szCs w:val="24"/>
        </w:rPr>
        <w:t>:</w:t>
      </w:r>
      <w:r w:rsidRPr="00AA3CF6">
        <w:rPr>
          <w:color w:val="000000" w:themeColor="text1"/>
          <w:sz w:val="24"/>
          <w:szCs w:val="24"/>
        </w:rPr>
        <w:t xml:space="preserve"> si chiama separatore </w:t>
      </w:r>
      <w:r w:rsidR="00DF73CD" w:rsidRPr="00AA3CF6">
        <w:rPr>
          <w:color w:val="000000" w:themeColor="text1"/>
          <w:sz w:val="24"/>
          <w:szCs w:val="24"/>
        </w:rPr>
        <w:t>di</w:t>
      </w:r>
      <w:r w:rsidRPr="00AA3CF6">
        <w:rPr>
          <w:color w:val="000000" w:themeColor="text1"/>
          <w:sz w:val="24"/>
          <w:szCs w:val="24"/>
        </w:rPr>
        <w:t xml:space="preserve"> note di piè di pagina.</w:t>
      </w:r>
    </w:p>
    <w:p w14:paraId="4E2BE56A" w14:textId="77777777" w:rsidR="00680AD3" w:rsidRPr="00AA3CF6" w:rsidRDefault="00680AD3" w:rsidP="00680AD3">
      <w:pPr>
        <w:pStyle w:val="Nessunaspaziatura"/>
        <w:ind w:firstLine="0"/>
        <w:rPr>
          <w:color w:val="000000" w:themeColor="text1"/>
          <w:sz w:val="24"/>
          <w:szCs w:val="24"/>
        </w:rPr>
      </w:pPr>
      <w:r w:rsidRPr="00AA3CF6">
        <w:rPr>
          <w:color w:val="000000" w:themeColor="text1"/>
          <w:sz w:val="24"/>
          <w:szCs w:val="24"/>
        </w:rPr>
        <w:t xml:space="preserve">– Il numero di nota ha un rientro di 0,5 cm, in apice, seguito da uno spazio fisso. </w:t>
      </w:r>
    </w:p>
    <w:p w14:paraId="050CE14A" w14:textId="77777777" w:rsidR="00680AD3" w:rsidRPr="00AA3CF6" w:rsidRDefault="00680AD3" w:rsidP="00680AD3">
      <w:pPr>
        <w:pStyle w:val="Nessunaspaziatura"/>
        <w:ind w:firstLine="0"/>
        <w:rPr>
          <w:color w:val="000000" w:themeColor="text1"/>
          <w:sz w:val="24"/>
          <w:szCs w:val="24"/>
        </w:rPr>
      </w:pPr>
      <w:r w:rsidRPr="00AA3CF6">
        <w:rPr>
          <w:color w:val="000000" w:themeColor="text1"/>
          <w:sz w:val="24"/>
          <w:szCs w:val="24"/>
        </w:rPr>
        <w:t xml:space="preserve">– Il testo: corpo 10, Times New Roman, interlinea singola. </w:t>
      </w:r>
    </w:p>
    <w:p w14:paraId="5A2B75D3" w14:textId="77777777" w:rsidR="00680AD3" w:rsidRPr="00AA3CF6" w:rsidRDefault="00680AD3" w:rsidP="00680AD3">
      <w:pPr>
        <w:pStyle w:val="Nessunaspaziatura"/>
        <w:ind w:firstLine="0"/>
        <w:rPr>
          <w:color w:val="000000" w:themeColor="text1"/>
          <w:sz w:val="24"/>
          <w:szCs w:val="24"/>
        </w:rPr>
      </w:pPr>
      <w:r w:rsidRPr="00AA3CF6">
        <w:rPr>
          <w:color w:val="000000" w:themeColor="text1"/>
          <w:sz w:val="24"/>
          <w:szCs w:val="24"/>
        </w:rPr>
        <w:t>– Quando si susseguono più note non si pongono righe bianche di separazione.</w:t>
      </w:r>
    </w:p>
    <w:p w14:paraId="4237F5B1" w14:textId="42D652AB" w:rsidR="00680AD3" w:rsidRPr="00AA3CF6" w:rsidRDefault="00680AD3" w:rsidP="00CD48B0">
      <w:pPr>
        <w:pStyle w:val="2gradodidivisione"/>
        <w:rPr>
          <w:color w:val="000000" w:themeColor="text1"/>
        </w:rPr>
      </w:pPr>
      <w:bookmarkStart w:id="214" w:name="_Toc33794785"/>
      <w:bookmarkStart w:id="215" w:name="_Toc33795556"/>
      <w:bookmarkStart w:id="216" w:name="_Toc120694032"/>
      <w:r w:rsidRPr="00AA3CF6">
        <w:rPr>
          <w:color w:val="000000" w:themeColor="text1"/>
        </w:rPr>
        <w:t>Riferimenti bibliografici</w:t>
      </w:r>
      <w:bookmarkEnd w:id="214"/>
      <w:bookmarkEnd w:id="215"/>
      <w:bookmarkEnd w:id="216"/>
    </w:p>
    <w:p w14:paraId="77D970F2" w14:textId="0360BF0B" w:rsidR="00680AD3" w:rsidRPr="00AA3CF6" w:rsidRDefault="00680AD3" w:rsidP="00CD48B0">
      <w:pPr>
        <w:pStyle w:val="3gradodidivisione"/>
        <w:rPr>
          <w:color w:val="000000" w:themeColor="text1"/>
        </w:rPr>
      </w:pPr>
      <w:bookmarkStart w:id="217" w:name="_Toc33794786"/>
      <w:bookmarkStart w:id="218" w:name="_Toc33795557"/>
      <w:bookmarkStart w:id="219" w:name="_Toc120694033"/>
      <w:r w:rsidRPr="00AA3CF6">
        <w:rPr>
          <w:color w:val="000000" w:themeColor="text1"/>
        </w:rPr>
        <w:t>Autore o curatore</w:t>
      </w:r>
      <w:bookmarkEnd w:id="217"/>
      <w:bookmarkEnd w:id="218"/>
      <w:bookmarkEnd w:id="219"/>
    </w:p>
    <w:p w14:paraId="6BCEF876" w14:textId="13119B44" w:rsidR="00680AD3" w:rsidRPr="00AA3CF6" w:rsidRDefault="00680AD3" w:rsidP="00CD48B0">
      <w:pPr>
        <w:pStyle w:val="Normale-Testo"/>
        <w:ind w:firstLine="0"/>
        <w:rPr>
          <w:smallCaps/>
          <w:color w:val="000000" w:themeColor="text1"/>
          <w:lang w:bidi="th-TH"/>
        </w:rPr>
      </w:pPr>
      <w:r w:rsidRPr="00AA3CF6">
        <w:rPr>
          <w:color w:val="000000" w:themeColor="text1"/>
        </w:rPr>
        <w:t>– L’iniziale del</w:t>
      </w:r>
      <w:r w:rsidRPr="00AA3CF6">
        <w:rPr>
          <w:i/>
          <w:color w:val="000000" w:themeColor="text1"/>
        </w:rPr>
        <w:t xml:space="preserve"> </w:t>
      </w:r>
      <w:r w:rsidRPr="00AA3CF6">
        <w:rPr>
          <w:color w:val="000000" w:themeColor="text1"/>
        </w:rPr>
        <w:t>nome dell’autore o del curatore</w:t>
      </w:r>
      <w:r w:rsidR="00AE6B52" w:rsidRPr="00AA3CF6">
        <w:rPr>
          <w:color w:val="000000" w:themeColor="text1"/>
        </w:rPr>
        <w:t xml:space="preserve"> (attenzione alle iniziali composte da più di una consonante)</w:t>
      </w:r>
      <w:r w:rsidRPr="00AA3CF6">
        <w:rPr>
          <w:color w:val="000000" w:themeColor="text1"/>
        </w:rPr>
        <w:t>, seguita da un punto, spazio, cognome in maiuscoletto, seguito da una virgola</w:t>
      </w:r>
      <w:r w:rsidR="00B77103">
        <w:rPr>
          <w:color w:val="000000" w:themeColor="text1"/>
        </w:rPr>
        <w:t>;</w:t>
      </w:r>
      <w:r w:rsidRPr="00AA3CF6">
        <w:rPr>
          <w:color w:val="000000" w:themeColor="text1"/>
        </w:rPr>
        <w:t xml:space="preserve"> </w:t>
      </w:r>
    </w:p>
    <w:p w14:paraId="7E1EAD24" w14:textId="63AC7E6E" w:rsidR="00680AD3" w:rsidRPr="00AA3CF6" w:rsidRDefault="00680AD3" w:rsidP="00CD48B0">
      <w:pPr>
        <w:pStyle w:val="Normale-Testo"/>
        <w:ind w:firstLine="0"/>
        <w:rPr>
          <w:color w:val="000000" w:themeColor="text1"/>
        </w:rPr>
      </w:pPr>
      <w:r w:rsidRPr="00AA3CF6">
        <w:rPr>
          <w:color w:val="000000" w:themeColor="text1"/>
        </w:rPr>
        <w:t>– se ci sono più nomi, ciascuna iniziale è seguita da un punto, senza spazio tra le iniziali</w:t>
      </w:r>
      <w:r w:rsidR="00B77103">
        <w:rPr>
          <w:color w:val="000000" w:themeColor="text1"/>
        </w:rPr>
        <w:t>;</w:t>
      </w:r>
    </w:p>
    <w:p w14:paraId="79E53C08" w14:textId="33B3EE68" w:rsidR="00680AD3" w:rsidRPr="00AA3CF6" w:rsidRDefault="00680AD3" w:rsidP="00CD48B0">
      <w:pPr>
        <w:pStyle w:val="Normale-Testo"/>
        <w:ind w:firstLine="0"/>
        <w:rPr>
          <w:color w:val="000000" w:themeColor="text1"/>
        </w:rPr>
      </w:pPr>
      <w:r w:rsidRPr="00AA3CF6">
        <w:rPr>
          <w:color w:val="000000" w:themeColor="text1"/>
        </w:rPr>
        <w:t>– se il nome è composto, si usa la divisione</w:t>
      </w:r>
      <w:r w:rsidR="00B77103">
        <w:rPr>
          <w:color w:val="000000" w:themeColor="text1"/>
        </w:rPr>
        <w:t>;</w:t>
      </w:r>
      <w:r w:rsidRPr="00AA3CF6">
        <w:rPr>
          <w:color w:val="000000" w:themeColor="text1"/>
        </w:rPr>
        <w:t xml:space="preserve"> </w:t>
      </w:r>
    </w:p>
    <w:p w14:paraId="6A3CE5C8" w14:textId="614B960A" w:rsidR="00680AD3" w:rsidRPr="00AA3CF6" w:rsidRDefault="00680AD3" w:rsidP="00CD48B0">
      <w:pPr>
        <w:pStyle w:val="Normale-Testo"/>
        <w:ind w:firstLine="0"/>
        <w:rPr>
          <w:color w:val="000000" w:themeColor="text1"/>
        </w:rPr>
      </w:pPr>
      <w:r w:rsidRPr="00AA3CF6">
        <w:rPr>
          <w:color w:val="000000" w:themeColor="text1"/>
        </w:rPr>
        <w:t>– se il cognome è doppio, si lascia uno spazio tra le due parti del cognome</w:t>
      </w:r>
      <w:r w:rsidR="00B77103">
        <w:rPr>
          <w:color w:val="000000" w:themeColor="text1"/>
        </w:rPr>
        <w:t>;</w:t>
      </w:r>
    </w:p>
    <w:p w14:paraId="3D4812A2" w14:textId="77777777" w:rsidR="00680AD3" w:rsidRPr="00AA3CF6" w:rsidRDefault="00680AD3" w:rsidP="00BD3738">
      <w:pPr>
        <w:pStyle w:val="Normale-Testo"/>
        <w:keepNext/>
        <w:ind w:firstLine="0"/>
        <w:rPr>
          <w:color w:val="000000" w:themeColor="text1"/>
          <w:lang w:val="es-ES"/>
        </w:rPr>
      </w:pPr>
      <w:r w:rsidRPr="00AA3CF6">
        <w:rPr>
          <w:color w:val="000000" w:themeColor="text1"/>
        </w:rPr>
        <w:lastRenderedPageBreak/>
        <w:t xml:space="preserve">– se invece il cognome è composto, si usa la divisione senza spazio. </w:t>
      </w:r>
      <w:r w:rsidRPr="00AA3CF6">
        <w:rPr>
          <w:color w:val="000000" w:themeColor="text1"/>
          <w:lang w:val="es-ES"/>
        </w:rPr>
        <w:t>Es.:</w:t>
      </w:r>
    </w:p>
    <w:p w14:paraId="10FF96B0" w14:textId="71EDF687" w:rsidR="00680AD3" w:rsidRPr="00AA3CF6" w:rsidRDefault="009041CF" w:rsidP="00BD3738">
      <w:pPr>
        <w:pStyle w:val="Nessunaspaziatura"/>
        <w:keepNext/>
        <w:spacing w:line="360" w:lineRule="exact"/>
        <w:ind w:firstLine="0"/>
        <w:rPr>
          <w:color w:val="000000" w:themeColor="text1"/>
          <w:sz w:val="24"/>
          <w:szCs w:val="24"/>
          <w:lang w:val="es-ES"/>
        </w:rPr>
      </w:pPr>
      <w:r w:rsidRPr="00AA3CF6">
        <w:rPr>
          <w:noProof/>
          <w:color w:val="000000" w:themeColor="text1"/>
          <w:sz w:val="24"/>
          <w:szCs w:val="24"/>
          <w:lang w:val="pl-PL" w:eastAsia="pl-PL"/>
        </w:rPr>
        <mc:AlternateContent>
          <mc:Choice Requires="wps">
            <w:drawing>
              <wp:anchor distT="0" distB="0" distL="114300" distR="114300" simplePos="0" relativeHeight="251674624" behindDoc="0" locked="0" layoutInCell="1" allowOverlap="1" wp14:anchorId="607D720B" wp14:editId="573E2C12">
                <wp:simplePos x="0" y="0"/>
                <wp:positionH relativeFrom="margin">
                  <wp:posOffset>-1270</wp:posOffset>
                </wp:positionH>
                <wp:positionV relativeFrom="paragraph">
                  <wp:posOffset>227330</wp:posOffset>
                </wp:positionV>
                <wp:extent cx="3992880" cy="464820"/>
                <wp:effectExtent l="0" t="0" r="26670" b="11430"/>
                <wp:wrapNone/>
                <wp:docPr id="6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880" cy="464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D9496" id="Rectangle 24" o:spid="_x0000_s1026" style="position:absolute;margin-left:-.1pt;margin-top:17.9pt;width:314.4pt;height:36.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" filled="f">
                <w10:wrap anchorx="margin"/>
              </v:rect>
            </w:pict>
          </mc:Fallback>
        </mc:AlternateContent>
      </w:r>
    </w:p>
    <w:p w14:paraId="38449C81" w14:textId="49D7ABFD" w:rsidR="00680AD3" w:rsidRPr="00AA3CF6" w:rsidRDefault="00B611DB" w:rsidP="003B7F06">
      <w:pPr>
        <w:pStyle w:val="Nota"/>
        <w:keepNext/>
        <w:ind w:firstLine="0"/>
        <w:rPr>
          <w:color w:val="000000" w:themeColor="text1"/>
          <w:lang w:val="es-ES"/>
        </w:rPr>
      </w:pPr>
      <w:r w:rsidRPr="00AA3CF6">
        <w:rPr>
          <w:color w:val="000000" w:themeColor="text1"/>
          <w:sz w:val="24"/>
          <w:szCs w:val="24"/>
          <w:lang w:val="es-ES" w:bidi="th-TH"/>
        </w:rPr>
        <w:t xml:space="preserve"> </w:t>
      </w:r>
      <w:r w:rsidR="00680AD3" w:rsidRPr="00AA3CF6">
        <w:rPr>
          <w:color w:val="000000" w:themeColor="text1"/>
          <w:lang w:val="es-ES" w:bidi="th-TH"/>
        </w:rPr>
        <w:t xml:space="preserve">A. </w:t>
      </w:r>
      <w:proofErr w:type="spellStart"/>
      <w:proofErr w:type="gramStart"/>
      <w:r w:rsidR="00680AD3" w:rsidRPr="00AA3CF6">
        <w:rPr>
          <w:color w:val="000000" w:themeColor="text1"/>
          <w:lang w:val="es-ES" w:bidi="th-TH"/>
        </w:rPr>
        <w:t>P</w:t>
      </w:r>
      <w:r w:rsidR="00680AD3" w:rsidRPr="00AA3CF6">
        <w:rPr>
          <w:smallCaps/>
          <w:color w:val="000000" w:themeColor="text1"/>
          <w:lang w:val="es-ES" w:bidi="th-TH"/>
        </w:rPr>
        <w:t>orreca</w:t>
      </w:r>
      <w:proofErr w:type="spellEnd"/>
      <w:r w:rsidR="00680AD3" w:rsidRPr="00AA3CF6">
        <w:rPr>
          <w:smallCaps/>
          <w:color w:val="000000" w:themeColor="text1"/>
          <w:lang w:val="es-ES" w:bidi="th-TH"/>
        </w:rPr>
        <w:t>,</w:t>
      </w:r>
      <w:r w:rsidR="00680AD3" w:rsidRPr="00AA3CF6">
        <w:rPr>
          <w:color w:val="000000" w:themeColor="text1"/>
          <w:lang w:val="es-ES"/>
        </w:rPr>
        <w:t xml:space="preserve">   </w:t>
      </w:r>
      <w:proofErr w:type="gramEnd"/>
      <w:r w:rsidR="00680AD3" w:rsidRPr="00AA3CF6">
        <w:rPr>
          <w:color w:val="000000" w:themeColor="text1"/>
          <w:lang w:val="es-ES"/>
        </w:rPr>
        <w:t xml:space="preserve">                                                    O. G</w:t>
      </w:r>
      <w:r w:rsidR="00680AD3" w:rsidRPr="00AA3CF6">
        <w:rPr>
          <w:smallCaps/>
          <w:color w:val="000000" w:themeColor="text1"/>
          <w:lang w:val="es-ES"/>
        </w:rPr>
        <w:t>onzález Hernández</w:t>
      </w:r>
      <w:r w:rsidR="00680AD3" w:rsidRPr="00AA3CF6">
        <w:rPr>
          <w:color w:val="000000" w:themeColor="text1"/>
          <w:lang w:val="es-ES"/>
        </w:rPr>
        <w:t>,</w:t>
      </w:r>
    </w:p>
    <w:p w14:paraId="3B34CE0A" w14:textId="305B7B5C" w:rsidR="00680AD3" w:rsidRPr="00AA3CF6" w:rsidRDefault="00B611DB" w:rsidP="003B7F06">
      <w:pPr>
        <w:pStyle w:val="Nota"/>
        <w:keepNext/>
        <w:ind w:firstLine="0"/>
        <w:rPr>
          <w:color w:val="000000" w:themeColor="text1"/>
          <w:lang w:val="es-ES"/>
        </w:rPr>
      </w:pPr>
      <w:r w:rsidRPr="00AA3CF6">
        <w:rPr>
          <w:color w:val="000000" w:themeColor="text1"/>
          <w:lang w:val="es-ES"/>
        </w:rPr>
        <w:t xml:space="preserve"> </w:t>
      </w:r>
      <w:r w:rsidR="00680AD3" w:rsidRPr="00AA3CF6">
        <w:rPr>
          <w:color w:val="000000" w:themeColor="text1"/>
          <w:lang w:val="es-ES"/>
        </w:rPr>
        <w:t xml:space="preserve">L.F. </w:t>
      </w:r>
      <w:proofErr w:type="spellStart"/>
      <w:proofErr w:type="gramStart"/>
      <w:r w:rsidR="00680AD3" w:rsidRPr="00AA3CF6">
        <w:rPr>
          <w:color w:val="000000" w:themeColor="text1"/>
          <w:lang w:val="es-ES"/>
        </w:rPr>
        <w:t>L</w:t>
      </w:r>
      <w:r w:rsidR="00680AD3" w:rsidRPr="00AA3CF6">
        <w:rPr>
          <w:smallCaps/>
          <w:color w:val="000000" w:themeColor="text1"/>
          <w:lang w:val="es-ES"/>
        </w:rPr>
        <w:t>adaria</w:t>
      </w:r>
      <w:proofErr w:type="spellEnd"/>
      <w:r w:rsidR="00680AD3" w:rsidRPr="00AA3CF6">
        <w:rPr>
          <w:color w:val="000000" w:themeColor="text1"/>
          <w:lang w:val="es-ES"/>
        </w:rPr>
        <w:t xml:space="preserve">,   </w:t>
      </w:r>
      <w:proofErr w:type="gramEnd"/>
      <w:r w:rsidR="00680AD3" w:rsidRPr="00AA3CF6">
        <w:rPr>
          <w:color w:val="000000" w:themeColor="text1"/>
          <w:lang w:val="es-ES"/>
        </w:rPr>
        <w:t xml:space="preserve">                                                  A. </w:t>
      </w:r>
      <w:r w:rsidR="00680AD3" w:rsidRPr="00AA3CF6">
        <w:rPr>
          <w:smallCaps/>
          <w:color w:val="000000" w:themeColor="text1"/>
          <w:lang w:val="es-ES"/>
        </w:rPr>
        <w:t>González-Montes,</w:t>
      </w:r>
    </w:p>
    <w:p w14:paraId="73D132EA" w14:textId="09FA302E" w:rsidR="00680AD3" w:rsidRPr="00AA3CF6" w:rsidRDefault="00B611DB" w:rsidP="003B7F06">
      <w:pPr>
        <w:pStyle w:val="Nota"/>
        <w:keepNext/>
        <w:ind w:firstLine="0"/>
        <w:rPr>
          <w:smallCaps/>
          <w:color w:val="000000" w:themeColor="text1"/>
        </w:rPr>
      </w:pPr>
      <w:r w:rsidRPr="00AA3CF6">
        <w:rPr>
          <w:color w:val="000000" w:themeColor="text1"/>
          <w:lang w:val="es-ES"/>
        </w:rPr>
        <w:t xml:space="preserve"> </w:t>
      </w:r>
      <w:r w:rsidR="00680AD3" w:rsidRPr="00AA3CF6">
        <w:rPr>
          <w:color w:val="000000" w:themeColor="text1"/>
        </w:rPr>
        <w:t xml:space="preserve">J.-N. </w:t>
      </w:r>
      <w:proofErr w:type="gramStart"/>
      <w:r w:rsidR="00680AD3" w:rsidRPr="00AA3CF6">
        <w:rPr>
          <w:color w:val="000000" w:themeColor="text1"/>
        </w:rPr>
        <w:t>A</w:t>
      </w:r>
      <w:r w:rsidR="00680AD3" w:rsidRPr="00AA3CF6">
        <w:rPr>
          <w:smallCaps/>
          <w:color w:val="000000" w:themeColor="text1"/>
        </w:rPr>
        <w:t>letti</w:t>
      </w:r>
      <w:r w:rsidR="00680AD3" w:rsidRPr="00AA3CF6">
        <w:rPr>
          <w:color w:val="000000" w:themeColor="text1"/>
        </w:rPr>
        <w:t xml:space="preserve">,   </w:t>
      </w:r>
      <w:proofErr w:type="gramEnd"/>
      <w:r w:rsidR="00680AD3" w:rsidRPr="00AA3CF6">
        <w:rPr>
          <w:color w:val="000000" w:themeColor="text1"/>
        </w:rPr>
        <w:t xml:space="preserve">                                                    </w:t>
      </w:r>
      <w:r w:rsidR="00AE6B52" w:rsidRPr="00AA3CF6">
        <w:rPr>
          <w:smallCaps/>
          <w:color w:val="000000" w:themeColor="text1"/>
        </w:rPr>
        <w:t>Th</w:t>
      </w:r>
      <w:r w:rsidR="00AE6B52" w:rsidRPr="00AA3CF6">
        <w:rPr>
          <w:color w:val="000000" w:themeColor="text1"/>
        </w:rPr>
        <w:t xml:space="preserve">. </w:t>
      </w:r>
      <w:r w:rsidR="00AE6B52" w:rsidRPr="00AA3CF6">
        <w:rPr>
          <w:smallCaps/>
          <w:color w:val="000000" w:themeColor="text1"/>
        </w:rPr>
        <w:t>Merton</w:t>
      </w:r>
    </w:p>
    <w:p w14:paraId="3B9B40AE" w14:textId="77777777" w:rsidR="00680AD3" w:rsidRPr="00AA3CF6" w:rsidRDefault="00680AD3" w:rsidP="00680AD3">
      <w:pPr>
        <w:pStyle w:val="Nessunaspaziatura"/>
        <w:spacing w:line="360" w:lineRule="exact"/>
        <w:ind w:firstLine="0"/>
        <w:rPr>
          <w:color w:val="000000" w:themeColor="text1"/>
          <w:sz w:val="24"/>
          <w:szCs w:val="24"/>
        </w:rPr>
      </w:pPr>
    </w:p>
    <w:p w14:paraId="4E0D2ED9" w14:textId="54169B51" w:rsidR="00680AD3" w:rsidRPr="00AA3CF6" w:rsidRDefault="00680AD3" w:rsidP="00CD48B0">
      <w:pPr>
        <w:pStyle w:val="Normale-Testo"/>
        <w:ind w:firstLine="0"/>
        <w:rPr>
          <w:color w:val="000000" w:themeColor="text1"/>
        </w:rPr>
      </w:pPr>
      <w:r w:rsidRPr="00AA3CF6">
        <w:rPr>
          <w:color w:val="000000" w:themeColor="text1"/>
        </w:rPr>
        <w:t xml:space="preserve">– </w:t>
      </w:r>
      <w:r w:rsidR="00AE6B52" w:rsidRPr="00AA3CF6">
        <w:rPr>
          <w:color w:val="000000" w:themeColor="text1"/>
        </w:rPr>
        <w:t>s</w:t>
      </w:r>
      <w:r w:rsidRPr="00AA3CF6">
        <w:rPr>
          <w:color w:val="000000" w:themeColor="text1"/>
        </w:rPr>
        <w:t>e ci sono due o tre autori, i loro nomi vengono separati da un lineato breve con spazio prima e dopo, non da una virgola</w:t>
      </w:r>
      <w:r w:rsidR="00B77103">
        <w:rPr>
          <w:color w:val="000000" w:themeColor="text1"/>
        </w:rPr>
        <w:t>;</w:t>
      </w:r>
    </w:p>
    <w:p w14:paraId="607AD6F5" w14:textId="73F323D8" w:rsidR="00AA3CF6" w:rsidRPr="00AA3CF6" w:rsidRDefault="00680AD3" w:rsidP="00CD48B0">
      <w:pPr>
        <w:pStyle w:val="Normale-Testo"/>
        <w:ind w:firstLine="0"/>
        <w:rPr>
          <w:color w:val="000000" w:themeColor="text1"/>
        </w:rPr>
      </w:pPr>
      <w:r w:rsidRPr="00AA3CF6">
        <w:rPr>
          <w:color w:val="000000" w:themeColor="text1"/>
        </w:rPr>
        <w:t xml:space="preserve">– se gli autori sono più di tre, si può mettere solo il primo, seguito da un lineato breve con spazio prima e dopo, poi l’abbreviazione </w:t>
      </w:r>
      <w:r w:rsidRPr="00AA3CF6">
        <w:rPr>
          <w:i/>
          <w:color w:val="000000" w:themeColor="text1"/>
        </w:rPr>
        <w:t>al.</w:t>
      </w:r>
      <w:r w:rsidRPr="00AA3CF6">
        <w:rPr>
          <w:color w:val="000000" w:themeColor="text1"/>
        </w:rPr>
        <w:t xml:space="preserve"> </w:t>
      </w:r>
      <w:bookmarkStart w:id="220" w:name="_Hlk122190218"/>
      <w:r w:rsidR="00263522">
        <w:rPr>
          <w:color w:val="000000" w:themeColor="text1"/>
        </w:rPr>
        <w:t>s</w:t>
      </w:r>
      <w:r w:rsidRPr="00AA3CF6">
        <w:rPr>
          <w:color w:val="000000" w:themeColor="text1"/>
        </w:rPr>
        <w:t>eguita da una virgola</w:t>
      </w:r>
      <w:bookmarkEnd w:id="220"/>
      <w:r w:rsidRPr="00AA3CF6">
        <w:rPr>
          <w:color w:val="000000" w:themeColor="text1"/>
        </w:rPr>
        <w:t xml:space="preserve">. </w:t>
      </w:r>
    </w:p>
    <w:p w14:paraId="6ACB1A4A" w14:textId="6F746CB2" w:rsidR="00680AD3" w:rsidRPr="00AA3CF6" w:rsidRDefault="00680AD3" w:rsidP="00AA3CF6">
      <w:pPr>
        <w:pStyle w:val="Normale-Testo"/>
        <w:keepNext/>
        <w:rPr>
          <w:color w:val="000000" w:themeColor="text1"/>
        </w:rPr>
      </w:pPr>
      <w:r w:rsidRPr="00AA3CF6">
        <w:rPr>
          <w:color w:val="000000" w:themeColor="text1"/>
        </w:rPr>
        <w:t>Es.:</w:t>
      </w:r>
    </w:p>
    <w:p w14:paraId="0CBC7276" w14:textId="79DE5BD0" w:rsidR="00680AD3" w:rsidRPr="00AA3CF6" w:rsidRDefault="00680AD3" w:rsidP="00D7225D">
      <w:pPr>
        <w:pStyle w:val="Nessunaspaziatura"/>
        <w:keepNext/>
        <w:spacing w:line="360" w:lineRule="exact"/>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675648" behindDoc="0" locked="0" layoutInCell="1" allowOverlap="1" wp14:anchorId="067D2B31" wp14:editId="2CBA1081">
                <wp:simplePos x="0" y="0"/>
                <wp:positionH relativeFrom="margin">
                  <wp:align>left</wp:align>
                </wp:positionH>
                <wp:positionV relativeFrom="paragraph">
                  <wp:posOffset>194310</wp:posOffset>
                </wp:positionV>
                <wp:extent cx="2476500" cy="487680"/>
                <wp:effectExtent l="0" t="0" r="19050" b="26670"/>
                <wp:wrapNone/>
                <wp:docPr id="5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487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D5F39" id="Rectangle 25" o:spid="_x0000_s1026" style="position:absolute;margin-left:0;margin-top:15.3pt;width:195pt;height:38.4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" filled="f">
                <w10:wrap anchorx="margin"/>
              </v:rect>
            </w:pict>
          </mc:Fallback>
        </mc:AlternateContent>
      </w:r>
    </w:p>
    <w:p w14:paraId="347FC9CC" w14:textId="6468636B" w:rsidR="00680AD3" w:rsidRPr="00AA3CF6" w:rsidRDefault="00B611DB" w:rsidP="00D7225D">
      <w:pPr>
        <w:pStyle w:val="Nota"/>
        <w:keepNext/>
        <w:ind w:firstLine="0"/>
        <w:rPr>
          <w:color w:val="000000" w:themeColor="text1"/>
        </w:rPr>
      </w:pPr>
      <w:r w:rsidRPr="00AA3CF6">
        <w:rPr>
          <w:color w:val="000000" w:themeColor="text1"/>
        </w:rPr>
        <w:t xml:space="preserve"> </w:t>
      </w:r>
      <w:r w:rsidR="00680AD3" w:rsidRPr="00AA3CF6">
        <w:rPr>
          <w:color w:val="000000" w:themeColor="text1"/>
        </w:rPr>
        <w:t xml:space="preserve">P. </w:t>
      </w:r>
      <w:r w:rsidR="00680AD3" w:rsidRPr="00AA3CF6">
        <w:rPr>
          <w:smallCaps/>
          <w:color w:val="000000" w:themeColor="text1"/>
        </w:rPr>
        <w:t>Martinelli</w:t>
      </w:r>
      <w:r w:rsidR="00680AD3" w:rsidRPr="00AA3CF6">
        <w:rPr>
          <w:color w:val="000000" w:themeColor="text1"/>
        </w:rPr>
        <w:t xml:space="preserve"> – M. </w:t>
      </w:r>
      <w:r w:rsidR="00680AD3" w:rsidRPr="00AA3CF6">
        <w:rPr>
          <w:smallCaps/>
          <w:color w:val="000000" w:themeColor="text1"/>
        </w:rPr>
        <w:t>Viviani</w:t>
      </w:r>
      <w:r w:rsidR="00680AD3" w:rsidRPr="00AA3CF6">
        <w:rPr>
          <w:color w:val="000000" w:themeColor="text1"/>
        </w:rPr>
        <w:t xml:space="preserve">,       </w:t>
      </w:r>
    </w:p>
    <w:p w14:paraId="256D620A" w14:textId="033341CD" w:rsidR="00680AD3" w:rsidRPr="00AA3CF6" w:rsidRDefault="00B611DB" w:rsidP="00D7225D">
      <w:pPr>
        <w:pStyle w:val="Nota"/>
        <w:keepNext/>
        <w:ind w:firstLine="0"/>
        <w:rPr>
          <w:color w:val="000000" w:themeColor="text1"/>
        </w:rPr>
      </w:pPr>
      <w:r w:rsidRPr="00AA3CF6">
        <w:rPr>
          <w:color w:val="000000" w:themeColor="text1"/>
        </w:rPr>
        <w:t xml:space="preserve"> </w:t>
      </w:r>
      <w:r w:rsidR="00680AD3" w:rsidRPr="00AA3CF6">
        <w:rPr>
          <w:color w:val="000000" w:themeColor="text1"/>
        </w:rPr>
        <w:t xml:space="preserve">R.E. </w:t>
      </w:r>
      <w:r w:rsidR="00680AD3" w:rsidRPr="00AA3CF6">
        <w:rPr>
          <w:smallCaps/>
          <w:color w:val="000000" w:themeColor="text1"/>
        </w:rPr>
        <w:t>Brown</w:t>
      </w:r>
      <w:r w:rsidR="00680AD3" w:rsidRPr="00AA3CF6">
        <w:rPr>
          <w:color w:val="000000" w:themeColor="text1"/>
        </w:rPr>
        <w:t xml:space="preserve"> – J.A. </w:t>
      </w:r>
      <w:proofErr w:type="spellStart"/>
      <w:r w:rsidR="00680AD3" w:rsidRPr="00AA3CF6">
        <w:rPr>
          <w:smallCaps/>
          <w:color w:val="000000" w:themeColor="text1"/>
        </w:rPr>
        <w:t>Fitzmyer</w:t>
      </w:r>
      <w:proofErr w:type="spellEnd"/>
      <w:r w:rsidR="00680AD3" w:rsidRPr="00AA3CF6">
        <w:rPr>
          <w:color w:val="000000" w:themeColor="text1"/>
        </w:rPr>
        <w:t xml:space="preserve"> – R.E </w:t>
      </w:r>
      <w:r w:rsidR="00680AD3" w:rsidRPr="00AA3CF6">
        <w:rPr>
          <w:smallCaps/>
          <w:color w:val="000000" w:themeColor="text1"/>
        </w:rPr>
        <w:t>Murphy</w:t>
      </w:r>
      <w:r w:rsidR="00680AD3" w:rsidRPr="00AA3CF6">
        <w:rPr>
          <w:color w:val="000000" w:themeColor="text1"/>
        </w:rPr>
        <w:t>,</w:t>
      </w:r>
    </w:p>
    <w:p w14:paraId="7056E5AF" w14:textId="44424D64" w:rsidR="00680AD3" w:rsidRPr="00AA3CF6" w:rsidRDefault="00B611DB" w:rsidP="00D7225D">
      <w:pPr>
        <w:pStyle w:val="Nota"/>
        <w:keepNext/>
        <w:ind w:firstLine="0"/>
        <w:rPr>
          <w:color w:val="000000" w:themeColor="text1"/>
        </w:rPr>
      </w:pPr>
      <w:r w:rsidRPr="00AA3CF6">
        <w:rPr>
          <w:color w:val="000000" w:themeColor="text1"/>
        </w:rPr>
        <w:t xml:space="preserve"> </w:t>
      </w:r>
      <w:r w:rsidR="00680AD3" w:rsidRPr="00AA3CF6">
        <w:rPr>
          <w:color w:val="000000" w:themeColor="text1"/>
        </w:rPr>
        <w:t xml:space="preserve">G. </w:t>
      </w:r>
      <w:r w:rsidR="00680AD3" w:rsidRPr="00AA3CF6">
        <w:rPr>
          <w:smallCaps/>
          <w:color w:val="000000" w:themeColor="text1"/>
        </w:rPr>
        <w:t>Borgonovo</w:t>
      </w:r>
      <w:r w:rsidR="00680AD3" w:rsidRPr="00AA3CF6">
        <w:rPr>
          <w:color w:val="000000" w:themeColor="text1"/>
        </w:rPr>
        <w:t xml:space="preserve"> – </w:t>
      </w:r>
      <w:r w:rsidR="00680AD3" w:rsidRPr="00AA3CF6">
        <w:rPr>
          <w:i/>
          <w:color w:val="000000" w:themeColor="text1"/>
        </w:rPr>
        <w:t>al</w:t>
      </w:r>
      <w:r w:rsidR="00680AD3" w:rsidRPr="00AA3CF6">
        <w:rPr>
          <w:color w:val="000000" w:themeColor="text1"/>
        </w:rPr>
        <w:t xml:space="preserve">., </w:t>
      </w:r>
    </w:p>
    <w:p w14:paraId="50B6526D" w14:textId="77777777" w:rsidR="00680AD3" w:rsidRPr="00AA3CF6" w:rsidRDefault="00680AD3" w:rsidP="00680AD3">
      <w:pPr>
        <w:pStyle w:val="Nessunaspaziatura"/>
        <w:spacing w:line="360" w:lineRule="exact"/>
        <w:rPr>
          <w:smallCaps/>
          <w:color w:val="000000" w:themeColor="text1"/>
          <w:sz w:val="24"/>
          <w:szCs w:val="24"/>
        </w:rPr>
      </w:pPr>
    </w:p>
    <w:p w14:paraId="7D84F024" w14:textId="18BD0FB6" w:rsidR="00680AD3" w:rsidRPr="00AA3CF6" w:rsidRDefault="00680AD3" w:rsidP="00680AD3">
      <w:pPr>
        <w:pStyle w:val="Nessunaspaziatura"/>
        <w:spacing w:line="360" w:lineRule="exact"/>
        <w:ind w:firstLine="0"/>
        <w:rPr>
          <w:color w:val="000000" w:themeColor="text1"/>
          <w:sz w:val="24"/>
          <w:szCs w:val="24"/>
        </w:rPr>
      </w:pPr>
      <w:r w:rsidRPr="00AA3CF6">
        <w:rPr>
          <w:color w:val="000000" w:themeColor="text1"/>
          <w:sz w:val="24"/>
          <w:szCs w:val="24"/>
        </w:rPr>
        <w:t>– Qualora il nome dell’autore fosse il soggetto e quindi facesse parte della frase, il cognome rimane in minuscolo, e si riporta subito tra parentesi il riferimento bibliografico abbreviato. Es.:</w:t>
      </w:r>
      <w:r w:rsidRPr="00AA3CF6">
        <w:rPr>
          <w:color w:val="000000" w:themeColor="text1"/>
          <w:sz w:val="24"/>
          <w:szCs w:val="24"/>
        </w:rPr>
        <w:tab/>
      </w:r>
    </w:p>
    <w:p w14:paraId="6FFD9F65" w14:textId="57E6CCFE" w:rsidR="00680AD3" w:rsidRPr="00AA3CF6" w:rsidRDefault="00680AD3" w:rsidP="00CD48B0">
      <w:pPr>
        <w:pStyle w:val="Nessunaspaziatura"/>
        <w:spacing w:line="360" w:lineRule="exact"/>
        <w:ind w:left="60" w:firstLine="0"/>
        <w:rPr>
          <w:bCs/>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684864" behindDoc="0" locked="0" layoutInCell="1" allowOverlap="1" wp14:anchorId="7F5DCA9A" wp14:editId="1CEC1AA5">
                <wp:simplePos x="0" y="0"/>
                <wp:positionH relativeFrom="column">
                  <wp:posOffset>0</wp:posOffset>
                </wp:positionH>
                <wp:positionV relativeFrom="paragraph">
                  <wp:posOffset>-4445</wp:posOffset>
                </wp:positionV>
                <wp:extent cx="5781600" cy="518400"/>
                <wp:effectExtent l="0" t="0" r="10160" b="15240"/>
                <wp:wrapNone/>
                <wp:docPr id="5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00" cy="518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7C951" id="Rectangle 38" o:spid="_x0000_s1026" style="position:absolute;margin-left:0;margin-top:-.35pt;width:455.25pt;height:4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" filled="f"/>
            </w:pict>
          </mc:Fallback>
        </mc:AlternateContent>
      </w:r>
      <w:r w:rsidRPr="00AA3CF6">
        <w:rPr>
          <w:bCs/>
          <w:color w:val="000000" w:themeColor="text1"/>
          <w:sz w:val="24"/>
          <w:szCs w:val="24"/>
        </w:rPr>
        <w:t>L.F. Ladaria (</w:t>
      </w:r>
      <w:r w:rsidRPr="00AA3CF6">
        <w:rPr>
          <w:bCs/>
          <w:i/>
          <w:iCs/>
          <w:color w:val="000000" w:themeColor="text1"/>
          <w:sz w:val="24"/>
          <w:szCs w:val="24"/>
        </w:rPr>
        <w:t>Antropologia</w:t>
      </w:r>
      <w:r w:rsidRPr="00AA3CF6">
        <w:rPr>
          <w:bCs/>
          <w:color w:val="000000" w:themeColor="text1"/>
          <w:sz w:val="24"/>
          <w:szCs w:val="24"/>
        </w:rPr>
        <w:t>, 170-172) attira l’attenzione sul rischio d’interpretazione</w:t>
      </w:r>
      <w:r w:rsidR="003D2133" w:rsidRPr="00AA3CF6">
        <w:rPr>
          <w:bCs/>
          <w:color w:val="000000" w:themeColor="text1"/>
          <w:sz w:val="24"/>
          <w:szCs w:val="24"/>
        </w:rPr>
        <w:t xml:space="preserve"> </w:t>
      </w:r>
      <w:r w:rsidRPr="00AA3CF6">
        <w:rPr>
          <w:bCs/>
          <w:color w:val="000000" w:themeColor="text1"/>
          <w:sz w:val="24"/>
          <w:szCs w:val="24"/>
        </w:rPr>
        <w:t>dell’origine di ogni uomo individuale «che non renda giustizia all’unità dell’essere umano».</w:t>
      </w:r>
    </w:p>
    <w:p w14:paraId="6FD8CB84" w14:textId="77777777" w:rsidR="00680AD3" w:rsidRPr="00AA3CF6" w:rsidRDefault="00680AD3" w:rsidP="00680AD3">
      <w:pPr>
        <w:pStyle w:val="Nessunaspaziatura"/>
        <w:spacing w:line="360" w:lineRule="exact"/>
        <w:ind w:left="60" w:firstLine="0"/>
        <w:rPr>
          <w:bCs/>
          <w:color w:val="000000" w:themeColor="text1"/>
          <w:sz w:val="24"/>
          <w:szCs w:val="24"/>
        </w:rPr>
      </w:pPr>
    </w:p>
    <w:p w14:paraId="6B048175" w14:textId="77777777" w:rsidR="00680AD3" w:rsidRPr="00AA3CF6" w:rsidRDefault="00680AD3" w:rsidP="00CD48B0">
      <w:pPr>
        <w:pStyle w:val="Normale-Testo"/>
        <w:ind w:firstLine="0"/>
        <w:rPr>
          <w:color w:val="000000" w:themeColor="text1"/>
        </w:rPr>
      </w:pPr>
      <w:r w:rsidRPr="00AA3CF6">
        <w:rPr>
          <w:bCs/>
          <w:color w:val="000000" w:themeColor="text1"/>
        </w:rPr>
        <w:t xml:space="preserve">– Per il curatore o i curatori, dopo il nome o i nomi si mette </w:t>
      </w:r>
      <w:r w:rsidRPr="00AA3CF6">
        <w:rPr>
          <w:color w:val="000000" w:themeColor="text1"/>
        </w:rPr>
        <w:t>«ed.», in tondo separato da una virgola e spazio. Non si usa «a cura di». L’abbreviazione «ed.» è invariabile; anche quando ci sono più curatori rimane «ed.». Es.:</w:t>
      </w:r>
    </w:p>
    <w:p w14:paraId="26E7651C" w14:textId="64B03CA7" w:rsidR="00680AD3" w:rsidRPr="00AA3CF6" w:rsidRDefault="007530A9" w:rsidP="00680AD3">
      <w:pPr>
        <w:pStyle w:val="Nessunaspaziatura"/>
        <w:spacing w:line="360" w:lineRule="exact"/>
        <w:ind w:left="60"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743232" behindDoc="0" locked="0" layoutInCell="1" allowOverlap="1" wp14:anchorId="4644A90D" wp14:editId="5813B63F">
                <wp:simplePos x="0" y="0"/>
                <wp:positionH relativeFrom="margin">
                  <wp:align>left</wp:align>
                </wp:positionH>
                <wp:positionV relativeFrom="paragraph">
                  <wp:posOffset>189230</wp:posOffset>
                </wp:positionV>
                <wp:extent cx="1607820" cy="381000"/>
                <wp:effectExtent l="0" t="0" r="11430" b="19050"/>
                <wp:wrapNone/>
                <wp:docPr id="5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82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8A701" id="Rectangle 107" o:spid="_x0000_s1026" style="position:absolute;margin-left:0;margin-top:14.9pt;width:126.6pt;height:30pt;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" filled="f">
                <w10:wrap anchorx="margin"/>
              </v:rect>
            </w:pict>
          </mc:Fallback>
        </mc:AlternateContent>
      </w:r>
    </w:p>
    <w:p w14:paraId="161EA38A" w14:textId="7F791F3C" w:rsidR="00680AD3" w:rsidRPr="00AA3CF6" w:rsidRDefault="00B611DB" w:rsidP="00B611DB">
      <w:pPr>
        <w:pStyle w:val="Nota"/>
        <w:ind w:firstLine="0"/>
        <w:rPr>
          <w:color w:val="000000" w:themeColor="text1"/>
        </w:rPr>
      </w:pPr>
      <w:r w:rsidRPr="00AA3CF6">
        <w:rPr>
          <w:color w:val="000000" w:themeColor="text1"/>
        </w:rPr>
        <w:t xml:space="preserve"> </w:t>
      </w:r>
      <w:r w:rsidR="00680AD3" w:rsidRPr="00AA3CF6">
        <w:rPr>
          <w:color w:val="000000" w:themeColor="text1"/>
        </w:rPr>
        <w:t xml:space="preserve">A. </w:t>
      </w:r>
      <w:proofErr w:type="spellStart"/>
      <w:r w:rsidR="00680AD3" w:rsidRPr="00AA3CF6">
        <w:rPr>
          <w:smallCaps/>
          <w:color w:val="000000" w:themeColor="text1"/>
        </w:rPr>
        <w:t>Ugenti</w:t>
      </w:r>
      <w:proofErr w:type="spellEnd"/>
      <w:r w:rsidR="00680AD3" w:rsidRPr="00AA3CF6">
        <w:rPr>
          <w:color w:val="000000" w:themeColor="text1"/>
        </w:rPr>
        <w:t xml:space="preserve">, ed., </w:t>
      </w:r>
    </w:p>
    <w:p w14:paraId="307499BC" w14:textId="536D1E84" w:rsidR="00680AD3" w:rsidRPr="00AA3CF6" w:rsidRDefault="00B611DB" w:rsidP="00B611DB">
      <w:pPr>
        <w:pStyle w:val="Nota"/>
        <w:ind w:firstLine="0"/>
        <w:rPr>
          <w:color w:val="000000" w:themeColor="text1"/>
        </w:rPr>
      </w:pPr>
      <w:r w:rsidRPr="00AA3CF6">
        <w:rPr>
          <w:color w:val="000000" w:themeColor="text1"/>
        </w:rPr>
        <w:t xml:space="preserve"> </w:t>
      </w:r>
      <w:r w:rsidR="00680AD3" w:rsidRPr="00AA3CF6">
        <w:rPr>
          <w:color w:val="000000" w:themeColor="text1"/>
        </w:rPr>
        <w:t xml:space="preserve">L. </w:t>
      </w:r>
      <w:r w:rsidR="00680AD3" w:rsidRPr="00AA3CF6">
        <w:rPr>
          <w:smallCaps/>
          <w:color w:val="000000" w:themeColor="text1"/>
        </w:rPr>
        <w:t>Groppo</w:t>
      </w:r>
      <w:r w:rsidR="00680AD3" w:rsidRPr="00AA3CF6">
        <w:rPr>
          <w:color w:val="000000" w:themeColor="text1"/>
        </w:rPr>
        <w:t xml:space="preserve"> – O. </w:t>
      </w:r>
      <w:r w:rsidR="00680AD3" w:rsidRPr="00AA3CF6">
        <w:rPr>
          <w:smallCaps/>
          <w:color w:val="000000" w:themeColor="text1"/>
        </w:rPr>
        <w:t>Girardi</w:t>
      </w:r>
      <w:r w:rsidR="00680AD3" w:rsidRPr="00AA3CF6">
        <w:rPr>
          <w:color w:val="000000" w:themeColor="text1"/>
        </w:rPr>
        <w:t xml:space="preserve">, ed., </w:t>
      </w:r>
    </w:p>
    <w:p w14:paraId="043A8868" w14:textId="570C5C7A" w:rsidR="00680AD3" w:rsidRPr="00AA3CF6" w:rsidRDefault="00680AD3" w:rsidP="00CD48B0">
      <w:pPr>
        <w:pStyle w:val="3gradodidivisione"/>
        <w:rPr>
          <w:color w:val="000000" w:themeColor="text1"/>
        </w:rPr>
      </w:pPr>
      <w:bookmarkStart w:id="221" w:name="_Toc33794787"/>
      <w:bookmarkStart w:id="222" w:name="_Toc33795558"/>
      <w:bookmarkStart w:id="223" w:name="_Toc120694034"/>
      <w:r w:rsidRPr="00AA3CF6">
        <w:rPr>
          <w:color w:val="000000" w:themeColor="text1"/>
        </w:rPr>
        <w:t>Titolo e riferimento</w:t>
      </w:r>
      <w:bookmarkEnd w:id="221"/>
      <w:bookmarkEnd w:id="222"/>
      <w:bookmarkEnd w:id="223"/>
    </w:p>
    <w:p w14:paraId="0FCE18C4" w14:textId="702F0B0E" w:rsidR="002D68C7" w:rsidRPr="00AA3CF6" w:rsidRDefault="000E3FCF" w:rsidP="000E3FCF">
      <w:pPr>
        <w:pStyle w:val="Normale-Testo"/>
        <w:ind w:firstLine="0"/>
        <w:rPr>
          <w:color w:val="000000" w:themeColor="text1"/>
          <w:szCs w:val="24"/>
        </w:rPr>
      </w:pPr>
      <w:r w:rsidRPr="00AA3CF6">
        <w:rPr>
          <w:bCs/>
          <w:color w:val="000000" w:themeColor="text1"/>
        </w:rPr>
        <w:t>–</w:t>
      </w:r>
      <w:r w:rsidRPr="00AA3CF6">
        <w:rPr>
          <w:color w:val="000000" w:themeColor="text1"/>
        </w:rPr>
        <w:t xml:space="preserve"> </w:t>
      </w:r>
      <w:r w:rsidR="002D68C7" w:rsidRPr="00AA3CF6">
        <w:rPr>
          <w:color w:val="000000" w:themeColor="text1"/>
        </w:rPr>
        <w:t>In via generale, alla prima citazione di un’opera il titolo viene riportato per intero. Dalla seconda citazione in poi in forma abbreviata:</w:t>
      </w:r>
      <w:r w:rsidR="002D68C7" w:rsidRPr="00AA3CF6">
        <w:rPr>
          <w:color w:val="000000" w:themeColor="text1"/>
          <w:szCs w:val="24"/>
        </w:rPr>
        <w:t xml:space="preserve"> in questo caso, è sufficiente riportare il nome dell’autore e, del titolo, una breve unità linguistica di senso. Es</w:t>
      </w:r>
      <w:r w:rsidR="000E6725" w:rsidRPr="00AA3CF6">
        <w:rPr>
          <w:color w:val="000000" w:themeColor="text1"/>
          <w:szCs w:val="24"/>
        </w:rPr>
        <w:t>.</w:t>
      </w:r>
      <w:r w:rsidR="002D68C7" w:rsidRPr="00AA3CF6">
        <w:rPr>
          <w:color w:val="000000" w:themeColor="text1"/>
          <w:szCs w:val="24"/>
        </w:rPr>
        <w:t xml:space="preserve">: </w:t>
      </w:r>
    </w:p>
    <w:p w14:paraId="7098C163" w14:textId="602F425E" w:rsidR="002D68C7" w:rsidRPr="00AA3CF6" w:rsidRDefault="002D68C7" w:rsidP="002D68C7">
      <w:pPr>
        <w:pStyle w:val="Normale-Testo"/>
        <w:rPr>
          <w:color w:val="000000" w:themeColor="text1"/>
        </w:rPr>
      </w:pPr>
      <w:r w:rsidRPr="00AA3CF6">
        <w:rPr>
          <w:noProof/>
          <w:color w:val="000000" w:themeColor="text1"/>
          <w:szCs w:val="24"/>
          <w:lang w:val="pl-PL" w:eastAsia="pl-PL"/>
        </w:rPr>
        <mc:AlternateContent>
          <mc:Choice Requires="wps">
            <w:drawing>
              <wp:anchor distT="0" distB="0" distL="114300" distR="114300" simplePos="0" relativeHeight="251753472" behindDoc="0" locked="0" layoutInCell="1" allowOverlap="1" wp14:anchorId="69E7DE65" wp14:editId="59E95675">
                <wp:simplePos x="0" y="0"/>
                <wp:positionH relativeFrom="column">
                  <wp:posOffset>-1270</wp:posOffset>
                </wp:positionH>
                <wp:positionV relativeFrom="paragraph">
                  <wp:posOffset>224155</wp:posOffset>
                </wp:positionV>
                <wp:extent cx="5802630" cy="509905"/>
                <wp:effectExtent l="0" t="0" r="26670" b="23495"/>
                <wp:wrapNone/>
                <wp:docPr id="8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2630" cy="509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D57FB" id="Rectangle 29" o:spid="_x0000_s1026" style="position:absolute;margin-left:-.1pt;margin-top:17.65pt;width:456.9pt;height:40.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" filled="f"/>
            </w:pict>
          </mc:Fallback>
        </mc:AlternateContent>
      </w:r>
    </w:p>
    <w:p w14:paraId="2F3FD6EC" w14:textId="44309AA5" w:rsidR="002D68C7" w:rsidRPr="00AA3CF6" w:rsidRDefault="002D68C7" w:rsidP="002D68C7">
      <w:pPr>
        <w:pStyle w:val="Nota"/>
        <w:ind w:left="48" w:firstLine="0"/>
        <w:rPr>
          <w:color w:val="000000" w:themeColor="text1"/>
          <w:lang w:bidi="th-TH"/>
        </w:rPr>
      </w:pPr>
      <w:r w:rsidRPr="00AA3CF6">
        <w:rPr>
          <w:color w:val="000000" w:themeColor="text1"/>
          <w:lang w:bidi="th-TH"/>
        </w:rPr>
        <w:t>A. P</w:t>
      </w:r>
      <w:r w:rsidRPr="00AA3CF6">
        <w:rPr>
          <w:smallCaps/>
          <w:color w:val="000000" w:themeColor="text1"/>
          <w:lang w:bidi="th-TH"/>
        </w:rPr>
        <w:t>orreca</w:t>
      </w:r>
      <w:r w:rsidRPr="00AA3CF6">
        <w:rPr>
          <w:color w:val="000000" w:themeColor="text1"/>
          <w:lang w:bidi="th-TH"/>
        </w:rPr>
        <w:t xml:space="preserve">, </w:t>
      </w:r>
      <w:r w:rsidRPr="00AA3CF6">
        <w:rPr>
          <w:i/>
          <w:iCs/>
          <w:color w:val="000000" w:themeColor="text1"/>
          <w:lang w:bidi="th-TH"/>
        </w:rPr>
        <w:t>L’eucaristia “cuore” della Chiesa. Per un modello eucaristico di Chiesa a partire dal Concilio Vaticano II</w:t>
      </w:r>
      <w:r w:rsidRPr="00AA3CF6">
        <w:rPr>
          <w:color w:val="000000" w:themeColor="text1"/>
          <w:lang w:bidi="th-TH"/>
        </w:rPr>
        <w:t>, Trapani 2017, 207.</w:t>
      </w:r>
    </w:p>
    <w:p w14:paraId="3F24DB33" w14:textId="460CAAE4" w:rsidR="002D68C7" w:rsidRPr="00AA3CF6" w:rsidRDefault="002D68C7" w:rsidP="002D68C7">
      <w:pPr>
        <w:pStyle w:val="Nota"/>
        <w:ind w:firstLine="0"/>
        <w:rPr>
          <w:color w:val="000000" w:themeColor="text1"/>
          <w:lang w:bidi="th-TH"/>
        </w:rPr>
      </w:pPr>
      <w:r w:rsidRPr="00AA3CF6">
        <w:rPr>
          <w:color w:val="000000" w:themeColor="text1"/>
          <w:szCs w:val="24"/>
          <w:lang w:bidi="th-TH"/>
        </w:rPr>
        <w:t xml:space="preserve"> A. P</w:t>
      </w:r>
      <w:r w:rsidRPr="00AA3CF6">
        <w:rPr>
          <w:smallCaps/>
          <w:color w:val="000000" w:themeColor="text1"/>
          <w:szCs w:val="24"/>
          <w:lang w:bidi="th-TH"/>
        </w:rPr>
        <w:t>orreca</w:t>
      </w:r>
      <w:r w:rsidRPr="00AA3CF6">
        <w:rPr>
          <w:color w:val="000000" w:themeColor="text1"/>
          <w:szCs w:val="24"/>
          <w:lang w:bidi="th-TH"/>
        </w:rPr>
        <w:t xml:space="preserve">, </w:t>
      </w:r>
      <w:r w:rsidRPr="00AA3CF6">
        <w:rPr>
          <w:i/>
          <w:iCs/>
          <w:color w:val="000000" w:themeColor="text1"/>
          <w:szCs w:val="24"/>
          <w:lang w:bidi="th-TH"/>
        </w:rPr>
        <w:t>L’eucaristia</w:t>
      </w:r>
      <w:r w:rsidRPr="00AA3CF6">
        <w:rPr>
          <w:color w:val="000000" w:themeColor="text1"/>
          <w:szCs w:val="24"/>
          <w:lang w:bidi="th-TH"/>
        </w:rPr>
        <w:t>, 560.</w:t>
      </w:r>
    </w:p>
    <w:p w14:paraId="03FA079A" w14:textId="77777777" w:rsidR="002D68C7" w:rsidRPr="00AA3CF6" w:rsidRDefault="002D68C7" w:rsidP="002D68C7">
      <w:pPr>
        <w:pStyle w:val="Normale-Testo"/>
        <w:rPr>
          <w:color w:val="000000" w:themeColor="text1"/>
          <w:lang w:bidi="th-TH"/>
        </w:rPr>
      </w:pPr>
    </w:p>
    <w:p w14:paraId="2A024AC8" w14:textId="77777777" w:rsidR="002D68C7" w:rsidRPr="00AA3CF6" w:rsidRDefault="002D68C7" w:rsidP="002D68C7">
      <w:pPr>
        <w:pStyle w:val="Normale-Testo"/>
        <w:ind w:firstLine="0"/>
        <w:rPr>
          <w:color w:val="000000" w:themeColor="text1"/>
        </w:rPr>
      </w:pPr>
      <w:r w:rsidRPr="00AA3CF6">
        <w:rPr>
          <w:color w:val="000000" w:themeColor="text1"/>
        </w:rPr>
        <w:lastRenderedPageBreak/>
        <w:t xml:space="preserve">– Se si rimanda all’opera nel suo insieme non serve il riferimento di pagina. </w:t>
      </w:r>
    </w:p>
    <w:p w14:paraId="34FB9819" w14:textId="594847E1" w:rsidR="002D68C7" w:rsidRPr="00AA3CF6" w:rsidRDefault="002D68C7" w:rsidP="002D68C7">
      <w:pPr>
        <w:pStyle w:val="Normale-Testo"/>
        <w:ind w:firstLine="0"/>
        <w:rPr>
          <w:color w:val="000000" w:themeColor="text1"/>
        </w:rPr>
      </w:pPr>
      <w:r w:rsidRPr="00AA3CF6">
        <w:rPr>
          <w:color w:val="000000" w:themeColor="text1"/>
        </w:rPr>
        <w:t xml:space="preserve">– L’indicazione della pagina </w:t>
      </w:r>
      <w:r w:rsidR="000E6725" w:rsidRPr="00AA3CF6">
        <w:rPr>
          <w:color w:val="000000" w:themeColor="text1"/>
        </w:rPr>
        <w:t>«</w:t>
      </w:r>
      <w:r w:rsidRPr="00AA3CF6">
        <w:rPr>
          <w:color w:val="000000" w:themeColor="text1"/>
        </w:rPr>
        <w:t>p.</w:t>
      </w:r>
      <w:r w:rsidR="000E6725" w:rsidRPr="00AA3CF6">
        <w:rPr>
          <w:color w:val="000000" w:themeColor="text1"/>
        </w:rPr>
        <w:t>»</w:t>
      </w:r>
      <w:r w:rsidRPr="00AA3CF6">
        <w:rPr>
          <w:color w:val="000000" w:themeColor="text1"/>
        </w:rPr>
        <w:t xml:space="preserve"> oppure delle pagine </w:t>
      </w:r>
      <w:r w:rsidR="000E6725" w:rsidRPr="00AA3CF6">
        <w:rPr>
          <w:color w:val="000000" w:themeColor="text1"/>
        </w:rPr>
        <w:t>«</w:t>
      </w:r>
      <w:r w:rsidRPr="00AA3CF6">
        <w:rPr>
          <w:color w:val="000000" w:themeColor="text1"/>
        </w:rPr>
        <w:t>pp.</w:t>
      </w:r>
      <w:r w:rsidR="000E6725" w:rsidRPr="00AA3CF6">
        <w:rPr>
          <w:color w:val="000000" w:themeColor="text1"/>
        </w:rPr>
        <w:t>»</w:t>
      </w:r>
      <w:r w:rsidRPr="00AA3CF6">
        <w:rPr>
          <w:color w:val="000000" w:themeColor="text1"/>
        </w:rPr>
        <w:t xml:space="preserve"> viene omessa.</w:t>
      </w:r>
    </w:p>
    <w:p w14:paraId="3306CED3" w14:textId="77777777" w:rsidR="002D68C7" w:rsidRPr="00AA3CF6" w:rsidRDefault="002D68C7" w:rsidP="002D68C7">
      <w:pPr>
        <w:pStyle w:val="Normale-Testo"/>
        <w:ind w:firstLine="0"/>
        <w:rPr>
          <w:color w:val="000000" w:themeColor="text1"/>
        </w:rPr>
      </w:pPr>
      <w:r w:rsidRPr="00AA3CF6">
        <w:rPr>
          <w:color w:val="000000" w:themeColor="text1"/>
        </w:rPr>
        <w:t xml:space="preserve">– I numeri delle pagine sono sempre citati interamente (es.: 412-415; e non 412-5 o 412-15). </w:t>
      </w:r>
    </w:p>
    <w:p w14:paraId="27394307" w14:textId="77777777" w:rsidR="002D68C7" w:rsidRPr="00AA3CF6" w:rsidRDefault="002D68C7" w:rsidP="002D68C7">
      <w:pPr>
        <w:pStyle w:val="Normale-Testo"/>
        <w:ind w:firstLine="0"/>
        <w:rPr>
          <w:color w:val="000000" w:themeColor="text1"/>
        </w:rPr>
      </w:pPr>
      <w:r w:rsidRPr="00AA3CF6">
        <w:rPr>
          <w:color w:val="000000" w:themeColor="text1"/>
        </w:rPr>
        <w:t>– Le pagine citate non consecutive sono separate da un punto (es.: 75.79.123-128).</w:t>
      </w:r>
    </w:p>
    <w:p w14:paraId="5ACD3D3B" w14:textId="476E3417" w:rsidR="002D68C7" w:rsidRPr="00AA3CF6" w:rsidRDefault="002D68C7" w:rsidP="002D68C7">
      <w:pPr>
        <w:pStyle w:val="Normale-Testo"/>
        <w:ind w:firstLine="0"/>
        <w:rPr>
          <w:color w:val="000000" w:themeColor="text1"/>
        </w:rPr>
      </w:pPr>
      <w:r w:rsidRPr="00AA3CF6">
        <w:rPr>
          <w:color w:val="000000" w:themeColor="text1"/>
        </w:rPr>
        <w:t xml:space="preserve">– Nella nota, ogni riferimento bibliografico si conclude con un punto o punto </w:t>
      </w:r>
      <w:r w:rsidR="000E3FCF" w:rsidRPr="00AA3CF6">
        <w:rPr>
          <w:color w:val="000000" w:themeColor="text1"/>
        </w:rPr>
        <w:t xml:space="preserve">e </w:t>
      </w:r>
      <w:r w:rsidRPr="00AA3CF6">
        <w:rPr>
          <w:color w:val="000000" w:themeColor="text1"/>
        </w:rPr>
        <w:t>virgola.</w:t>
      </w:r>
    </w:p>
    <w:p w14:paraId="5CE81574" w14:textId="77777777" w:rsidR="007124D4" w:rsidRPr="00BB1696" w:rsidRDefault="002D68C7" w:rsidP="005A383F">
      <w:pPr>
        <w:pStyle w:val="Normale-Testo"/>
        <w:ind w:firstLine="0"/>
        <w:rPr>
          <w:color w:val="000000" w:themeColor="text1"/>
          <w:lang w:val="es-ES"/>
        </w:rPr>
      </w:pPr>
      <w:r w:rsidRPr="00AA3CF6">
        <w:rPr>
          <w:color w:val="000000" w:themeColor="text1"/>
        </w:rPr>
        <w:t xml:space="preserve">– Se in una nota vengono citate di seguito due o più opere dello stesso autore, la seconda volta non si ripete il nome, ma, separando le due opere con un punto e virgola, si mette </w:t>
      </w:r>
      <w:r w:rsidR="000E3FCF" w:rsidRPr="00AA3CF6">
        <w:rPr>
          <w:color w:val="000000" w:themeColor="text1"/>
        </w:rPr>
        <w:t>«</w:t>
      </w:r>
      <w:r w:rsidRPr="00AA3CF6">
        <w:rPr>
          <w:color w:val="000000" w:themeColor="text1"/>
        </w:rPr>
        <w:t>I</w:t>
      </w:r>
      <w:r w:rsidRPr="00AA3CF6">
        <w:rPr>
          <w:smallCaps/>
          <w:color w:val="000000" w:themeColor="text1"/>
        </w:rPr>
        <w:t>d</w:t>
      </w:r>
      <w:r w:rsidRPr="00AA3CF6">
        <w:rPr>
          <w:color w:val="000000" w:themeColor="text1"/>
        </w:rPr>
        <w:t>.</w:t>
      </w:r>
      <w:r w:rsidR="000E3FCF" w:rsidRPr="00AA3CF6">
        <w:rPr>
          <w:color w:val="000000" w:themeColor="text1"/>
        </w:rPr>
        <w:t>»</w:t>
      </w:r>
      <w:r w:rsidRPr="00AA3CF6">
        <w:rPr>
          <w:color w:val="000000" w:themeColor="text1"/>
        </w:rPr>
        <w:t xml:space="preserve"> </w:t>
      </w:r>
      <w:r w:rsidRPr="00BB1696">
        <w:rPr>
          <w:color w:val="000000" w:themeColor="text1"/>
          <w:lang w:val="es-ES"/>
        </w:rPr>
        <w:t xml:space="preserve">(in </w:t>
      </w:r>
      <w:proofErr w:type="spellStart"/>
      <w:r w:rsidRPr="00BB1696">
        <w:rPr>
          <w:color w:val="000000" w:themeColor="text1"/>
          <w:lang w:val="es-ES"/>
        </w:rPr>
        <w:t>maiuscoletto</w:t>
      </w:r>
      <w:proofErr w:type="spellEnd"/>
      <w:r w:rsidR="0090743C" w:rsidRPr="00BB1696">
        <w:rPr>
          <w:color w:val="000000" w:themeColor="text1"/>
          <w:lang w:val="es-ES"/>
        </w:rPr>
        <w:t xml:space="preserve">; </w:t>
      </w:r>
      <w:r w:rsidR="000E3FCF" w:rsidRPr="00BB1696">
        <w:rPr>
          <w:color w:val="000000" w:themeColor="text1"/>
          <w:lang w:val="es-ES"/>
        </w:rPr>
        <w:t>«</w:t>
      </w:r>
      <w:proofErr w:type="spellStart"/>
      <w:r w:rsidR="0090743C" w:rsidRPr="00BB1696">
        <w:rPr>
          <w:smallCaps/>
          <w:color w:val="000000" w:themeColor="text1"/>
          <w:lang w:val="es-ES"/>
        </w:rPr>
        <w:t>Ead</w:t>
      </w:r>
      <w:proofErr w:type="spellEnd"/>
      <w:r w:rsidR="0090743C" w:rsidRPr="00BB1696">
        <w:rPr>
          <w:color w:val="000000" w:themeColor="text1"/>
          <w:lang w:val="es-ES"/>
        </w:rPr>
        <w:t>.</w:t>
      </w:r>
      <w:r w:rsidR="000E3FCF" w:rsidRPr="00BB1696">
        <w:rPr>
          <w:color w:val="000000" w:themeColor="text1"/>
          <w:lang w:val="es-ES"/>
        </w:rPr>
        <w:t>»</w:t>
      </w:r>
      <w:r w:rsidR="0090743C" w:rsidRPr="00BB1696">
        <w:rPr>
          <w:color w:val="000000" w:themeColor="text1"/>
          <w:lang w:val="es-ES"/>
        </w:rPr>
        <w:t xml:space="preserve"> in caso di </w:t>
      </w:r>
      <w:proofErr w:type="spellStart"/>
      <w:r w:rsidR="0090743C" w:rsidRPr="00BB1696">
        <w:rPr>
          <w:color w:val="000000" w:themeColor="text1"/>
          <w:lang w:val="es-ES"/>
        </w:rPr>
        <w:t>sesso</w:t>
      </w:r>
      <w:proofErr w:type="spellEnd"/>
      <w:r w:rsidR="0090743C" w:rsidRPr="00BB1696">
        <w:rPr>
          <w:color w:val="000000" w:themeColor="text1"/>
          <w:lang w:val="es-ES"/>
        </w:rPr>
        <w:t xml:space="preserve"> </w:t>
      </w:r>
      <w:proofErr w:type="spellStart"/>
      <w:r w:rsidR="0090743C" w:rsidRPr="00BB1696">
        <w:rPr>
          <w:color w:val="000000" w:themeColor="text1"/>
          <w:lang w:val="es-ES"/>
        </w:rPr>
        <w:t>femminile</w:t>
      </w:r>
      <w:proofErr w:type="spellEnd"/>
      <w:r w:rsidRPr="00BB1696">
        <w:rPr>
          <w:color w:val="000000" w:themeColor="text1"/>
          <w:lang w:val="es-ES"/>
        </w:rPr>
        <w:t xml:space="preserve">). </w:t>
      </w:r>
    </w:p>
    <w:p w14:paraId="69809A22" w14:textId="77777777" w:rsidR="007124D4" w:rsidRPr="00BB1696" w:rsidRDefault="007124D4" w:rsidP="005A383F">
      <w:pPr>
        <w:pStyle w:val="Normale-Testo"/>
        <w:ind w:firstLine="0"/>
        <w:rPr>
          <w:color w:val="000000" w:themeColor="text1"/>
          <w:lang w:val="es-ES"/>
        </w:rPr>
      </w:pPr>
    </w:p>
    <w:p w14:paraId="7DAE9B91" w14:textId="4E8BEFF0" w:rsidR="002D68C7" w:rsidRPr="00AA3CF6" w:rsidRDefault="002D68C7" w:rsidP="003D322F">
      <w:pPr>
        <w:pStyle w:val="Normale-Testo"/>
        <w:keepNext/>
        <w:rPr>
          <w:color w:val="000000" w:themeColor="text1"/>
          <w:lang w:val="es-ES"/>
        </w:rPr>
      </w:pPr>
      <w:r w:rsidRPr="00AA3CF6">
        <w:rPr>
          <w:color w:val="000000" w:themeColor="text1"/>
          <w:lang w:val="es-ES"/>
        </w:rPr>
        <w:t>Es.:</w:t>
      </w:r>
    </w:p>
    <w:p w14:paraId="2E930815" w14:textId="77777777" w:rsidR="002D68C7" w:rsidRPr="00AA3CF6" w:rsidRDefault="002D68C7" w:rsidP="007124D4">
      <w:pPr>
        <w:pStyle w:val="Nessunaspaziatura"/>
        <w:keepNext/>
        <w:spacing w:line="240" w:lineRule="auto"/>
        <w:ind w:firstLine="0"/>
        <w:rPr>
          <w:color w:val="000000" w:themeColor="text1"/>
          <w:sz w:val="24"/>
          <w:szCs w:val="24"/>
          <w:lang w:val="es-ES"/>
        </w:rPr>
      </w:pPr>
      <w:r w:rsidRPr="00AA3CF6">
        <w:rPr>
          <w:noProof/>
          <w:color w:val="000000" w:themeColor="text1"/>
          <w:sz w:val="24"/>
          <w:szCs w:val="24"/>
          <w:lang w:val="pl-PL" w:eastAsia="pl-PL"/>
        </w:rPr>
        <mc:AlternateContent>
          <mc:Choice Requires="wps">
            <w:drawing>
              <wp:anchor distT="0" distB="0" distL="114300" distR="114300" simplePos="0" relativeHeight="251757568" behindDoc="0" locked="0" layoutInCell="1" allowOverlap="1" wp14:anchorId="62DA5E07" wp14:editId="5D534243">
                <wp:simplePos x="0" y="0"/>
                <wp:positionH relativeFrom="column">
                  <wp:posOffset>-1270</wp:posOffset>
                </wp:positionH>
                <wp:positionV relativeFrom="paragraph">
                  <wp:posOffset>147320</wp:posOffset>
                </wp:positionV>
                <wp:extent cx="5828030" cy="522000"/>
                <wp:effectExtent l="0" t="0" r="20320" b="11430"/>
                <wp:wrapNone/>
                <wp:docPr id="8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52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CA923" id="Rectangle 36" o:spid="_x0000_s1026" style="position:absolute;margin-left:-.1pt;margin-top:11.6pt;width:458.9pt;height:41.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" filled="f"/>
            </w:pict>
          </mc:Fallback>
        </mc:AlternateContent>
      </w:r>
    </w:p>
    <w:p w14:paraId="59A9D196" w14:textId="36F5AB10" w:rsidR="002D68C7" w:rsidRPr="00AA3CF6" w:rsidRDefault="002D68C7" w:rsidP="007124D4">
      <w:pPr>
        <w:pStyle w:val="Nota"/>
        <w:keepNext/>
        <w:ind w:left="48" w:firstLine="0"/>
        <w:rPr>
          <w:color w:val="000000" w:themeColor="text1"/>
          <w:lang w:val="es-ES"/>
        </w:rPr>
      </w:pPr>
      <w:r w:rsidRPr="00AA3CF6">
        <w:rPr>
          <w:color w:val="000000" w:themeColor="text1"/>
          <w:lang w:val="es-ES"/>
        </w:rPr>
        <w:t xml:space="preserve">J.L. </w:t>
      </w:r>
      <w:r w:rsidRPr="00AA3CF6">
        <w:rPr>
          <w:smallCaps/>
          <w:color w:val="000000" w:themeColor="text1"/>
          <w:lang w:val="es-ES"/>
        </w:rPr>
        <w:t>Larrabe</w:t>
      </w:r>
      <w:r w:rsidRPr="00AA3CF6">
        <w:rPr>
          <w:color w:val="000000" w:themeColor="text1"/>
          <w:lang w:val="es-ES"/>
        </w:rPr>
        <w:t xml:space="preserve">, «El matrimonio cristiano como edificación de la ciudad de Dios según San Agustín», </w:t>
      </w:r>
      <w:r w:rsidRPr="00AA3CF6">
        <w:rPr>
          <w:i/>
          <w:color w:val="000000" w:themeColor="text1"/>
          <w:lang w:val="es-ES"/>
        </w:rPr>
        <w:t>La Ciudad de Dios</w:t>
      </w:r>
      <w:r w:rsidRPr="00AA3CF6">
        <w:rPr>
          <w:color w:val="000000" w:themeColor="text1"/>
          <w:lang w:val="es-ES"/>
        </w:rPr>
        <w:t xml:space="preserve"> 185 (1972) 671-679; I</w:t>
      </w:r>
      <w:r w:rsidRPr="00AA3CF6">
        <w:rPr>
          <w:smallCaps/>
          <w:color w:val="000000" w:themeColor="text1"/>
          <w:lang w:val="es-ES"/>
        </w:rPr>
        <w:t>d</w:t>
      </w:r>
      <w:r w:rsidRPr="00AA3CF6">
        <w:rPr>
          <w:color w:val="000000" w:themeColor="text1"/>
          <w:lang w:val="es-ES"/>
        </w:rPr>
        <w:t xml:space="preserve">., «Matrimonio cristiano y educación de los hijos, según San Agustín», </w:t>
      </w:r>
      <w:proofErr w:type="spellStart"/>
      <w:r w:rsidRPr="00AA3CF6">
        <w:rPr>
          <w:i/>
          <w:color w:val="000000" w:themeColor="text1"/>
          <w:lang w:val="es-ES"/>
        </w:rPr>
        <w:t>Augustinus</w:t>
      </w:r>
      <w:proofErr w:type="spellEnd"/>
      <w:r w:rsidRPr="00AA3CF6">
        <w:rPr>
          <w:color w:val="000000" w:themeColor="text1"/>
          <w:lang w:val="es-ES"/>
        </w:rPr>
        <w:t xml:space="preserve"> 18 (1973) 373-389.</w:t>
      </w:r>
    </w:p>
    <w:p w14:paraId="433A04E3" w14:textId="77777777" w:rsidR="002D68C7" w:rsidRPr="00BB1696" w:rsidRDefault="002D68C7" w:rsidP="002D68C7">
      <w:pPr>
        <w:pStyle w:val="Normale-Testo"/>
        <w:ind w:firstLine="0"/>
        <w:rPr>
          <w:color w:val="000000" w:themeColor="text1"/>
          <w:lang w:val="es-ES"/>
        </w:rPr>
      </w:pPr>
    </w:p>
    <w:p w14:paraId="0EB2EA89" w14:textId="7F2077F3" w:rsidR="002D68C7" w:rsidRPr="00AA3CF6" w:rsidRDefault="002D68C7" w:rsidP="005A383F">
      <w:pPr>
        <w:pStyle w:val="Normale-Testo"/>
        <w:ind w:firstLine="0"/>
        <w:rPr>
          <w:color w:val="000000" w:themeColor="text1"/>
        </w:rPr>
      </w:pPr>
      <w:r w:rsidRPr="00AA3CF6">
        <w:rPr>
          <w:color w:val="000000" w:themeColor="text1"/>
        </w:rPr>
        <w:t xml:space="preserve">– </w:t>
      </w:r>
      <w:r w:rsidR="00660C90" w:rsidRPr="00AA3CF6">
        <w:rPr>
          <w:color w:val="000000" w:themeColor="text1"/>
        </w:rPr>
        <w:t>S</w:t>
      </w:r>
      <w:r w:rsidRPr="00AA3CF6">
        <w:rPr>
          <w:color w:val="000000" w:themeColor="text1"/>
        </w:rPr>
        <w:t>e una nota contiene una serie di riferimenti di un solo autore o di più autori, si segue l’ordine cronologico di pubblicazione, anche se non viene riportata la data di pubblicazione. Es.:</w:t>
      </w:r>
    </w:p>
    <w:p w14:paraId="00DC450B" w14:textId="2A3EE79C" w:rsidR="002D68C7" w:rsidRPr="00AA3CF6" w:rsidRDefault="002D68C7" w:rsidP="002D68C7">
      <w:pPr>
        <w:pStyle w:val="Normale-Testo"/>
        <w:rPr>
          <w:color w:val="000000" w:themeColor="text1"/>
        </w:rPr>
      </w:pPr>
      <w:r w:rsidRPr="00AA3CF6">
        <w:rPr>
          <w:noProof/>
          <w:color w:val="000000" w:themeColor="text1"/>
          <w:lang w:val="pl-PL" w:eastAsia="pl-PL"/>
        </w:rPr>
        <mc:AlternateContent>
          <mc:Choice Requires="wps">
            <w:drawing>
              <wp:anchor distT="0" distB="0" distL="114300" distR="114300" simplePos="0" relativeHeight="251755520" behindDoc="0" locked="0" layoutInCell="1" allowOverlap="1" wp14:anchorId="18D15197" wp14:editId="3298557A">
                <wp:simplePos x="0" y="0"/>
                <wp:positionH relativeFrom="margin">
                  <wp:posOffset>0</wp:posOffset>
                </wp:positionH>
                <wp:positionV relativeFrom="paragraph">
                  <wp:posOffset>242571</wp:posOffset>
                </wp:positionV>
                <wp:extent cx="5828400" cy="806400"/>
                <wp:effectExtent l="0" t="0" r="20320" b="13335"/>
                <wp:wrapNone/>
                <wp:docPr id="87"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400" cy="806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3D5EB" id="Rectangle 109" o:spid="_x0000_s1026" style="position:absolute;margin-left:0;margin-top:19.1pt;width:458.95pt;height:63.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" filled="f">
                <w10:wrap anchorx="margin"/>
              </v:rect>
            </w:pict>
          </mc:Fallback>
        </mc:AlternateContent>
      </w:r>
    </w:p>
    <w:p w14:paraId="1D515E1C" w14:textId="5DBEF9EF" w:rsidR="002D68C7" w:rsidRPr="00AA3CF6" w:rsidRDefault="002D68C7" w:rsidP="002D68C7">
      <w:pPr>
        <w:pStyle w:val="Nota"/>
        <w:ind w:left="48" w:firstLine="0"/>
        <w:rPr>
          <w:color w:val="000000" w:themeColor="text1"/>
        </w:rPr>
      </w:pPr>
      <w:r w:rsidRPr="00AA3CF6">
        <w:rPr>
          <w:color w:val="000000" w:themeColor="text1"/>
        </w:rPr>
        <w:t>P. F</w:t>
      </w:r>
      <w:r w:rsidRPr="00AA3CF6">
        <w:rPr>
          <w:smallCaps/>
          <w:color w:val="000000" w:themeColor="text1"/>
        </w:rPr>
        <w:t>ransen</w:t>
      </w:r>
      <w:r w:rsidRPr="00AA3CF6">
        <w:rPr>
          <w:color w:val="000000" w:themeColor="text1"/>
        </w:rPr>
        <w:t>, «</w:t>
      </w:r>
      <w:proofErr w:type="spellStart"/>
      <w:r w:rsidRPr="00AA3CF6">
        <w:rPr>
          <w:color w:val="000000" w:themeColor="text1"/>
        </w:rPr>
        <w:t>Das</w:t>
      </w:r>
      <w:proofErr w:type="spellEnd"/>
      <w:r w:rsidRPr="00AA3CF6">
        <w:rPr>
          <w:color w:val="000000" w:themeColor="text1"/>
        </w:rPr>
        <w:t xml:space="preserve"> Thema </w:t>
      </w:r>
      <w:proofErr w:type="spellStart"/>
      <w:r w:rsidRPr="00AA3CF6">
        <w:rPr>
          <w:color w:val="000000" w:themeColor="text1"/>
        </w:rPr>
        <w:t>Ehescheidung</w:t>
      </w:r>
      <w:proofErr w:type="spellEnd"/>
      <w:r w:rsidRPr="00AA3CF6">
        <w:rPr>
          <w:color w:val="000000" w:themeColor="text1"/>
        </w:rPr>
        <w:t xml:space="preserve"> </w:t>
      </w:r>
      <w:proofErr w:type="spellStart"/>
      <w:r w:rsidRPr="00AA3CF6">
        <w:rPr>
          <w:color w:val="000000" w:themeColor="text1"/>
        </w:rPr>
        <w:t>nach</w:t>
      </w:r>
      <w:proofErr w:type="spellEnd"/>
      <w:r w:rsidRPr="00AA3CF6">
        <w:rPr>
          <w:color w:val="000000" w:themeColor="text1"/>
        </w:rPr>
        <w:t xml:space="preserve"> </w:t>
      </w:r>
      <w:proofErr w:type="spellStart"/>
      <w:r w:rsidRPr="00AA3CF6">
        <w:rPr>
          <w:color w:val="000000" w:themeColor="text1"/>
        </w:rPr>
        <w:t>Ehebruch</w:t>
      </w:r>
      <w:proofErr w:type="spellEnd"/>
      <w:r w:rsidRPr="00AA3CF6">
        <w:rPr>
          <w:color w:val="000000" w:themeColor="text1"/>
        </w:rPr>
        <w:t xml:space="preserve"> </w:t>
      </w:r>
      <w:proofErr w:type="spellStart"/>
      <w:r w:rsidRPr="00AA3CF6">
        <w:rPr>
          <w:color w:val="000000" w:themeColor="text1"/>
        </w:rPr>
        <w:t>auf</w:t>
      </w:r>
      <w:proofErr w:type="spellEnd"/>
      <w:r w:rsidRPr="00AA3CF6">
        <w:rPr>
          <w:color w:val="000000" w:themeColor="text1"/>
        </w:rPr>
        <w:t xml:space="preserve"> dem </w:t>
      </w:r>
      <w:proofErr w:type="spellStart"/>
      <w:r w:rsidRPr="00AA3CF6">
        <w:rPr>
          <w:color w:val="000000" w:themeColor="text1"/>
        </w:rPr>
        <w:t>Konzil</w:t>
      </w:r>
      <w:proofErr w:type="spellEnd"/>
      <w:r w:rsidRPr="00AA3CF6">
        <w:rPr>
          <w:color w:val="000000" w:themeColor="text1"/>
        </w:rPr>
        <w:t xml:space="preserve"> von </w:t>
      </w:r>
      <w:proofErr w:type="spellStart"/>
      <w:r w:rsidRPr="00AA3CF6">
        <w:rPr>
          <w:color w:val="000000" w:themeColor="text1"/>
        </w:rPr>
        <w:t>Trient</w:t>
      </w:r>
      <w:proofErr w:type="spellEnd"/>
      <w:r w:rsidRPr="00AA3CF6">
        <w:rPr>
          <w:color w:val="000000" w:themeColor="text1"/>
        </w:rPr>
        <w:t xml:space="preserve">», </w:t>
      </w:r>
      <w:proofErr w:type="spellStart"/>
      <w:r w:rsidRPr="00AA3CF6">
        <w:rPr>
          <w:i/>
          <w:iCs/>
          <w:color w:val="000000" w:themeColor="text1"/>
        </w:rPr>
        <w:t>C</w:t>
      </w:r>
      <w:r w:rsidRPr="00AA3CF6">
        <w:rPr>
          <w:i/>
          <w:color w:val="000000" w:themeColor="text1"/>
        </w:rPr>
        <w:t>oncilium</w:t>
      </w:r>
      <w:proofErr w:type="spellEnd"/>
      <w:r w:rsidRPr="00AA3CF6">
        <w:rPr>
          <w:color w:val="000000" w:themeColor="text1"/>
        </w:rPr>
        <w:t xml:space="preserve"> 6 (1970) 343- 348; L. </w:t>
      </w:r>
      <w:r w:rsidRPr="00AA3CF6">
        <w:rPr>
          <w:smallCaps/>
          <w:color w:val="000000" w:themeColor="text1"/>
        </w:rPr>
        <w:t>Bressan</w:t>
      </w:r>
      <w:r w:rsidRPr="00AA3CF6">
        <w:rPr>
          <w:color w:val="000000" w:themeColor="text1"/>
        </w:rPr>
        <w:t xml:space="preserve">, </w:t>
      </w:r>
      <w:r w:rsidRPr="00AA3CF6">
        <w:rPr>
          <w:i/>
          <w:color w:val="000000" w:themeColor="text1"/>
        </w:rPr>
        <w:t>Il canone tridentino sul divorzio per adulterio e l’interpretazione degli autori</w:t>
      </w:r>
      <w:r w:rsidRPr="00AA3CF6">
        <w:rPr>
          <w:color w:val="000000" w:themeColor="text1"/>
        </w:rPr>
        <w:t xml:space="preserve">, </w:t>
      </w:r>
      <w:proofErr w:type="spellStart"/>
      <w:r w:rsidRPr="00AA3CF6">
        <w:rPr>
          <w:color w:val="000000" w:themeColor="text1"/>
        </w:rPr>
        <w:t>AnGreg</w:t>
      </w:r>
      <w:proofErr w:type="spellEnd"/>
      <w:r w:rsidRPr="00AA3CF6">
        <w:rPr>
          <w:color w:val="000000" w:themeColor="text1"/>
        </w:rPr>
        <w:t xml:space="preserve"> 194, Roma 1972; </w:t>
      </w:r>
      <w:r w:rsidRPr="00AA3CF6">
        <w:rPr>
          <w:smallCaps/>
          <w:color w:val="000000" w:themeColor="text1"/>
        </w:rPr>
        <w:t>Id</w:t>
      </w:r>
      <w:r w:rsidRPr="00AA3CF6">
        <w:rPr>
          <w:color w:val="000000" w:themeColor="text1"/>
        </w:rPr>
        <w:t xml:space="preserve">., </w:t>
      </w:r>
      <w:r w:rsidRPr="00AA3CF6">
        <w:rPr>
          <w:i/>
          <w:color w:val="000000" w:themeColor="text1"/>
        </w:rPr>
        <w:t>Il divorzio nelle Chiese orientali. Ricerca storica sull’atteggiamento cattolico</w:t>
      </w:r>
      <w:r w:rsidRPr="00AA3CF6">
        <w:rPr>
          <w:color w:val="000000" w:themeColor="text1"/>
        </w:rPr>
        <w:t xml:space="preserve">, Bologna 1976; </w:t>
      </w:r>
      <w:r w:rsidRPr="00AA3CF6">
        <w:rPr>
          <w:smallCaps/>
          <w:color w:val="000000" w:themeColor="text1"/>
        </w:rPr>
        <w:t>Id</w:t>
      </w:r>
      <w:r w:rsidRPr="00AA3CF6">
        <w:rPr>
          <w:color w:val="000000" w:themeColor="text1"/>
        </w:rPr>
        <w:t xml:space="preserve">., «De </w:t>
      </w:r>
      <w:proofErr w:type="spellStart"/>
      <w:r w:rsidRPr="00AA3CF6">
        <w:rPr>
          <w:color w:val="000000" w:themeColor="text1"/>
        </w:rPr>
        <w:t>indissolubilitate</w:t>
      </w:r>
      <w:proofErr w:type="spellEnd"/>
      <w:r w:rsidRPr="00AA3CF6">
        <w:rPr>
          <w:color w:val="000000" w:themeColor="text1"/>
        </w:rPr>
        <w:t xml:space="preserve"> </w:t>
      </w:r>
      <w:proofErr w:type="spellStart"/>
      <w:r w:rsidRPr="00AA3CF6">
        <w:rPr>
          <w:color w:val="000000" w:themeColor="text1"/>
        </w:rPr>
        <w:t>matrimonii</w:t>
      </w:r>
      <w:proofErr w:type="spellEnd"/>
      <w:r w:rsidRPr="00AA3CF6">
        <w:rPr>
          <w:color w:val="000000" w:themeColor="text1"/>
        </w:rPr>
        <w:t xml:space="preserve"> </w:t>
      </w:r>
      <w:proofErr w:type="spellStart"/>
      <w:r w:rsidRPr="00AA3CF6">
        <w:rPr>
          <w:color w:val="000000" w:themeColor="text1"/>
        </w:rPr>
        <w:t>iuxta</w:t>
      </w:r>
      <w:proofErr w:type="spellEnd"/>
      <w:r w:rsidRPr="00AA3CF6">
        <w:rPr>
          <w:color w:val="000000" w:themeColor="text1"/>
        </w:rPr>
        <w:t xml:space="preserve"> </w:t>
      </w:r>
      <w:proofErr w:type="spellStart"/>
      <w:r w:rsidRPr="00AA3CF6">
        <w:rPr>
          <w:color w:val="000000" w:themeColor="text1"/>
        </w:rPr>
        <w:t>Concilium</w:t>
      </w:r>
      <w:proofErr w:type="spellEnd"/>
      <w:r w:rsidRPr="00AA3CF6">
        <w:rPr>
          <w:color w:val="000000" w:themeColor="text1"/>
        </w:rPr>
        <w:t xml:space="preserve"> </w:t>
      </w:r>
      <w:proofErr w:type="spellStart"/>
      <w:r w:rsidRPr="00AA3CF6">
        <w:rPr>
          <w:color w:val="000000" w:themeColor="text1"/>
        </w:rPr>
        <w:t>Tridentinum</w:t>
      </w:r>
      <w:proofErr w:type="spellEnd"/>
      <w:r w:rsidRPr="00AA3CF6">
        <w:rPr>
          <w:color w:val="000000" w:themeColor="text1"/>
        </w:rPr>
        <w:t xml:space="preserve">», </w:t>
      </w:r>
      <w:r w:rsidRPr="00AA3CF6">
        <w:rPr>
          <w:i/>
          <w:color w:val="000000" w:themeColor="text1"/>
        </w:rPr>
        <w:t>Periodica</w:t>
      </w:r>
      <w:r w:rsidRPr="00AA3CF6">
        <w:rPr>
          <w:color w:val="000000" w:themeColor="text1"/>
        </w:rPr>
        <w:t xml:space="preserve"> 69 (1980) 503-554; H. </w:t>
      </w:r>
      <w:proofErr w:type="spellStart"/>
      <w:r w:rsidRPr="00AA3CF6">
        <w:rPr>
          <w:color w:val="000000" w:themeColor="text1"/>
        </w:rPr>
        <w:t>J</w:t>
      </w:r>
      <w:r w:rsidRPr="00AA3CF6">
        <w:rPr>
          <w:smallCaps/>
          <w:color w:val="000000" w:themeColor="text1"/>
        </w:rPr>
        <w:t>edin</w:t>
      </w:r>
      <w:proofErr w:type="spellEnd"/>
      <w:r w:rsidRPr="00AA3CF6">
        <w:rPr>
          <w:color w:val="000000" w:themeColor="text1"/>
        </w:rPr>
        <w:t xml:space="preserve"> – K. R</w:t>
      </w:r>
      <w:r w:rsidRPr="00AA3CF6">
        <w:rPr>
          <w:smallCaps/>
          <w:color w:val="000000" w:themeColor="text1"/>
        </w:rPr>
        <w:t>einhardt</w:t>
      </w:r>
      <w:r w:rsidRPr="00AA3CF6">
        <w:rPr>
          <w:color w:val="000000" w:themeColor="text1"/>
        </w:rPr>
        <w:t xml:space="preserve">, </w:t>
      </w:r>
      <w:r w:rsidRPr="00AA3CF6">
        <w:rPr>
          <w:i/>
          <w:color w:val="000000" w:themeColor="text1"/>
        </w:rPr>
        <w:t>Il matrimonio: una ricerca storica e teologica</w:t>
      </w:r>
      <w:r w:rsidRPr="00AA3CF6">
        <w:rPr>
          <w:color w:val="000000" w:themeColor="text1"/>
        </w:rPr>
        <w:t>, Brescia 1981.</w:t>
      </w:r>
    </w:p>
    <w:p w14:paraId="55942AF8" w14:textId="306AD951" w:rsidR="002D68C7" w:rsidRPr="00AA3CF6" w:rsidRDefault="002D68C7" w:rsidP="00660C90">
      <w:pPr>
        <w:pStyle w:val="Normale-Testo"/>
        <w:rPr>
          <w:color w:val="000000" w:themeColor="text1"/>
        </w:rPr>
      </w:pPr>
    </w:p>
    <w:p w14:paraId="3041466C" w14:textId="682231B3" w:rsidR="002D68C7" w:rsidRPr="00AA3CF6" w:rsidRDefault="00660C90" w:rsidP="005A383F">
      <w:pPr>
        <w:pStyle w:val="Normale-Testo"/>
        <w:ind w:firstLine="0"/>
        <w:rPr>
          <w:color w:val="000000" w:themeColor="text1"/>
          <w:lang w:val="fr-FR"/>
        </w:rPr>
      </w:pPr>
      <w:r w:rsidRPr="00AA3CF6">
        <w:rPr>
          <w:color w:val="000000" w:themeColor="text1"/>
        </w:rPr>
        <w:t>–</w:t>
      </w:r>
      <w:r w:rsidR="00706557" w:rsidRPr="00AA3CF6">
        <w:rPr>
          <w:color w:val="000000" w:themeColor="text1"/>
        </w:rPr>
        <w:t xml:space="preserve"> Per i titoli in lingua inglese si ricorra in modo coerente a norme di </w:t>
      </w:r>
      <w:proofErr w:type="spellStart"/>
      <w:r w:rsidR="00706557" w:rsidRPr="00AA3CF6">
        <w:rPr>
          <w:i/>
          <w:iCs/>
          <w:color w:val="000000" w:themeColor="text1"/>
        </w:rPr>
        <w:t>capitalization</w:t>
      </w:r>
      <w:proofErr w:type="spellEnd"/>
      <w:r w:rsidR="00706557" w:rsidRPr="00AA3CF6">
        <w:rPr>
          <w:color w:val="000000" w:themeColor="text1"/>
        </w:rPr>
        <w:t xml:space="preserve"> per l’uso delle maiuscole. </w:t>
      </w:r>
      <w:r w:rsidR="002D68C7" w:rsidRPr="00AA3CF6">
        <w:rPr>
          <w:color w:val="000000" w:themeColor="text1"/>
        </w:rPr>
        <w:t xml:space="preserve">Se ci sono delle parole in lingua straniera all’interno del titolo oppure se il titolo stesso dell’opera sulla quale si lavora è ripreso nel titolo dell’elaborato, vengono riportati in carattere tondo invece del corsivo, così che restino facilmente reperibili all’interno del titolo. </w:t>
      </w:r>
      <w:r w:rsidR="002D68C7" w:rsidRPr="00AA3CF6">
        <w:rPr>
          <w:color w:val="000000" w:themeColor="text1"/>
          <w:lang w:val="fr-FR"/>
        </w:rPr>
        <w:t>Es.:</w:t>
      </w:r>
    </w:p>
    <w:p w14:paraId="5337629E" w14:textId="77777777" w:rsidR="002D68C7" w:rsidRPr="00AA3CF6" w:rsidRDefault="002D68C7" w:rsidP="002D68C7">
      <w:pPr>
        <w:pStyle w:val="Nessunaspaziatura"/>
        <w:spacing w:line="240" w:lineRule="auto"/>
        <w:ind w:firstLine="0"/>
        <w:rPr>
          <w:color w:val="000000" w:themeColor="text1"/>
          <w:sz w:val="24"/>
          <w:szCs w:val="24"/>
          <w:lang w:val="fr-FR"/>
        </w:rPr>
      </w:pPr>
      <w:r w:rsidRPr="00AA3CF6">
        <w:rPr>
          <w:noProof/>
          <w:color w:val="000000" w:themeColor="text1"/>
          <w:sz w:val="24"/>
          <w:szCs w:val="24"/>
          <w:lang w:val="pl-PL" w:eastAsia="pl-PL"/>
        </w:rPr>
        <mc:AlternateContent>
          <mc:Choice Requires="wps">
            <w:drawing>
              <wp:anchor distT="0" distB="0" distL="114300" distR="114300" simplePos="0" relativeHeight="251754496" behindDoc="0" locked="0" layoutInCell="1" allowOverlap="1" wp14:anchorId="2CDF8546" wp14:editId="133258F0">
                <wp:simplePos x="0" y="0"/>
                <wp:positionH relativeFrom="column">
                  <wp:posOffset>-1270</wp:posOffset>
                </wp:positionH>
                <wp:positionV relativeFrom="paragraph">
                  <wp:posOffset>126366</wp:posOffset>
                </wp:positionV>
                <wp:extent cx="5774400" cy="251460"/>
                <wp:effectExtent l="0" t="0" r="17145" b="15240"/>
                <wp:wrapNone/>
                <wp:docPr id="8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4400" cy="2514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D3452" id="Rectangle 32" o:spid="_x0000_s1026" style="position:absolute;margin-left:-.1pt;margin-top:9.95pt;width:454.7pt;height:19.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" filled="f"/>
            </w:pict>
          </mc:Fallback>
        </mc:AlternateContent>
      </w:r>
    </w:p>
    <w:p w14:paraId="41E09182" w14:textId="4932442B" w:rsidR="005A383F" w:rsidRPr="00AA3CF6" w:rsidRDefault="0018757F" w:rsidP="0018757F">
      <w:pPr>
        <w:pStyle w:val="Nota"/>
        <w:ind w:firstLine="0"/>
        <w:rPr>
          <w:color w:val="000000" w:themeColor="text1"/>
          <w:lang w:val="fr-FR"/>
        </w:rPr>
      </w:pPr>
      <w:r w:rsidRPr="00AA3CF6">
        <w:rPr>
          <w:color w:val="000000" w:themeColor="text1"/>
          <w:lang w:val="fr-FR"/>
        </w:rPr>
        <w:t xml:space="preserve"> </w:t>
      </w:r>
      <w:r w:rsidR="002D68C7" w:rsidRPr="00AA3CF6">
        <w:rPr>
          <w:color w:val="000000" w:themeColor="text1"/>
          <w:lang w:val="fr-FR"/>
        </w:rPr>
        <w:t xml:space="preserve">L.J. </w:t>
      </w:r>
      <w:proofErr w:type="spellStart"/>
      <w:r w:rsidR="002D68C7" w:rsidRPr="00AA3CF6">
        <w:rPr>
          <w:smallCaps/>
          <w:color w:val="000000" w:themeColor="text1"/>
          <w:lang w:val="fr-FR"/>
        </w:rPr>
        <w:t>Elders</w:t>
      </w:r>
      <w:proofErr w:type="spellEnd"/>
      <w:r w:rsidR="002D68C7" w:rsidRPr="00AA3CF6">
        <w:rPr>
          <w:color w:val="000000" w:themeColor="text1"/>
          <w:lang w:val="fr-FR"/>
        </w:rPr>
        <w:t xml:space="preserve">, </w:t>
      </w:r>
      <w:r w:rsidR="002D68C7" w:rsidRPr="00AA3CF6">
        <w:rPr>
          <w:i/>
          <w:iCs/>
          <w:color w:val="000000" w:themeColor="text1"/>
          <w:lang w:val="fr-FR"/>
        </w:rPr>
        <w:t>L’éthique de saint Thomas d’Aquin. Une lecture de la</w:t>
      </w:r>
      <w:r w:rsidR="002D68C7" w:rsidRPr="00AA3CF6">
        <w:rPr>
          <w:color w:val="000000" w:themeColor="text1"/>
          <w:lang w:val="fr-FR"/>
        </w:rPr>
        <w:t xml:space="preserve"> </w:t>
      </w:r>
      <w:proofErr w:type="spellStart"/>
      <w:r w:rsidR="002D68C7" w:rsidRPr="00AA3CF6">
        <w:rPr>
          <w:color w:val="000000" w:themeColor="text1"/>
          <w:lang w:val="fr-FR"/>
        </w:rPr>
        <w:t>Secunda</w:t>
      </w:r>
      <w:proofErr w:type="spellEnd"/>
      <w:r w:rsidR="002D68C7" w:rsidRPr="00AA3CF6">
        <w:rPr>
          <w:color w:val="000000" w:themeColor="text1"/>
          <w:lang w:val="fr-FR"/>
        </w:rPr>
        <w:t xml:space="preserve"> Pars </w:t>
      </w:r>
      <w:r w:rsidR="002D68C7" w:rsidRPr="00AA3CF6">
        <w:rPr>
          <w:i/>
          <w:iCs/>
          <w:color w:val="000000" w:themeColor="text1"/>
          <w:lang w:val="fr-FR"/>
        </w:rPr>
        <w:t>de la</w:t>
      </w:r>
      <w:r w:rsidR="002D68C7" w:rsidRPr="00AA3CF6">
        <w:rPr>
          <w:color w:val="000000" w:themeColor="text1"/>
          <w:lang w:val="fr-FR"/>
        </w:rPr>
        <w:t xml:space="preserve"> Somme de Théologie, 25.</w:t>
      </w:r>
    </w:p>
    <w:p w14:paraId="3C6025A4" w14:textId="77777777" w:rsidR="002D68C7" w:rsidRPr="00BB1696" w:rsidRDefault="002D68C7" w:rsidP="002D68C7">
      <w:pPr>
        <w:pStyle w:val="Nessunaspaziatura"/>
        <w:ind w:firstLine="0"/>
        <w:rPr>
          <w:color w:val="000000" w:themeColor="text1"/>
          <w:sz w:val="24"/>
          <w:szCs w:val="24"/>
          <w:lang w:val="fr-FR"/>
        </w:rPr>
      </w:pPr>
    </w:p>
    <w:p w14:paraId="540466F5" w14:textId="5AADDE02" w:rsidR="002D68C7" w:rsidRPr="00AA3CF6" w:rsidRDefault="002D68C7" w:rsidP="005A383F">
      <w:pPr>
        <w:pStyle w:val="Normale-Testo"/>
        <w:ind w:firstLine="0"/>
        <w:rPr>
          <w:color w:val="000000" w:themeColor="text1"/>
          <w:lang w:eastAsia="fr-FR"/>
        </w:rPr>
      </w:pPr>
      <w:r w:rsidRPr="00AA3CF6">
        <w:rPr>
          <w:color w:val="000000" w:themeColor="text1"/>
        </w:rPr>
        <w:t xml:space="preserve">– Si evita l’uso di </w:t>
      </w:r>
      <w:r w:rsidRPr="00AA3CF6">
        <w:rPr>
          <w:i/>
          <w:iCs/>
          <w:color w:val="000000" w:themeColor="text1"/>
        </w:rPr>
        <w:t>Ibid</w:t>
      </w:r>
      <w:r w:rsidRPr="00AA3CF6">
        <w:rPr>
          <w:color w:val="000000" w:themeColor="text1"/>
        </w:rPr>
        <w:t xml:space="preserve">., eccetto per la stessa opera nella stessa nota. Si evita anche l’uso di </w:t>
      </w:r>
      <w:r w:rsidRPr="00AA3CF6">
        <w:rPr>
          <w:i/>
          <w:iCs/>
          <w:color w:val="000000" w:themeColor="text1"/>
        </w:rPr>
        <w:t>op.</w:t>
      </w:r>
      <w:r w:rsidRPr="00AA3CF6">
        <w:rPr>
          <w:i/>
          <w:iCs/>
          <w:color w:val="000000" w:themeColor="text1"/>
          <w:lang w:eastAsia="fr-FR"/>
        </w:rPr>
        <w:t xml:space="preserve"> cit</w:t>
      </w:r>
      <w:r w:rsidRPr="00AA3CF6">
        <w:rPr>
          <w:color w:val="000000" w:themeColor="text1"/>
          <w:lang w:eastAsia="fr-FR"/>
        </w:rPr>
        <w:t>.</w:t>
      </w:r>
    </w:p>
    <w:p w14:paraId="47EEA091" w14:textId="77777777" w:rsidR="002D68C7" w:rsidRPr="00AA3CF6" w:rsidRDefault="002D68C7" w:rsidP="005A383F">
      <w:pPr>
        <w:pStyle w:val="Normale-Testo"/>
        <w:rPr>
          <w:color w:val="000000" w:themeColor="text1"/>
          <w:lang w:bidi="th-TH"/>
        </w:rPr>
      </w:pPr>
    </w:p>
    <w:p w14:paraId="2892B32B" w14:textId="6E207F7C" w:rsidR="002D68C7" w:rsidRPr="00AA3CF6" w:rsidRDefault="000E3FCF" w:rsidP="00BD3738">
      <w:pPr>
        <w:pStyle w:val="Normale-Testo"/>
        <w:keepNext/>
        <w:rPr>
          <w:i/>
          <w:iCs/>
          <w:color w:val="000000" w:themeColor="text1"/>
        </w:rPr>
      </w:pPr>
      <w:bookmarkStart w:id="224" w:name="_Toc34649203"/>
      <w:r w:rsidRPr="00AA3CF6">
        <w:rPr>
          <w:i/>
          <w:iCs/>
          <w:color w:val="000000" w:themeColor="text1"/>
        </w:rPr>
        <w:lastRenderedPageBreak/>
        <w:t xml:space="preserve">a) </w:t>
      </w:r>
      <w:r w:rsidR="002D68C7" w:rsidRPr="00AA3CF6">
        <w:rPr>
          <w:i/>
          <w:iCs/>
          <w:color w:val="000000" w:themeColor="text1"/>
        </w:rPr>
        <w:t>Libr</w:t>
      </w:r>
      <w:bookmarkEnd w:id="224"/>
      <w:r w:rsidR="002D68C7" w:rsidRPr="00AA3CF6">
        <w:rPr>
          <w:i/>
          <w:iCs/>
          <w:color w:val="000000" w:themeColor="text1"/>
        </w:rPr>
        <w:t>i</w:t>
      </w:r>
    </w:p>
    <w:p w14:paraId="1EF03FF5" w14:textId="77777777" w:rsidR="002D68C7" w:rsidRPr="00AA3CF6" w:rsidRDefault="002D68C7" w:rsidP="00BD3738">
      <w:pPr>
        <w:pStyle w:val="Normale-Testo"/>
        <w:keepNext/>
        <w:rPr>
          <w:color w:val="000000" w:themeColor="text1"/>
        </w:rPr>
      </w:pPr>
    </w:p>
    <w:p w14:paraId="01D24A7D" w14:textId="77777777" w:rsidR="002D68C7" w:rsidRPr="00AA3CF6" w:rsidRDefault="002D68C7" w:rsidP="00BD3738">
      <w:pPr>
        <w:pStyle w:val="Normale-Testo"/>
        <w:keepNext/>
        <w:ind w:firstLine="0"/>
        <w:rPr>
          <w:color w:val="000000" w:themeColor="text1"/>
        </w:rPr>
      </w:pPr>
      <w:r w:rsidRPr="00AA3CF6">
        <w:rPr>
          <w:color w:val="000000" w:themeColor="text1"/>
        </w:rPr>
        <w:t xml:space="preserve">– Si riporta il titolo e l’eventuale sottotitolo dell’opera citata in corsivo, separati da un punto. Invece, gli altri elementi successivi in tondo. </w:t>
      </w:r>
    </w:p>
    <w:p w14:paraId="7B803E86" w14:textId="77777777" w:rsidR="002D68C7" w:rsidRPr="00AA3CF6" w:rsidRDefault="002D68C7" w:rsidP="005A383F">
      <w:pPr>
        <w:pStyle w:val="Normale-Testo"/>
        <w:ind w:firstLine="0"/>
        <w:rPr>
          <w:color w:val="000000" w:themeColor="text1"/>
        </w:rPr>
      </w:pPr>
      <w:r w:rsidRPr="00AA3CF6">
        <w:rPr>
          <w:color w:val="000000" w:themeColor="text1"/>
        </w:rPr>
        <w:t>– Non si usano virgole tra la città e l’anno di pubblicazione, ma uno spazio.</w:t>
      </w:r>
    </w:p>
    <w:p w14:paraId="01EBA5D4" w14:textId="77777777" w:rsidR="002D68C7" w:rsidRPr="00AA3CF6" w:rsidRDefault="002D68C7" w:rsidP="002D68C7">
      <w:pPr>
        <w:pStyle w:val="Nessunaspaziatura"/>
        <w:spacing w:line="240" w:lineRule="auto"/>
        <w:ind w:left="851" w:hanging="851"/>
        <w:rPr>
          <w:color w:val="000000" w:themeColor="text1"/>
          <w:szCs w:val="24"/>
          <w:lang w:bidi="th-TH"/>
        </w:rPr>
      </w:pPr>
      <w:r w:rsidRPr="00AA3CF6">
        <w:rPr>
          <w:noProof/>
          <w:color w:val="000000" w:themeColor="text1"/>
          <w:szCs w:val="24"/>
          <w:lang w:val="pl-PL" w:eastAsia="pl-PL"/>
        </w:rPr>
        <mc:AlternateContent>
          <mc:Choice Requires="wps">
            <w:drawing>
              <wp:anchor distT="0" distB="0" distL="114300" distR="114300" simplePos="0" relativeHeight="251746304" behindDoc="0" locked="0" layoutInCell="1" allowOverlap="1" wp14:anchorId="1F43B901" wp14:editId="6E7673CD">
                <wp:simplePos x="0" y="0"/>
                <wp:positionH relativeFrom="column">
                  <wp:posOffset>-1269</wp:posOffset>
                </wp:positionH>
                <wp:positionV relativeFrom="paragraph">
                  <wp:posOffset>178435</wp:posOffset>
                </wp:positionV>
                <wp:extent cx="4922520" cy="182880"/>
                <wp:effectExtent l="0" t="0" r="11430" b="26670"/>
                <wp:wrapNone/>
                <wp:docPr id="9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252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DD4AB" id="Rectangle 28" o:spid="_x0000_s1026" style="position:absolute;margin-left:-.1pt;margin-top:14.05pt;width:387.6pt;height:14.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" filled="f"/>
            </w:pict>
          </mc:Fallback>
        </mc:AlternateContent>
      </w:r>
    </w:p>
    <w:p w14:paraId="484565E5" w14:textId="1CA735C3" w:rsidR="002D68C7" w:rsidRPr="00AA3CF6" w:rsidRDefault="005662C8" w:rsidP="005662C8">
      <w:pPr>
        <w:pStyle w:val="Nota"/>
        <w:ind w:firstLine="0"/>
        <w:rPr>
          <w:color w:val="000000" w:themeColor="text1"/>
          <w:lang w:bidi="th-TH"/>
        </w:rPr>
      </w:pPr>
      <w:r w:rsidRPr="00AA3CF6">
        <w:rPr>
          <w:color w:val="000000" w:themeColor="text1"/>
          <w:lang w:bidi="th-TH"/>
        </w:rPr>
        <w:t xml:space="preserve"> </w:t>
      </w:r>
      <w:r w:rsidR="002D68C7" w:rsidRPr="00AA3CF6">
        <w:rPr>
          <w:color w:val="000000" w:themeColor="text1"/>
          <w:lang w:bidi="th-TH"/>
        </w:rPr>
        <w:t>P. M</w:t>
      </w:r>
      <w:r w:rsidR="002D68C7" w:rsidRPr="00AA3CF6">
        <w:rPr>
          <w:smallCaps/>
          <w:color w:val="000000" w:themeColor="text1"/>
          <w:lang w:bidi="th-TH"/>
        </w:rPr>
        <w:t>eloni</w:t>
      </w:r>
      <w:r w:rsidR="002D68C7" w:rsidRPr="00AA3CF6">
        <w:rPr>
          <w:color w:val="000000" w:themeColor="text1"/>
          <w:lang w:bidi="th-TH"/>
        </w:rPr>
        <w:t xml:space="preserve">, </w:t>
      </w:r>
      <w:r w:rsidR="002D68C7" w:rsidRPr="00AA3CF6">
        <w:rPr>
          <w:i/>
          <w:iCs/>
          <w:color w:val="000000" w:themeColor="text1"/>
          <w:lang w:bidi="th-TH"/>
        </w:rPr>
        <w:t xml:space="preserve">Il profumo dell’immortalità. L’interpretazione patristica di </w:t>
      </w:r>
      <w:proofErr w:type="spellStart"/>
      <w:r w:rsidR="002D68C7" w:rsidRPr="00AA3CF6">
        <w:rPr>
          <w:i/>
          <w:iCs/>
          <w:color w:val="000000" w:themeColor="text1"/>
          <w:lang w:bidi="th-TH"/>
        </w:rPr>
        <w:t>Ct</w:t>
      </w:r>
      <w:proofErr w:type="spellEnd"/>
      <w:r w:rsidR="002D68C7" w:rsidRPr="00AA3CF6">
        <w:rPr>
          <w:i/>
          <w:iCs/>
          <w:color w:val="000000" w:themeColor="text1"/>
          <w:lang w:bidi="th-TH"/>
        </w:rPr>
        <w:t xml:space="preserve"> 1,3</w:t>
      </w:r>
      <w:r w:rsidR="002D68C7" w:rsidRPr="00AA3CF6">
        <w:rPr>
          <w:color w:val="000000" w:themeColor="text1"/>
          <w:lang w:bidi="th-TH"/>
        </w:rPr>
        <w:t>, Roma 1975, 13.</w:t>
      </w:r>
    </w:p>
    <w:p w14:paraId="2962DEA8" w14:textId="77777777" w:rsidR="002D68C7" w:rsidRPr="00AA3CF6" w:rsidRDefault="002D68C7" w:rsidP="005A383F">
      <w:pPr>
        <w:pStyle w:val="Normale-Testo"/>
        <w:rPr>
          <w:color w:val="000000" w:themeColor="text1"/>
        </w:rPr>
      </w:pPr>
    </w:p>
    <w:p w14:paraId="3B6888F4" w14:textId="77777777" w:rsidR="007124D4" w:rsidRDefault="002D68C7" w:rsidP="005A383F">
      <w:pPr>
        <w:pStyle w:val="Normale-Testo"/>
        <w:ind w:firstLine="0"/>
        <w:rPr>
          <w:color w:val="000000" w:themeColor="text1"/>
        </w:rPr>
      </w:pPr>
      <w:r w:rsidRPr="00AA3CF6">
        <w:rPr>
          <w:color w:val="000000" w:themeColor="text1"/>
        </w:rPr>
        <w:t xml:space="preserve">– Nel caso l’opera (manuale, commentario biblico, grammatica) </w:t>
      </w:r>
      <w:r w:rsidR="00614185" w:rsidRPr="00AA3CF6">
        <w:rPr>
          <w:color w:val="000000" w:themeColor="text1"/>
        </w:rPr>
        <w:t xml:space="preserve">venga </w:t>
      </w:r>
      <w:r w:rsidRPr="00AA3CF6">
        <w:rPr>
          <w:color w:val="000000" w:themeColor="text1"/>
        </w:rPr>
        <w:t xml:space="preserve">citata spesso, si usa solo il cognome o i cognomi dell’autore, in tondo, seguito da una virgola e dal numero della pagina oppure del paragrafo. In questo caso, sono da considerare come abbreviazioni e vanno dunque riportate nelle sigle e abbreviazioni. </w:t>
      </w:r>
    </w:p>
    <w:p w14:paraId="5104A30E" w14:textId="345AD062" w:rsidR="002D68C7" w:rsidRPr="00474867" w:rsidRDefault="002D68C7" w:rsidP="007124D4">
      <w:pPr>
        <w:pStyle w:val="Normale-Testo"/>
        <w:keepNext/>
        <w:rPr>
          <w:color w:val="000000" w:themeColor="text1"/>
        </w:rPr>
      </w:pPr>
      <w:r w:rsidRPr="00474867">
        <w:rPr>
          <w:color w:val="000000" w:themeColor="text1"/>
        </w:rPr>
        <w:t>Es.:</w:t>
      </w:r>
    </w:p>
    <w:p w14:paraId="39F029A0" w14:textId="77777777" w:rsidR="002D68C7" w:rsidRPr="00474867" w:rsidRDefault="002D68C7" w:rsidP="007124D4">
      <w:pPr>
        <w:pStyle w:val="Nessunaspaziatura"/>
        <w:keepNext/>
        <w:spacing w:line="240" w:lineRule="auto"/>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747328" behindDoc="0" locked="0" layoutInCell="1" allowOverlap="1" wp14:anchorId="6D78359D" wp14:editId="1DC860DD">
                <wp:simplePos x="0" y="0"/>
                <wp:positionH relativeFrom="column">
                  <wp:posOffset>-1270</wp:posOffset>
                </wp:positionH>
                <wp:positionV relativeFrom="paragraph">
                  <wp:posOffset>166371</wp:posOffset>
                </wp:positionV>
                <wp:extent cx="1402080" cy="335280"/>
                <wp:effectExtent l="0" t="0" r="26670" b="26670"/>
                <wp:wrapNone/>
                <wp:docPr id="9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2080" cy="335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17371" id="Rectangle 33" o:spid="_x0000_s1026" style="position:absolute;margin-left:-.1pt;margin-top:13.1pt;width:110.4pt;height:26.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" filled="f"/>
            </w:pict>
          </mc:Fallback>
        </mc:AlternateContent>
      </w:r>
    </w:p>
    <w:p w14:paraId="4D79BB49" w14:textId="60202B3A" w:rsidR="002D68C7" w:rsidRPr="00474867" w:rsidRDefault="00EC5380" w:rsidP="007124D4">
      <w:pPr>
        <w:pStyle w:val="Nota"/>
        <w:keepNext/>
        <w:ind w:firstLine="0"/>
        <w:rPr>
          <w:color w:val="000000" w:themeColor="text1"/>
        </w:rPr>
      </w:pPr>
      <w:r w:rsidRPr="00474867">
        <w:rPr>
          <w:color w:val="000000" w:themeColor="text1"/>
        </w:rPr>
        <w:t xml:space="preserve"> </w:t>
      </w:r>
      <w:r w:rsidR="002D68C7" w:rsidRPr="00474867">
        <w:rPr>
          <w:color w:val="000000" w:themeColor="text1"/>
        </w:rPr>
        <w:t>De Faria Francisco, 351</w:t>
      </w:r>
      <w:r w:rsidR="000E6725" w:rsidRPr="00474867">
        <w:rPr>
          <w:color w:val="000000" w:themeColor="text1"/>
        </w:rPr>
        <w:t>a</w:t>
      </w:r>
      <w:r w:rsidR="002D68C7" w:rsidRPr="00474867">
        <w:rPr>
          <w:color w:val="000000" w:themeColor="text1"/>
        </w:rPr>
        <w:t>.</w:t>
      </w:r>
    </w:p>
    <w:p w14:paraId="5212C964" w14:textId="24CCCB7F" w:rsidR="002D68C7" w:rsidRPr="00AA3CF6" w:rsidRDefault="00EC5380" w:rsidP="007124D4">
      <w:pPr>
        <w:pStyle w:val="Nota"/>
        <w:keepNext/>
        <w:ind w:firstLine="0"/>
        <w:rPr>
          <w:color w:val="000000" w:themeColor="text1"/>
        </w:rPr>
      </w:pPr>
      <w:r w:rsidRPr="00474867">
        <w:rPr>
          <w:color w:val="000000" w:themeColor="text1"/>
        </w:rPr>
        <w:t xml:space="preserve"> </w:t>
      </w:r>
      <w:r w:rsidR="002D68C7" w:rsidRPr="00AA3CF6">
        <w:rPr>
          <w:color w:val="000000" w:themeColor="text1"/>
        </w:rPr>
        <w:t>Rosenthal, 89.</w:t>
      </w:r>
    </w:p>
    <w:p w14:paraId="35C4F46B" w14:textId="77777777" w:rsidR="002D68C7" w:rsidRPr="00AA3CF6" w:rsidRDefault="002D68C7" w:rsidP="002D68C7">
      <w:pPr>
        <w:pStyle w:val="Nessunaspaziatura"/>
        <w:spacing w:line="240" w:lineRule="auto"/>
        <w:ind w:firstLine="0"/>
        <w:rPr>
          <w:color w:val="000000" w:themeColor="text1"/>
          <w:sz w:val="24"/>
          <w:szCs w:val="24"/>
        </w:rPr>
      </w:pPr>
    </w:p>
    <w:p w14:paraId="1BF7B737" w14:textId="2869DE3E" w:rsidR="00321E98" w:rsidRPr="00AA3CF6" w:rsidRDefault="00A713F5" w:rsidP="00EC5380">
      <w:pPr>
        <w:pStyle w:val="Normale-Testo"/>
        <w:ind w:firstLine="0"/>
        <w:rPr>
          <w:color w:val="000000" w:themeColor="text1"/>
        </w:rPr>
      </w:pPr>
      <w:r w:rsidRPr="00AA3CF6">
        <w:rPr>
          <w:color w:val="000000" w:themeColor="text1"/>
        </w:rPr>
        <w:t>– Per i dizionari, si usano le abbreviazioni (in maiuscolo corsivo) o il cognome dell’autore (in tondo). Cf. esempi al § 7.</w:t>
      </w:r>
    </w:p>
    <w:p w14:paraId="671C5D16" w14:textId="2051F884" w:rsidR="002D68C7" w:rsidRPr="00AA3CF6" w:rsidRDefault="002D68C7" w:rsidP="00EC5380">
      <w:pPr>
        <w:pStyle w:val="Normale-Testo"/>
        <w:ind w:firstLine="0"/>
        <w:rPr>
          <w:color w:val="000000" w:themeColor="text1"/>
        </w:rPr>
      </w:pPr>
      <w:r w:rsidRPr="00AA3CF6">
        <w:rPr>
          <w:color w:val="000000" w:themeColor="text1"/>
        </w:rPr>
        <w:t>– Se l’opera è in più volumi, si mette il titolo e eventuale sottotitolo in corsivo, separati da un punto. Gli elementi successivi</w:t>
      </w:r>
      <w:r w:rsidR="00706557" w:rsidRPr="00AA3CF6">
        <w:rPr>
          <w:color w:val="000000" w:themeColor="text1"/>
        </w:rPr>
        <w:t>, separati da virgole,</w:t>
      </w:r>
      <w:r w:rsidRPr="00AA3CF6">
        <w:rPr>
          <w:color w:val="000000" w:themeColor="text1"/>
        </w:rPr>
        <w:t xml:space="preserve"> in tondo: il numero del volume in numeri romani (non preceduto da vol.), poi il numero della pagina in numeri arabi. E</w:t>
      </w:r>
      <w:r w:rsidRPr="00AA3CF6">
        <w:rPr>
          <w:smallCaps/>
          <w:color w:val="000000" w:themeColor="text1"/>
        </w:rPr>
        <w:t>s.:</w:t>
      </w:r>
    </w:p>
    <w:p w14:paraId="462C02E9" w14:textId="163EC728" w:rsidR="002D68C7" w:rsidRPr="00AA3CF6" w:rsidRDefault="005662C8" w:rsidP="002D68C7">
      <w:pPr>
        <w:pStyle w:val="Nessunaspaziatura"/>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749376" behindDoc="0" locked="0" layoutInCell="1" allowOverlap="1" wp14:anchorId="50CA3370" wp14:editId="6B0DE9CE">
                <wp:simplePos x="0" y="0"/>
                <wp:positionH relativeFrom="column">
                  <wp:posOffset>-1270</wp:posOffset>
                </wp:positionH>
                <wp:positionV relativeFrom="paragraph">
                  <wp:posOffset>198755</wp:posOffset>
                </wp:positionV>
                <wp:extent cx="3543300" cy="281940"/>
                <wp:effectExtent l="0" t="0" r="19050" b="22860"/>
                <wp:wrapNone/>
                <wp:docPr id="9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81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EDD2A" id="Rectangle 35" o:spid="_x0000_s1026" style="position:absolute;margin-left:-.1pt;margin-top:15.65pt;width:279pt;height:22.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" filled="f"/>
            </w:pict>
          </mc:Fallback>
        </mc:AlternateContent>
      </w:r>
    </w:p>
    <w:p w14:paraId="21789065" w14:textId="2C74C1E2" w:rsidR="002D68C7" w:rsidRPr="00AA3CF6" w:rsidRDefault="002D68C7" w:rsidP="002D68C7">
      <w:pPr>
        <w:pStyle w:val="Nessunaspaziatura"/>
        <w:ind w:firstLine="0"/>
        <w:rPr>
          <w:rStyle w:val="NotaCar"/>
          <w:rFonts w:eastAsia="Calibri"/>
          <w:color w:val="000000" w:themeColor="text1"/>
        </w:rPr>
      </w:pPr>
      <w:r w:rsidRPr="00AA3CF6">
        <w:rPr>
          <w:color w:val="000000" w:themeColor="text1"/>
          <w:sz w:val="24"/>
          <w:szCs w:val="24"/>
        </w:rPr>
        <w:t xml:space="preserve"> </w:t>
      </w:r>
      <w:r w:rsidRPr="00AA3CF6">
        <w:rPr>
          <w:rStyle w:val="NotaCar"/>
          <w:rFonts w:eastAsia="Calibri"/>
          <w:color w:val="000000" w:themeColor="text1"/>
        </w:rPr>
        <w:t xml:space="preserve">G. </w:t>
      </w:r>
      <w:r w:rsidRPr="00AA3CF6">
        <w:rPr>
          <w:rStyle w:val="NotaCar"/>
          <w:rFonts w:eastAsia="Calibri"/>
          <w:smallCaps/>
          <w:color w:val="000000" w:themeColor="text1"/>
        </w:rPr>
        <w:t>Ravasi</w:t>
      </w:r>
      <w:r w:rsidRPr="00AA3CF6">
        <w:rPr>
          <w:rStyle w:val="NotaCar"/>
          <w:rFonts w:eastAsia="Calibri"/>
          <w:color w:val="000000" w:themeColor="text1"/>
        </w:rPr>
        <w:t xml:space="preserve">, </w:t>
      </w:r>
      <w:r w:rsidRPr="00AA3CF6">
        <w:rPr>
          <w:rStyle w:val="NotaCar"/>
          <w:rFonts w:eastAsia="Calibri"/>
          <w:i/>
          <w:iCs/>
          <w:color w:val="000000" w:themeColor="text1"/>
        </w:rPr>
        <w:t>Il libro dei Salmi. Commento e attualizzazione</w:t>
      </w:r>
      <w:r w:rsidRPr="00AA3CF6">
        <w:rPr>
          <w:rStyle w:val="NotaCar"/>
          <w:rFonts w:eastAsia="Calibri"/>
          <w:color w:val="000000" w:themeColor="text1"/>
        </w:rPr>
        <w:t>, II, 1072.</w:t>
      </w:r>
    </w:p>
    <w:p w14:paraId="5112441A" w14:textId="77777777" w:rsidR="002D68C7" w:rsidRPr="00BB1696" w:rsidRDefault="002D68C7" w:rsidP="002D68C7">
      <w:pPr>
        <w:pStyle w:val="Nessunaspaziatura"/>
        <w:spacing w:line="240" w:lineRule="auto"/>
        <w:ind w:left="851" w:hanging="851"/>
        <w:rPr>
          <w:color w:val="000000" w:themeColor="text1"/>
          <w:sz w:val="24"/>
          <w:szCs w:val="24"/>
        </w:rPr>
      </w:pPr>
    </w:p>
    <w:p w14:paraId="44CB747C" w14:textId="5FCD56B9" w:rsidR="002D68C7" w:rsidRPr="00AA3CF6" w:rsidRDefault="002D68C7" w:rsidP="002D68C7">
      <w:pPr>
        <w:pStyle w:val="Nessunaspaziatura"/>
        <w:ind w:firstLine="0"/>
        <w:rPr>
          <w:color w:val="000000" w:themeColor="text1"/>
          <w:sz w:val="24"/>
          <w:szCs w:val="24"/>
        </w:rPr>
      </w:pPr>
      <w:r w:rsidRPr="00AA3CF6">
        <w:rPr>
          <w:color w:val="000000" w:themeColor="text1"/>
          <w:sz w:val="24"/>
          <w:szCs w:val="24"/>
        </w:rPr>
        <w:t>– Nel caso di raccolta di opere dello stesso autore si usa (..., in I</w:t>
      </w:r>
      <w:r w:rsidRPr="00AA3CF6">
        <w:rPr>
          <w:smallCaps/>
          <w:color w:val="000000" w:themeColor="text1"/>
          <w:sz w:val="24"/>
          <w:szCs w:val="24"/>
        </w:rPr>
        <w:t>d</w:t>
      </w:r>
      <w:r w:rsidR="005662C8" w:rsidRPr="00AA3CF6">
        <w:rPr>
          <w:smallCaps/>
          <w:color w:val="000000" w:themeColor="text1"/>
          <w:sz w:val="24"/>
          <w:szCs w:val="24"/>
        </w:rPr>
        <w:t>./</w:t>
      </w:r>
      <w:proofErr w:type="spellStart"/>
      <w:r w:rsidR="005662C8" w:rsidRPr="00AA3CF6">
        <w:rPr>
          <w:smallCaps/>
          <w:color w:val="000000" w:themeColor="text1"/>
          <w:sz w:val="24"/>
          <w:szCs w:val="24"/>
        </w:rPr>
        <w:t>Ead</w:t>
      </w:r>
      <w:proofErr w:type="spellEnd"/>
      <w:r w:rsidRPr="00AA3CF6">
        <w:rPr>
          <w:color w:val="000000" w:themeColor="text1"/>
          <w:sz w:val="24"/>
          <w:szCs w:val="24"/>
        </w:rPr>
        <w:t>., ...). Es.:</w:t>
      </w:r>
    </w:p>
    <w:p w14:paraId="4C40871F" w14:textId="77777777" w:rsidR="002D68C7" w:rsidRPr="00AA3CF6" w:rsidRDefault="002D68C7" w:rsidP="002D68C7">
      <w:pPr>
        <w:pStyle w:val="Nessunaspaziatura"/>
        <w:spacing w:line="240" w:lineRule="auto"/>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750400" behindDoc="0" locked="0" layoutInCell="1" allowOverlap="1" wp14:anchorId="1EFDCA58" wp14:editId="6215C162">
                <wp:simplePos x="0" y="0"/>
                <wp:positionH relativeFrom="column">
                  <wp:posOffset>-1270</wp:posOffset>
                </wp:positionH>
                <wp:positionV relativeFrom="paragraph">
                  <wp:posOffset>116840</wp:posOffset>
                </wp:positionV>
                <wp:extent cx="3337560" cy="266700"/>
                <wp:effectExtent l="0" t="0" r="15240" b="19050"/>
                <wp:wrapNone/>
                <wp:docPr id="9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20065" id="Rectangle 39" o:spid="_x0000_s1026" style="position:absolute;margin-left:-.1pt;margin-top:9.2pt;width:262.8pt;height:2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" filled="f"/>
            </w:pict>
          </mc:Fallback>
        </mc:AlternateContent>
      </w:r>
    </w:p>
    <w:p w14:paraId="24053665" w14:textId="3DCDBF24" w:rsidR="005662C8" w:rsidRPr="00AA3CF6" w:rsidRDefault="00B77103" w:rsidP="00B77103">
      <w:pPr>
        <w:pStyle w:val="Nota"/>
        <w:ind w:firstLine="0"/>
        <w:jc w:val="left"/>
        <w:rPr>
          <w:color w:val="000000" w:themeColor="text1"/>
        </w:rPr>
      </w:pPr>
      <w:r>
        <w:rPr>
          <w:smallCaps/>
          <w:color w:val="000000" w:themeColor="text1"/>
        </w:rPr>
        <w:t xml:space="preserve"> T</w:t>
      </w:r>
      <w:r w:rsidR="002D68C7" w:rsidRPr="00AA3CF6">
        <w:rPr>
          <w:smallCaps/>
          <w:color w:val="000000" w:themeColor="text1"/>
        </w:rPr>
        <w:t>eresa di Gesù</w:t>
      </w:r>
      <w:r w:rsidR="002D68C7" w:rsidRPr="00AA3CF6">
        <w:rPr>
          <w:color w:val="000000" w:themeColor="text1"/>
        </w:rPr>
        <w:t xml:space="preserve">, </w:t>
      </w:r>
      <w:r w:rsidR="002D68C7" w:rsidRPr="00AA3CF6">
        <w:rPr>
          <w:i/>
          <w:color w:val="000000" w:themeColor="text1"/>
        </w:rPr>
        <w:t>Cammino di perfezione</w:t>
      </w:r>
      <w:r w:rsidR="002D68C7" w:rsidRPr="00AA3CF6">
        <w:rPr>
          <w:color w:val="000000" w:themeColor="text1"/>
        </w:rPr>
        <w:t xml:space="preserve">, in </w:t>
      </w:r>
      <w:proofErr w:type="spellStart"/>
      <w:r w:rsidR="005662C8" w:rsidRPr="00AA3CF6">
        <w:rPr>
          <w:smallCaps/>
          <w:color w:val="000000" w:themeColor="text1"/>
        </w:rPr>
        <w:t>Ead</w:t>
      </w:r>
      <w:proofErr w:type="spellEnd"/>
      <w:r w:rsidR="002D68C7" w:rsidRPr="00AA3CF6">
        <w:rPr>
          <w:color w:val="000000" w:themeColor="text1"/>
        </w:rPr>
        <w:t xml:space="preserve">., </w:t>
      </w:r>
      <w:r w:rsidR="002D68C7" w:rsidRPr="00AA3CF6">
        <w:rPr>
          <w:i/>
          <w:color w:val="000000" w:themeColor="text1"/>
        </w:rPr>
        <w:t>Opere</w:t>
      </w:r>
      <w:r w:rsidR="002D68C7" w:rsidRPr="00AA3CF6">
        <w:rPr>
          <w:color w:val="000000" w:themeColor="text1"/>
        </w:rPr>
        <w:t>, 921.</w:t>
      </w:r>
      <w:r w:rsidR="005662C8" w:rsidRPr="00AA3CF6">
        <w:rPr>
          <w:color w:val="000000" w:themeColor="text1"/>
        </w:rPr>
        <w:br/>
      </w:r>
    </w:p>
    <w:p w14:paraId="516FEAF2" w14:textId="7D44E35C" w:rsidR="00972932" w:rsidRPr="00AA3CF6" w:rsidRDefault="00972932" w:rsidP="00972932">
      <w:pPr>
        <w:pStyle w:val="Normale-Testo"/>
        <w:ind w:firstLine="0"/>
        <w:rPr>
          <w:color w:val="000000" w:themeColor="text1"/>
        </w:rPr>
      </w:pPr>
      <w:r w:rsidRPr="00AA3CF6">
        <w:rPr>
          <w:color w:val="000000" w:themeColor="text1"/>
        </w:rPr>
        <w:t>– Nel caso di autori carmelitani si utilizzino anche le abbreviazioni delle singole opere come indicate nell’edizione delle opere cui si è ricorso (es.: CV 4,2; 6M 3,1; V 8,5), avendo cura di riportare le abbreviazioni nell’apposita sezione all</w:t>
      </w:r>
      <w:r w:rsidR="00D80DEE">
        <w:rPr>
          <w:color w:val="000000" w:themeColor="text1"/>
        </w:rPr>
        <w:t>’</w:t>
      </w:r>
      <w:r w:rsidRPr="00AA3CF6">
        <w:rPr>
          <w:color w:val="000000" w:themeColor="text1"/>
        </w:rPr>
        <w:t xml:space="preserve">inizio del proprio lavoro. Su come citare le edizioni delle opere in dettaglio, cf. § 8.3.1. </w:t>
      </w:r>
    </w:p>
    <w:p w14:paraId="757D4232" w14:textId="3D2507B6" w:rsidR="002D68C7" w:rsidRPr="00AA3CF6" w:rsidRDefault="002D68C7" w:rsidP="00BD3738">
      <w:pPr>
        <w:pStyle w:val="Normale-Testo"/>
        <w:keepNext/>
        <w:ind w:firstLine="0"/>
        <w:rPr>
          <w:color w:val="000000" w:themeColor="text1"/>
          <w:szCs w:val="24"/>
        </w:rPr>
      </w:pPr>
      <w:r w:rsidRPr="00AA3CF6">
        <w:rPr>
          <w:color w:val="000000" w:themeColor="text1"/>
          <w:szCs w:val="24"/>
        </w:rPr>
        <w:lastRenderedPageBreak/>
        <w:t>– Per un’opera collettiva, è necessario indicare il curatore o i curatori con «ed.», invariabile, in tondo dopo il nome del curatore o dei curatori. Es.:</w:t>
      </w:r>
    </w:p>
    <w:p w14:paraId="61617A17" w14:textId="77777777" w:rsidR="002D68C7" w:rsidRPr="00AA3CF6" w:rsidRDefault="002D68C7" w:rsidP="00BD3738">
      <w:pPr>
        <w:pStyle w:val="Nessunaspaziatura"/>
        <w:keepNext/>
        <w:spacing w:line="240" w:lineRule="auto"/>
        <w:ind w:firstLine="0"/>
        <w:rPr>
          <w:color w:val="000000" w:themeColor="text1"/>
          <w:sz w:val="24"/>
          <w:szCs w:val="24"/>
        </w:rPr>
      </w:pPr>
      <w:r w:rsidRPr="00AA3CF6">
        <w:rPr>
          <w:smallCaps/>
          <w:noProof/>
          <w:color w:val="000000" w:themeColor="text1"/>
          <w:sz w:val="24"/>
          <w:szCs w:val="24"/>
          <w:lang w:val="pl-PL" w:eastAsia="pl-PL"/>
        </w:rPr>
        <mc:AlternateContent>
          <mc:Choice Requires="wps">
            <w:drawing>
              <wp:anchor distT="0" distB="0" distL="114300" distR="114300" simplePos="0" relativeHeight="251751424" behindDoc="0" locked="0" layoutInCell="1" allowOverlap="1" wp14:anchorId="39993EAA" wp14:editId="740F5811">
                <wp:simplePos x="0" y="0"/>
                <wp:positionH relativeFrom="column">
                  <wp:posOffset>-1270</wp:posOffset>
                </wp:positionH>
                <wp:positionV relativeFrom="paragraph">
                  <wp:posOffset>137161</wp:posOffset>
                </wp:positionV>
                <wp:extent cx="5774400" cy="533400"/>
                <wp:effectExtent l="0" t="0" r="17145" b="19050"/>
                <wp:wrapNone/>
                <wp:docPr id="9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4400"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5BC94" id="Rectangle 40" o:spid="_x0000_s1026" style="position:absolute;margin-left:-.1pt;margin-top:10.8pt;width:454.7pt;height:4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" filled="f"/>
            </w:pict>
          </mc:Fallback>
        </mc:AlternateContent>
      </w:r>
    </w:p>
    <w:p w14:paraId="73959CFE" w14:textId="6A1B4BAB" w:rsidR="002D68C7" w:rsidRPr="00AA3CF6" w:rsidRDefault="002D68C7" w:rsidP="00BD3738">
      <w:pPr>
        <w:pStyle w:val="Nota"/>
        <w:keepNext/>
        <w:ind w:left="36" w:firstLine="0"/>
        <w:rPr>
          <w:color w:val="000000" w:themeColor="text1"/>
        </w:rPr>
      </w:pPr>
      <w:r w:rsidRPr="00AA3CF6">
        <w:rPr>
          <w:smallCaps/>
          <w:color w:val="000000" w:themeColor="text1"/>
        </w:rPr>
        <w:t>C. Molari</w:t>
      </w:r>
      <w:r w:rsidRPr="00AA3CF6">
        <w:rPr>
          <w:color w:val="000000" w:themeColor="text1"/>
        </w:rPr>
        <w:t xml:space="preserve">, «Considerazioni teologiche», in </w:t>
      </w:r>
      <w:r w:rsidRPr="00AA3CF6">
        <w:rPr>
          <w:smallCaps/>
          <w:color w:val="000000" w:themeColor="text1"/>
        </w:rPr>
        <w:t>G. Colzani</w:t>
      </w:r>
      <w:r w:rsidRPr="00AA3CF6">
        <w:rPr>
          <w:color w:val="000000" w:themeColor="text1"/>
        </w:rPr>
        <w:t xml:space="preserve">, ed., </w:t>
      </w:r>
      <w:r w:rsidRPr="00AA3CF6">
        <w:rPr>
          <w:i/>
          <w:iCs/>
          <w:color w:val="000000" w:themeColor="text1"/>
        </w:rPr>
        <w:t>Creazione e male del cosmo. Scandalo per l’uomo e sfida per il credente</w:t>
      </w:r>
      <w:r w:rsidRPr="00AA3CF6">
        <w:rPr>
          <w:color w:val="000000" w:themeColor="text1"/>
        </w:rPr>
        <w:t>, 104.</w:t>
      </w:r>
    </w:p>
    <w:p w14:paraId="4DB4B7E8" w14:textId="1F871772" w:rsidR="002D68C7" w:rsidRPr="00AA3CF6" w:rsidRDefault="002D68C7" w:rsidP="00BD3738">
      <w:pPr>
        <w:pStyle w:val="Nota"/>
        <w:keepNext/>
        <w:ind w:firstLine="36"/>
        <w:rPr>
          <w:color w:val="000000" w:themeColor="text1"/>
        </w:rPr>
      </w:pPr>
      <w:r w:rsidRPr="00AA3CF6">
        <w:rPr>
          <w:smallCaps/>
          <w:color w:val="000000" w:themeColor="text1"/>
        </w:rPr>
        <w:t xml:space="preserve">B. </w:t>
      </w:r>
      <w:proofErr w:type="spellStart"/>
      <w:r w:rsidRPr="00AA3CF6">
        <w:rPr>
          <w:smallCaps/>
          <w:color w:val="000000" w:themeColor="text1"/>
        </w:rPr>
        <w:t>Lauret</w:t>
      </w:r>
      <w:proofErr w:type="spellEnd"/>
      <w:r w:rsidRPr="00AA3CF6">
        <w:rPr>
          <w:smallCaps/>
          <w:color w:val="000000" w:themeColor="text1"/>
        </w:rPr>
        <w:t xml:space="preserve"> – F. </w:t>
      </w:r>
      <w:proofErr w:type="spellStart"/>
      <w:r w:rsidRPr="00AA3CF6">
        <w:rPr>
          <w:smallCaps/>
          <w:color w:val="000000" w:themeColor="text1"/>
        </w:rPr>
        <w:t>Refoulé</w:t>
      </w:r>
      <w:proofErr w:type="spellEnd"/>
      <w:r w:rsidRPr="00AA3CF6">
        <w:rPr>
          <w:color w:val="000000" w:themeColor="text1"/>
        </w:rPr>
        <w:t xml:space="preserve">, ed., </w:t>
      </w:r>
      <w:r w:rsidRPr="00AA3CF6">
        <w:rPr>
          <w:i/>
          <w:iCs/>
          <w:color w:val="000000" w:themeColor="text1"/>
        </w:rPr>
        <w:t>Iniziazione alla pratica della teologia</w:t>
      </w:r>
      <w:r w:rsidRPr="00AA3CF6">
        <w:rPr>
          <w:color w:val="000000" w:themeColor="text1"/>
        </w:rPr>
        <w:t>, III, 760.</w:t>
      </w:r>
    </w:p>
    <w:p w14:paraId="29000E08" w14:textId="77777777" w:rsidR="002D68C7" w:rsidRPr="00AA3CF6" w:rsidRDefault="002D68C7" w:rsidP="002D68C7">
      <w:pPr>
        <w:pStyle w:val="Nessunaspaziatura"/>
        <w:tabs>
          <w:tab w:val="left" w:pos="851"/>
        </w:tabs>
        <w:ind w:left="709" w:hanging="709"/>
        <w:rPr>
          <w:color w:val="000000" w:themeColor="text1"/>
          <w:sz w:val="24"/>
          <w:szCs w:val="24"/>
        </w:rPr>
      </w:pPr>
    </w:p>
    <w:p w14:paraId="02271F14" w14:textId="77777777" w:rsidR="002D68C7" w:rsidRPr="00AA3CF6" w:rsidRDefault="002D68C7" w:rsidP="00A72603">
      <w:pPr>
        <w:pStyle w:val="Normale-Testo"/>
        <w:ind w:firstLine="0"/>
        <w:rPr>
          <w:color w:val="000000" w:themeColor="text1"/>
        </w:rPr>
      </w:pPr>
      <w:bookmarkStart w:id="225" w:name="_Hlk122190717"/>
      <w:r w:rsidRPr="00AA3CF6">
        <w:rPr>
          <w:color w:val="000000" w:themeColor="text1"/>
        </w:rPr>
        <w:t>– Se si tratta di un’opera tradotta, non è necessario dare il riferimento all’opera originale. Se si vuole riferire l’edizione originale di un’opera tradotta, si procede così: N. C</w:t>
      </w:r>
      <w:r w:rsidRPr="00AA3CF6">
        <w:rPr>
          <w:color w:val="000000" w:themeColor="text1"/>
          <w:sz w:val="19"/>
          <w:szCs w:val="19"/>
        </w:rPr>
        <w:t>OGNOME</w:t>
      </w:r>
      <w:r w:rsidRPr="00AA3CF6">
        <w:rPr>
          <w:color w:val="000000" w:themeColor="text1"/>
        </w:rPr>
        <w:t xml:space="preserve">, </w:t>
      </w:r>
      <w:r w:rsidRPr="00AA3CF6">
        <w:rPr>
          <w:i/>
          <w:iCs/>
          <w:color w:val="000000" w:themeColor="text1"/>
        </w:rPr>
        <w:t>Titolo</w:t>
      </w:r>
      <w:r w:rsidRPr="00AA3CF6">
        <w:rPr>
          <w:iCs/>
          <w:color w:val="000000" w:themeColor="text1"/>
        </w:rPr>
        <w:t xml:space="preserve">; </w:t>
      </w:r>
      <w:r w:rsidRPr="00AA3CF6">
        <w:rPr>
          <w:color w:val="000000" w:themeColor="text1"/>
        </w:rPr>
        <w:t>orig. inglese/francese/tedesco, pagina. Es.:</w:t>
      </w:r>
    </w:p>
    <w:p w14:paraId="31DFF166" w14:textId="77777777" w:rsidR="002D68C7" w:rsidRPr="00AA3CF6" w:rsidRDefault="002D68C7" w:rsidP="002D68C7">
      <w:pPr>
        <w:autoSpaceDE w:val="0"/>
        <w:autoSpaceDN w:val="0"/>
        <w:adjustRightInd w:val="0"/>
        <w:rPr>
          <w:color w:val="000000" w:themeColor="text1"/>
          <w:szCs w:val="24"/>
        </w:rPr>
      </w:pPr>
      <w:r w:rsidRPr="00AA3CF6">
        <w:rPr>
          <w:noProof/>
          <w:color w:val="000000" w:themeColor="text1"/>
          <w:szCs w:val="24"/>
          <w:lang w:val="pl-PL" w:eastAsia="pl-PL"/>
        </w:rPr>
        <mc:AlternateContent>
          <mc:Choice Requires="wps">
            <w:drawing>
              <wp:anchor distT="0" distB="0" distL="114300" distR="114300" simplePos="0" relativeHeight="251752448" behindDoc="0" locked="0" layoutInCell="1" allowOverlap="1" wp14:anchorId="4828C0DB" wp14:editId="48744BD6">
                <wp:simplePos x="0" y="0"/>
                <wp:positionH relativeFrom="column">
                  <wp:posOffset>-1270</wp:posOffset>
                </wp:positionH>
                <wp:positionV relativeFrom="paragraph">
                  <wp:posOffset>160020</wp:posOffset>
                </wp:positionV>
                <wp:extent cx="3337560" cy="223200"/>
                <wp:effectExtent l="0" t="0" r="15240" b="24765"/>
                <wp:wrapNone/>
                <wp:docPr id="19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22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9ACD8" id="Rectangle 41" o:spid="_x0000_s1026" style="position:absolute;margin-left:-.1pt;margin-top:12.6pt;width:262.8pt;height:17.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" filled="f"/>
            </w:pict>
          </mc:Fallback>
        </mc:AlternateContent>
      </w:r>
    </w:p>
    <w:p w14:paraId="773C9332" w14:textId="79EAA95B" w:rsidR="002D68C7" w:rsidRPr="00AA3CF6" w:rsidRDefault="00A72603" w:rsidP="00A72603">
      <w:pPr>
        <w:pStyle w:val="Nota"/>
        <w:ind w:firstLine="0"/>
        <w:rPr>
          <w:color w:val="000000" w:themeColor="text1"/>
        </w:rPr>
      </w:pPr>
      <w:r w:rsidRPr="00AA3CF6">
        <w:rPr>
          <w:smallCaps/>
          <w:color w:val="000000" w:themeColor="text1"/>
        </w:rPr>
        <w:t xml:space="preserve"> </w:t>
      </w:r>
      <w:r w:rsidR="002D68C7" w:rsidRPr="00AA3CF6">
        <w:rPr>
          <w:smallCaps/>
          <w:color w:val="000000" w:themeColor="text1"/>
        </w:rPr>
        <w:t>Teresa di Gesù Bambino</w:t>
      </w:r>
      <w:r w:rsidR="002D68C7" w:rsidRPr="00AA3CF6">
        <w:rPr>
          <w:color w:val="000000" w:themeColor="text1"/>
        </w:rPr>
        <w:t xml:space="preserve">, </w:t>
      </w:r>
      <w:r w:rsidR="002D68C7" w:rsidRPr="00AA3CF6">
        <w:rPr>
          <w:i/>
          <w:color w:val="000000" w:themeColor="text1"/>
        </w:rPr>
        <w:t>Opere complete</w:t>
      </w:r>
      <w:r w:rsidR="002D68C7" w:rsidRPr="00AA3CF6">
        <w:rPr>
          <w:color w:val="000000" w:themeColor="text1"/>
        </w:rPr>
        <w:t>; orig. francese, 321.</w:t>
      </w:r>
    </w:p>
    <w:bookmarkEnd w:id="225"/>
    <w:p w14:paraId="1180A629" w14:textId="77777777" w:rsidR="00C520F1" w:rsidRPr="00AA3CF6" w:rsidRDefault="00C520F1" w:rsidP="00C520F1">
      <w:pPr>
        <w:pStyle w:val="Normale-Testo"/>
        <w:ind w:firstLine="0"/>
        <w:rPr>
          <w:iCs/>
          <w:color w:val="000000" w:themeColor="text1"/>
          <w:lang w:eastAsia="fr-FR"/>
        </w:rPr>
      </w:pPr>
    </w:p>
    <w:p w14:paraId="2CB6226E" w14:textId="75B72626" w:rsidR="00680AD3" w:rsidRPr="00AA3CF6" w:rsidRDefault="000E3FCF" w:rsidP="000E3FCF">
      <w:pPr>
        <w:pStyle w:val="Normale-Testo"/>
        <w:rPr>
          <w:rFonts w:eastAsia="Calibri"/>
          <w:i/>
          <w:iCs/>
          <w:color w:val="000000" w:themeColor="text1"/>
        </w:rPr>
      </w:pPr>
      <w:bookmarkStart w:id="226" w:name="_Toc33794789"/>
      <w:bookmarkStart w:id="227" w:name="_Toc33795560"/>
      <w:r w:rsidRPr="00AA3CF6">
        <w:rPr>
          <w:i/>
          <w:iCs/>
          <w:color w:val="000000" w:themeColor="text1"/>
        </w:rPr>
        <w:t xml:space="preserve">b) </w:t>
      </w:r>
      <w:r w:rsidR="00680AD3" w:rsidRPr="00AA3CF6">
        <w:rPr>
          <w:i/>
          <w:iCs/>
          <w:color w:val="000000" w:themeColor="text1"/>
        </w:rPr>
        <w:t>Articoli</w:t>
      </w:r>
      <w:bookmarkEnd w:id="226"/>
      <w:bookmarkEnd w:id="227"/>
      <w:r w:rsidR="00680AD3" w:rsidRPr="00AA3CF6">
        <w:rPr>
          <w:rFonts w:eastAsia="Calibri"/>
          <w:i/>
          <w:iCs/>
          <w:color w:val="000000" w:themeColor="text1"/>
        </w:rPr>
        <w:tab/>
      </w:r>
    </w:p>
    <w:p w14:paraId="27E703A0" w14:textId="77777777" w:rsidR="00C520F1" w:rsidRPr="00AA3CF6" w:rsidRDefault="00C520F1" w:rsidP="00C520F1">
      <w:pPr>
        <w:pStyle w:val="Normale-Testo"/>
        <w:rPr>
          <w:rFonts w:eastAsia="Calibri"/>
          <w:color w:val="000000" w:themeColor="text1"/>
        </w:rPr>
      </w:pPr>
    </w:p>
    <w:p w14:paraId="7166503F" w14:textId="77777777" w:rsidR="007124D4" w:rsidRDefault="00680AD3" w:rsidP="00C520F1">
      <w:pPr>
        <w:pStyle w:val="Normale-Testo"/>
        <w:rPr>
          <w:color w:val="000000" w:themeColor="text1"/>
        </w:rPr>
      </w:pPr>
      <w:r w:rsidRPr="00AA3CF6">
        <w:rPr>
          <w:color w:val="000000" w:themeColor="text1"/>
        </w:rPr>
        <w:t xml:space="preserve">Il titolo è scritto in tondo, tra virgolette italiane «»; se ci sono ulteriori virgolette all’interno del testo si utilizzano quelle alte “”. </w:t>
      </w:r>
    </w:p>
    <w:p w14:paraId="6253ACBA" w14:textId="7D216F07" w:rsidR="00680AD3" w:rsidRPr="00AA3CF6" w:rsidRDefault="00680AD3" w:rsidP="007124D4">
      <w:pPr>
        <w:pStyle w:val="Normale-Testo"/>
        <w:keepNext/>
        <w:rPr>
          <w:color w:val="000000" w:themeColor="text1"/>
        </w:rPr>
      </w:pPr>
      <w:r w:rsidRPr="00AA3CF6">
        <w:rPr>
          <w:color w:val="000000" w:themeColor="text1"/>
        </w:rPr>
        <w:t>Es.:</w:t>
      </w:r>
    </w:p>
    <w:p w14:paraId="3F164272" w14:textId="77777777" w:rsidR="00680AD3" w:rsidRPr="00AA3CF6" w:rsidRDefault="00680AD3" w:rsidP="007124D4">
      <w:pPr>
        <w:pStyle w:val="Nessunaspaziatura"/>
        <w:keepNext/>
        <w:spacing w:line="240" w:lineRule="auto"/>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688960" behindDoc="0" locked="0" layoutInCell="1" allowOverlap="1" wp14:anchorId="722234A8" wp14:editId="78694718">
                <wp:simplePos x="0" y="0"/>
                <wp:positionH relativeFrom="margin">
                  <wp:posOffset>0</wp:posOffset>
                </wp:positionH>
                <wp:positionV relativeFrom="paragraph">
                  <wp:posOffset>137161</wp:posOffset>
                </wp:positionV>
                <wp:extent cx="5860800" cy="349200"/>
                <wp:effectExtent l="0" t="0" r="26035" b="13335"/>
                <wp:wrapNone/>
                <wp:docPr id="4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0800" cy="349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A329D" id="Rectangle 42" o:spid="_x0000_s1026" style="position:absolute;margin-left:0;margin-top:10.8pt;width:461.5pt;height:2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" filled="f">
                <w10:wrap anchorx="margin"/>
              </v:rect>
            </w:pict>
          </mc:Fallback>
        </mc:AlternateContent>
      </w:r>
    </w:p>
    <w:p w14:paraId="53FFF850" w14:textId="003AF91F" w:rsidR="00680AD3" w:rsidRPr="00AA3CF6" w:rsidRDefault="00680AD3" w:rsidP="007124D4">
      <w:pPr>
        <w:pStyle w:val="Nota"/>
        <w:keepNext/>
        <w:ind w:left="48" w:firstLine="0"/>
        <w:rPr>
          <w:color w:val="000000" w:themeColor="text1"/>
        </w:rPr>
      </w:pPr>
      <w:r w:rsidRPr="00AA3CF6">
        <w:rPr>
          <w:color w:val="000000" w:themeColor="text1"/>
        </w:rPr>
        <w:t xml:space="preserve">F.R. </w:t>
      </w:r>
      <w:proofErr w:type="spellStart"/>
      <w:r w:rsidRPr="00AA3CF6">
        <w:rPr>
          <w:smallCaps/>
          <w:color w:val="000000" w:themeColor="text1"/>
        </w:rPr>
        <w:t>Romersa</w:t>
      </w:r>
      <w:proofErr w:type="spellEnd"/>
      <w:r w:rsidRPr="00AA3CF6">
        <w:rPr>
          <w:color w:val="000000" w:themeColor="text1"/>
        </w:rPr>
        <w:t>, «L’abbandono fiducioso alla divina misericordia in Giovanni Paolo II: Dal “</w:t>
      </w:r>
      <w:proofErr w:type="spellStart"/>
      <w:r w:rsidRPr="00AA3CF6">
        <w:rPr>
          <w:color w:val="000000" w:themeColor="text1"/>
        </w:rPr>
        <w:t>Totus</w:t>
      </w:r>
      <w:proofErr w:type="spellEnd"/>
      <w:r w:rsidRPr="00AA3CF6">
        <w:rPr>
          <w:color w:val="000000" w:themeColor="text1"/>
        </w:rPr>
        <w:t xml:space="preserve"> tuus” al “Gesù</w:t>
      </w:r>
      <w:r w:rsidR="00402F85">
        <w:rPr>
          <w:color w:val="000000" w:themeColor="text1"/>
        </w:rPr>
        <w:t xml:space="preserve">   </w:t>
      </w:r>
      <w:r w:rsidR="00BC42E0" w:rsidRPr="00AA3CF6">
        <w:rPr>
          <w:color w:val="000000" w:themeColor="text1"/>
        </w:rPr>
        <w:t xml:space="preserve">     </w:t>
      </w:r>
      <w:r w:rsidRPr="00AA3CF6">
        <w:rPr>
          <w:color w:val="000000" w:themeColor="text1"/>
        </w:rPr>
        <w:t>confido in Te!”», 143.</w:t>
      </w:r>
    </w:p>
    <w:p w14:paraId="2D4AB758" w14:textId="77777777" w:rsidR="00BC3E96" w:rsidRDefault="00BC3E96" w:rsidP="00BC3E96">
      <w:pPr>
        <w:pStyle w:val="Normale-Testo"/>
        <w:ind w:firstLine="0"/>
        <w:rPr>
          <w:color w:val="000000" w:themeColor="text1"/>
        </w:rPr>
      </w:pPr>
    </w:p>
    <w:p w14:paraId="1ABFD1EF" w14:textId="1C8B766B" w:rsidR="00680AD3" w:rsidRPr="00AA3CF6" w:rsidRDefault="00680AD3" w:rsidP="00BC3E96">
      <w:pPr>
        <w:pStyle w:val="Normale-Testo"/>
        <w:ind w:firstLine="0"/>
        <w:rPr>
          <w:color w:val="000000" w:themeColor="text1"/>
        </w:rPr>
      </w:pPr>
      <w:r w:rsidRPr="00AA3CF6">
        <w:rPr>
          <w:color w:val="000000" w:themeColor="text1"/>
          <w:lang w:eastAsia="fr-FR"/>
        </w:rPr>
        <w:t xml:space="preserve">– Per gli articoli di rivista, </w:t>
      </w:r>
      <w:r w:rsidRPr="00AA3CF6">
        <w:rPr>
          <w:color w:val="000000" w:themeColor="text1"/>
        </w:rPr>
        <w:t>oltre a ciò che si è appena detto, bisogna riportare dopo una virgola il nome della rivista, spazio, annata della rivista</w:t>
      </w:r>
      <w:r w:rsidR="00005DA6" w:rsidRPr="00AA3CF6">
        <w:rPr>
          <w:color w:val="000000" w:themeColor="text1"/>
        </w:rPr>
        <w:t xml:space="preserve"> (o, se mancante, il numero progressivo della rivista)</w:t>
      </w:r>
      <w:r w:rsidRPr="00AA3CF6">
        <w:rPr>
          <w:color w:val="000000" w:themeColor="text1"/>
        </w:rPr>
        <w:t>, l’anno di pubblicazione e il numero di pagina dell’articolo citato. Es.:</w:t>
      </w:r>
    </w:p>
    <w:p w14:paraId="4BE58AA0" w14:textId="77777777" w:rsidR="00680AD3" w:rsidRPr="00AA3CF6" w:rsidRDefault="00680AD3" w:rsidP="00363119">
      <w:pPr>
        <w:pStyle w:val="Nessunaspaziatura"/>
        <w:keepNext/>
        <w:spacing w:line="240" w:lineRule="auto"/>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689984" behindDoc="0" locked="0" layoutInCell="1" allowOverlap="1" wp14:anchorId="4C065AC9" wp14:editId="753EB68D">
                <wp:simplePos x="0" y="0"/>
                <wp:positionH relativeFrom="column">
                  <wp:posOffset>16511</wp:posOffset>
                </wp:positionH>
                <wp:positionV relativeFrom="paragraph">
                  <wp:posOffset>146050</wp:posOffset>
                </wp:positionV>
                <wp:extent cx="3152140" cy="222885"/>
                <wp:effectExtent l="0" t="0" r="10160" b="2476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140" cy="222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17417" id="Rectangle 43" o:spid="_x0000_s1026" style="position:absolute;margin-left:1.3pt;margin-top:11.5pt;width:248.2pt;height:17.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" filled="f"/>
            </w:pict>
          </mc:Fallback>
        </mc:AlternateContent>
      </w:r>
    </w:p>
    <w:p w14:paraId="4003FCEF" w14:textId="057200C0" w:rsidR="00680AD3" w:rsidRPr="00AA3CF6" w:rsidRDefault="00BC42E0" w:rsidP="00363119">
      <w:pPr>
        <w:pStyle w:val="Nota"/>
        <w:keepNext/>
        <w:ind w:firstLine="0"/>
        <w:rPr>
          <w:color w:val="000000" w:themeColor="text1"/>
        </w:rPr>
      </w:pPr>
      <w:r w:rsidRPr="00AA3CF6">
        <w:rPr>
          <w:color w:val="000000" w:themeColor="text1"/>
        </w:rPr>
        <w:t xml:space="preserve"> </w:t>
      </w:r>
      <w:r w:rsidR="00680AD3" w:rsidRPr="00AA3CF6">
        <w:rPr>
          <w:color w:val="000000" w:themeColor="text1"/>
        </w:rPr>
        <w:t>V. A</w:t>
      </w:r>
      <w:r w:rsidR="00680AD3" w:rsidRPr="00AA3CF6">
        <w:rPr>
          <w:smallCaps/>
          <w:color w:val="000000" w:themeColor="text1"/>
        </w:rPr>
        <w:t>lbanesi</w:t>
      </w:r>
      <w:r w:rsidR="00680AD3" w:rsidRPr="00AA3CF6">
        <w:rPr>
          <w:color w:val="000000" w:themeColor="text1"/>
        </w:rPr>
        <w:t xml:space="preserve">, «Il peccato sociale», </w:t>
      </w:r>
      <w:proofErr w:type="spellStart"/>
      <w:r w:rsidR="00680AD3" w:rsidRPr="00AA3CF6">
        <w:rPr>
          <w:i/>
          <w:color w:val="000000" w:themeColor="text1"/>
        </w:rPr>
        <w:t>Firmana</w:t>
      </w:r>
      <w:proofErr w:type="spellEnd"/>
      <w:r w:rsidR="00680AD3" w:rsidRPr="00AA3CF6">
        <w:rPr>
          <w:color w:val="000000" w:themeColor="text1"/>
        </w:rPr>
        <w:t xml:space="preserve"> 47 (2008) 160.</w:t>
      </w:r>
    </w:p>
    <w:p w14:paraId="740B2A5F" w14:textId="77777777" w:rsidR="00680AD3" w:rsidRPr="00AA3CF6" w:rsidRDefault="00680AD3" w:rsidP="00680AD3">
      <w:pPr>
        <w:pStyle w:val="Nessunaspaziatura"/>
        <w:spacing w:line="240" w:lineRule="auto"/>
        <w:ind w:firstLine="0"/>
        <w:rPr>
          <w:color w:val="000000" w:themeColor="text1"/>
          <w:sz w:val="24"/>
          <w:szCs w:val="24"/>
        </w:rPr>
      </w:pPr>
    </w:p>
    <w:p w14:paraId="6B657EA3" w14:textId="77777777" w:rsidR="00680AD3" w:rsidRPr="00AA3CF6" w:rsidRDefault="00680AD3" w:rsidP="00680AD3">
      <w:pPr>
        <w:autoSpaceDE w:val="0"/>
        <w:autoSpaceDN w:val="0"/>
        <w:adjustRightInd w:val="0"/>
        <w:spacing w:line="360" w:lineRule="auto"/>
        <w:rPr>
          <w:color w:val="000000" w:themeColor="text1"/>
          <w:szCs w:val="24"/>
        </w:rPr>
      </w:pPr>
      <w:r w:rsidRPr="00AA3CF6">
        <w:rPr>
          <w:color w:val="000000" w:themeColor="text1"/>
          <w:szCs w:val="24"/>
        </w:rPr>
        <w:t>– Quando in una rivista l’annata è composta da più volumi, questi andranno indicati in numeri romani, subito dopo l’annata e prima dell’anno di pubblicazione. Es.:</w:t>
      </w:r>
    </w:p>
    <w:p w14:paraId="2FB8246F" w14:textId="77777777" w:rsidR="00680AD3" w:rsidRPr="00AA3CF6" w:rsidRDefault="00680AD3" w:rsidP="00680AD3">
      <w:pPr>
        <w:autoSpaceDE w:val="0"/>
        <w:autoSpaceDN w:val="0"/>
        <w:adjustRightInd w:val="0"/>
        <w:ind w:left="851" w:hanging="851"/>
        <w:rPr>
          <w:color w:val="000000" w:themeColor="text1"/>
          <w:szCs w:val="24"/>
        </w:rPr>
      </w:pPr>
      <w:r w:rsidRPr="00AA3CF6">
        <w:rPr>
          <w:noProof/>
          <w:color w:val="000000" w:themeColor="text1"/>
          <w:szCs w:val="24"/>
          <w:lang w:val="pl-PL" w:eastAsia="pl-PL"/>
        </w:rPr>
        <mc:AlternateContent>
          <mc:Choice Requires="wps">
            <w:drawing>
              <wp:anchor distT="0" distB="0" distL="114300" distR="114300" simplePos="0" relativeHeight="251691008" behindDoc="0" locked="0" layoutInCell="1" allowOverlap="1" wp14:anchorId="656F8468" wp14:editId="3B20CFD4">
                <wp:simplePos x="0" y="0"/>
                <wp:positionH relativeFrom="margin">
                  <wp:align>right</wp:align>
                </wp:positionH>
                <wp:positionV relativeFrom="paragraph">
                  <wp:posOffset>138430</wp:posOffset>
                </wp:positionV>
                <wp:extent cx="5732145" cy="236855"/>
                <wp:effectExtent l="0" t="0" r="20955" b="10795"/>
                <wp:wrapNone/>
                <wp:docPr id="4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145" cy="2368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4D4E2" id="Rectangle 44" o:spid="_x0000_s1026" style="position:absolute;margin-left:400.15pt;margin-top:10.9pt;width:451.35pt;height:18.6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" filled="f">
                <w10:wrap anchorx="margin"/>
              </v:rect>
            </w:pict>
          </mc:Fallback>
        </mc:AlternateContent>
      </w:r>
    </w:p>
    <w:p w14:paraId="465A7B7C" w14:textId="2F589CA6" w:rsidR="00680AD3" w:rsidRPr="00AA3CF6" w:rsidRDefault="00BC42E0" w:rsidP="00BC42E0">
      <w:pPr>
        <w:pStyle w:val="Nota"/>
        <w:ind w:firstLine="0"/>
        <w:rPr>
          <w:color w:val="000000" w:themeColor="text1"/>
        </w:rPr>
      </w:pPr>
      <w:r w:rsidRPr="00AA3CF6">
        <w:rPr>
          <w:color w:val="000000" w:themeColor="text1"/>
        </w:rPr>
        <w:t xml:space="preserve"> </w:t>
      </w:r>
      <w:r w:rsidR="00680AD3" w:rsidRPr="00AA3CF6">
        <w:rPr>
          <w:color w:val="000000" w:themeColor="text1"/>
        </w:rPr>
        <w:t xml:space="preserve">F. </w:t>
      </w:r>
      <w:proofErr w:type="spellStart"/>
      <w:r w:rsidR="00680AD3" w:rsidRPr="00AA3CF6">
        <w:rPr>
          <w:smallCaps/>
          <w:color w:val="000000" w:themeColor="text1"/>
        </w:rPr>
        <w:t>Occhetta</w:t>
      </w:r>
      <w:proofErr w:type="spellEnd"/>
      <w:r w:rsidR="00680AD3" w:rsidRPr="00AA3CF6">
        <w:rPr>
          <w:color w:val="000000" w:themeColor="text1"/>
        </w:rPr>
        <w:t xml:space="preserve">, «La pace nel pensiero dei Papi nel Novecento», </w:t>
      </w:r>
      <w:r w:rsidR="00680AD3" w:rsidRPr="00AA3CF6">
        <w:rPr>
          <w:i/>
          <w:color w:val="000000" w:themeColor="text1"/>
        </w:rPr>
        <w:t>La Civiltà Cattolica</w:t>
      </w:r>
      <w:r w:rsidR="00680AD3" w:rsidRPr="00AA3CF6">
        <w:rPr>
          <w:color w:val="000000" w:themeColor="text1"/>
        </w:rPr>
        <w:t xml:space="preserve"> 161/IV (2010) 540.</w:t>
      </w:r>
    </w:p>
    <w:p w14:paraId="184010A0" w14:textId="77777777" w:rsidR="00680AD3" w:rsidRPr="00AA3CF6" w:rsidRDefault="00680AD3" w:rsidP="00BC42E0">
      <w:pPr>
        <w:pStyle w:val="Normale-Testo"/>
        <w:rPr>
          <w:color w:val="000000" w:themeColor="text1"/>
          <w:lang w:bidi="th-TH"/>
        </w:rPr>
      </w:pPr>
    </w:p>
    <w:p w14:paraId="4B4011B7" w14:textId="77777777" w:rsidR="00680AD3" w:rsidRPr="00AA3CF6" w:rsidRDefault="00680AD3" w:rsidP="00BC42E0">
      <w:pPr>
        <w:pStyle w:val="Normale-Testo"/>
        <w:ind w:firstLine="0"/>
        <w:rPr>
          <w:color w:val="000000" w:themeColor="text1"/>
        </w:rPr>
      </w:pPr>
      <w:r w:rsidRPr="00AA3CF6">
        <w:rPr>
          <w:color w:val="000000" w:themeColor="text1"/>
        </w:rPr>
        <w:t>– Per gli articoli di giornali, occorre riportare tre informazioni importanti: la testata giornalistica, la data per esteso e la pagina. Es.:</w:t>
      </w:r>
    </w:p>
    <w:p w14:paraId="73F48812" w14:textId="77777777" w:rsidR="00680AD3" w:rsidRPr="00AA3CF6" w:rsidRDefault="00680AD3" w:rsidP="00680AD3">
      <w:pPr>
        <w:autoSpaceDE w:val="0"/>
        <w:autoSpaceDN w:val="0"/>
        <w:adjustRightInd w:val="0"/>
        <w:rPr>
          <w:color w:val="000000" w:themeColor="text1"/>
          <w:szCs w:val="24"/>
          <w:lang w:bidi="th-TH"/>
        </w:rPr>
      </w:pPr>
      <w:r w:rsidRPr="00AA3CF6">
        <w:rPr>
          <w:noProof/>
          <w:color w:val="000000" w:themeColor="text1"/>
          <w:szCs w:val="24"/>
          <w:lang w:val="pl-PL" w:eastAsia="pl-PL"/>
        </w:rPr>
        <mc:AlternateContent>
          <mc:Choice Requires="wps">
            <w:drawing>
              <wp:anchor distT="0" distB="0" distL="114300" distR="114300" simplePos="0" relativeHeight="251693056" behindDoc="0" locked="0" layoutInCell="1" allowOverlap="1" wp14:anchorId="1D35FA55" wp14:editId="75DF16C3">
                <wp:simplePos x="0" y="0"/>
                <wp:positionH relativeFrom="margin">
                  <wp:posOffset>-1269</wp:posOffset>
                </wp:positionH>
                <wp:positionV relativeFrom="paragraph">
                  <wp:posOffset>127636</wp:posOffset>
                </wp:positionV>
                <wp:extent cx="5554980" cy="259080"/>
                <wp:effectExtent l="0" t="0" r="26670" b="26670"/>
                <wp:wrapNone/>
                <wp:docPr id="4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4980" cy="259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0CA97" id="Rectangle 46" o:spid="_x0000_s1026" style="position:absolute;margin-left:-.1pt;margin-top:10.05pt;width:437.4pt;height:20.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" filled="f">
                <w10:wrap anchorx="margin"/>
              </v:rect>
            </w:pict>
          </mc:Fallback>
        </mc:AlternateContent>
      </w:r>
    </w:p>
    <w:p w14:paraId="07151EA4" w14:textId="7CA89F00" w:rsidR="00680AD3" w:rsidRPr="00AA3CF6" w:rsidRDefault="000B4416" w:rsidP="000B4416">
      <w:pPr>
        <w:pStyle w:val="Nota"/>
        <w:ind w:firstLine="0"/>
        <w:rPr>
          <w:color w:val="000000" w:themeColor="text1"/>
        </w:rPr>
      </w:pPr>
      <w:r w:rsidRPr="00AA3CF6">
        <w:rPr>
          <w:color w:val="000000" w:themeColor="text1"/>
        </w:rPr>
        <w:t xml:space="preserve"> </w:t>
      </w:r>
      <w:r w:rsidR="00680AD3" w:rsidRPr="00AA3CF6">
        <w:rPr>
          <w:color w:val="000000" w:themeColor="text1"/>
        </w:rPr>
        <w:t>A.</w:t>
      </w:r>
      <w:r w:rsidR="00680AD3" w:rsidRPr="00AA3CF6">
        <w:rPr>
          <w:smallCaps/>
          <w:color w:val="000000" w:themeColor="text1"/>
        </w:rPr>
        <w:t xml:space="preserve"> Palmieri</w:t>
      </w:r>
      <w:r w:rsidR="00680AD3" w:rsidRPr="00AA3CF6">
        <w:rPr>
          <w:color w:val="000000" w:themeColor="text1"/>
        </w:rPr>
        <w:t xml:space="preserve">, «Sinodalità e primato nel Documento di Chieti», </w:t>
      </w:r>
      <w:r w:rsidR="00680AD3" w:rsidRPr="00AA3CF6">
        <w:rPr>
          <w:i/>
          <w:color w:val="000000" w:themeColor="text1"/>
        </w:rPr>
        <w:t>L’Osservatore Romano</w:t>
      </w:r>
      <w:r w:rsidR="00680AD3" w:rsidRPr="00AA3CF6">
        <w:rPr>
          <w:color w:val="000000" w:themeColor="text1"/>
        </w:rPr>
        <w:t>, 19 gennaio 2019, 6.</w:t>
      </w:r>
    </w:p>
    <w:p w14:paraId="5045360B" w14:textId="77777777" w:rsidR="00680AD3" w:rsidRPr="00AA3CF6" w:rsidRDefault="00680AD3" w:rsidP="000B4416">
      <w:pPr>
        <w:pStyle w:val="Normale-Testo"/>
        <w:rPr>
          <w:color w:val="000000" w:themeColor="text1"/>
        </w:rPr>
      </w:pPr>
    </w:p>
    <w:p w14:paraId="0A37343E" w14:textId="727C1A22" w:rsidR="00680AD3" w:rsidRPr="00AA3CF6" w:rsidRDefault="00861145" w:rsidP="00861145">
      <w:pPr>
        <w:pStyle w:val="Normale-Testo"/>
        <w:keepNext/>
        <w:rPr>
          <w:i/>
          <w:iCs/>
          <w:color w:val="000000" w:themeColor="text1"/>
        </w:rPr>
      </w:pPr>
      <w:bookmarkStart w:id="228" w:name="_Toc33794790"/>
      <w:bookmarkStart w:id="229" w:name="_Toc33795561"/>
      <w:r w:rsidRPr="00AA3CF6">
        <w:rPr>
          <w:i/>
          <w:iCs/>
          <w:color w:val="000000" w:themeColor="text1"/>
        </w:rPr>
        <w:lastRenderedPageBreak/>
        <w:t xml:space="preserve">c) </w:t>
      </w:r>
      <w:r w:rsidR="00680AD3" w:rsidRPr="00AA3CF6">
        <w:rPr>
          <w:i/>
          <w:iCs/>
          <w:color w:val="000000" w:themeColor="text1"/>
        </w:rPr>
        <w:t>Titolo di un capitolo</w:t>
      </w:r>
      <w:bookmarkEnd w:id="228"/>
      <w:bookmarkEnd w:id="229"/>
    </w:p>
    <w:p w14:paraId="106E8654" w14:textId="77777777" w:rsidR="000B4416" w:rsidRPr="00AA3CF6" w:rsidRDefault="000B4416" w:rsidP="000B4416">
      <w:pPr>
        <w:pStyle w:val="Normale-Testo"/>
        <w:keepNext/>
        <w:rPr>
          <w:color w:val="000000" w:themeColor="text1"/>
        </w:rPr>
      </w:pPr>
    </w:p>
    <w:p w14:paraId="02DBE5C0" w14:textId="77777777" w:rsidR="00680AD3" w:rsidRPr="00AA3CF6" w:rsidRDefault="00680AD3" w:rsidP="000B4416">
      <w:pPr>
        <w:pStyle w:val="Normale-Testo"/>
        <w:keepNext/>
        <w:ind w:firstLine="0"/>
        <w:rPr>
          <w:color w:val="000000" w:themeColor="text1"/>
          <w:szCs w:val="24"/>
          <w:lang w:val="fr-FR"/>
        </w:rPr>
      </w:pPr>
      <w:r w:rsidRPr="00AA3CF6">
        <w:rPr>
          <w:color w:val="000000" w:themeColor="text1"/>
          <w:szCs w:val="24"/>
          <w:lang w:eastAsia="fr-FR"/>
        </w:rPr>
        <w:t xml:space="preserve">– Se il capitolo fa parte di un libro scritto dallo stesso autore, si fa riferimento al libro, e si aggiunge il titolo del capitolo in tondo tra virgolette italiane, prima dei numeri delle pagine. </w:t>
      </w:r>
      <w:r w:rsidRPr="00AA3CF6">
        <w:rPr>
          <w:color w:val="000000" w:themeColor="text1"/>
          <w:szCs w:val="24"/>
          <w:lang w:val="fr-FR"/>
        </w:rPr>
        <w:t>Es.:</w:t>
      </w:r>
    </w:p>
    <w:p w14:paraId="4909A535" w14:textId="7467F3A5" w:rsidR="00680AD3" w:rsidRPr="00AA3CF6" w:rsidRDefault="000B4416" w:rsidP="000B4416">
      <w:pPr>
        <w:pStyle w:val="Normale-Testo"/>
        <w:rPr>
          <w:color w:val="000000" w:themeColor="text1"/>
          <w:lang w:val="fr-FR" w:eastAsia="fr-FR"/>
        </w:rPr>
      </w:pPr>
      <w:r w:rsidRPr="00AA3CF6">
        <w:rPr>
          <w:noProof/>
          <w:color w:val="000000" w:themeColor="text1"/>
          <w:lang w:val="pl-PL" w:eastAsia="pl-PL"/>
        </w:rPr>
        <mc:AlternateContent>
          <mc:Choice Requires="wps">
            <w:drawing>
              <wp:anchor distT="0" distB="0" distL="114300" distR="114300" simplePos="0" relativeHeight="251694080" behindDoc="0" locked="0" layoutInCell="1" allowOverlap="1" wp14:anchorId="0D2FBD97" wp14:editId="52FAED70">
                <wp:simplePos x="0" y="0"/>
                <wp:positionH relativeFrom="column">
                  <wp:posOffset>0</wp:posOffset>
                </wp:positionH>
                <wp:positionV relativeFrom="paragraph">
                  <wp:posOffset>219710</wp:posOffset>
                </wp:positionV>
                <wp:extent cx="5079600" cy="248400"/>
                <wp:effectExtent l="0" t="0" r="26035" b="18415"/>
                <wp:wrapNone/>
                <wp:docPr id="3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9600" cy="248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9E7C0" id="Rectangle 47" o:spid="_x0000_s1026" style="position:absolute;margin-left:0;margin-top:17.3pt;width:399.95pt;height:19.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" filled="f"/>
            </w:pict>
          </mc:Fallback>
        </mc:AlternateContent>
      </w:r>
    </w:p>
    <w:p w14:paraId="1213AD6A" w14:textId="4E2B7658" w:rsidR="00680AD3" w:rsidRPr="00AA3CF6" w:rsidRDefault="000B4416" w:rsidP="000B4416">
      <w:pPr>
        <w:pStyle w:val="Nota"/>
        <w:ind w:firstLine="0"/>
        <w:rPr>
          <w:color w:val="000000" w:themeColor="text1"/>
          <w:lang w:val="fr-FR"/>
        </w:rPr>
      </w:pPr>
      <w:r w:rsidRPr="00AA3CF6">
        <w:rPr>
          <w:color w:val="000000" w:themeColor="text1"/>
          <w:lang w:val="fr-FR"/>
        </w:rPr>
        <w:t xml:space="preserve"> </w:t>
      </w:r>
      <w:r w:rsidR="00680AD3" w:rsidRPr="00AA3CF6">
        <w:rPr>
          <w:color w:val="000000" w:themeColor="text1"/>
          <w:lang w:val="fr-FR"/>
        </w:rPr>
        <w:t>N. H</w:t>
      </w:r>
      <w:r w:rsidR="00680AD3" w:rsidRPr="00AA3CF6">
        <w:rPr>
          <w:smallCaps/>
          <w:color w:val="000000" w:themeColor="text1"/>
          <w:lang w:val="fr-FR"/>
        </w:rPr>
        <w:t xml:space="preserve">ausmann, </w:t>
      </w:r>
      <w:r w:rsidR="00680AD3" w:rsidRPr="00AA3CF6">
        <w:rPr>
          <w:i/>
          <w:color w:val="000000" w:themeColor="text1"/>
          <w:lang w:val="fr-FR"/>
        </w:rPr>
        <w:t>Thérèse de Lisieux, docteur de l’Église</w:t>
      </w:r>
      <w:r w:rsidR="00680AD3" w:rsidRPr="00AA3CF6">
        <w:rPr>
          <w:color w:val="000000" w:themeColor="text1"/>
          <w:lang w:val="fr-FR"/>
        </w:rPr>
        <w:t>, Cap. IX, «Thérèse et la Bible», 185-204.</w:t>
      </w:r>
    </w:p>
    <w:p w14:paraId="17F066BF" w14:textId="77777777" w:rsidR="00680AD3" w:rsidRPr="00AA3CF6" w:rsidRDefault="00680AD3" w:rsidP="000B4416">
      <w:pPr>
        <w:pStyle w:val="Normale-Testo"/>
        <w:rPr>
          <w:color w:val="000000" w:themeColor="text1"/>
          <w:lang w:val="fr-FR" w:eastAsia="fr-FR"/>
        </w:rPr>
      </w:pPr>
    </w:p>
    <w:p w14:paraId="7CA25971" w14:textId="77777777" w:rsidR="00680AD3" w:rsidRPr="00AA3CF6" w:rsidRDefault="00680AD3" w:rsidP="000B4416">
      <w:pPr>
        <w:pStyle w:val="Normale-Testo"/>
        <w:ind w:firstLine="0"/>
        <w:rPr>
          <w:color w:val="000000" w:themeColor="text1"/>
          <w:lang w:eastAsia="fr-FR"/>
        </w:rPr>
      </w:pPr>
      <w:r w:rsidRPr="00AA3CF6">
        <w:rPr>
          <w:color w:val="000000" w:themeColor="text1"/>
        </w:rPr>
        <w:t>– Il libro è stato scritto da più autori, ma non si sa quale autore ha scritto il capitolo al quale si</w:t>
      </w:r>
      <w:r w:rsidRPr="00AA3CF6">
        <w:rPr>
          <w:color w:val="000000" w:themeColor="text1"/>
          <w:lang w:eastAsia="fr-FR"/>
        </w:rPr>
        <w:t xml:space="preserve"> fa il riferimento. Es.:</w:t>
      </w:r>
    </w:p>
    <w:p w14:paraId="7B4E3CC2" w14:textId="77777777" w:rsidR="00680AD3" w:rsidRPr="00AA3CF6" w:rsidRDefault="00680AD3" w:rsidP="009041CF">
      <w:pPr>
        <w:pStyle w:val="Nessunaspaziatura"/>
        <w:keepNext/>
        <w:spacing w:line="240" w:lineRule="auto"/>
        <w:ind w:firstLine="0"/>
        <w:rPr>
          <w:rFonts w:eastAsia="Times New Roman"/>
          <w:color w:val="000000" w:themeColor="text1"/>
          <w:sz w:val="24"/>
          <w:szCs w:val="24"/>
          <w:lang w:eastAsia="fr-FR"/>
        </w:rPr>
      </w:pPr>
      <w:r w:rsidRPr="00AA3CF6">
        <w:rPr>
          <w:noProof/>
          <w:color w:val="000000" w:themeColor="text1"/>
          <w:sz w:val="24"/>
          <w:szCs w:val="24"/>
          <w:lang w:val="pl-PL" w:eastAsia="pl-PL"/>
        </w:rPr>
        <mc:AlternateContent>
          <mc:Choice Requires="wps">
            <w:drawing>
              <wp:anchor distT="0" distB="0" distL="114300" distR="114300" simplePos="0" relativeHeight="251695104" behindDoc="0" locked="0" layoutInCell="1" allowOverlap="1" wp14:anchorId="5262AC6E" wp14:editId="4C575AD9">
                <wp:simplePos x="0" y="0"/>
                <wp:positionH relativeFrom="column">
                  <wp:posOffset>0</wp:posOffset>
                </wp:positionH>
                <wp:positionV relativeFrom="paragraph">
                  <wp:posOffset>140335</wp:posOffset>
                </wp:positionV>
                <wp:extent cx="5788800" cy="363600"/>
                <wp:effectExtent l="0" t="0" r="21590" b="17780"/>
                <wp:wrapNone/>
                <wp:docPr id="3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800" cy="363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11041" id="Rectangle 48" o:spid="_x0000_s1026" style="position:absolute;margin-left:0;margin-top:11.05pt;width:455.8pt;height:28.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" filled="f"/>
            </w:pict>
          </mc:Fallback>
        </mc:AlternateContent>
      </w:r>
    </w:p>
    <w:p w14:paraId="037DD04C" w14:textId="4E452547" w:rsidR="00680AD3" w:rsidRPr="00AA3CF6" w:rsidRDefault="00680AD3" w:rsidP="009041CF">
      <w:pPr>
        <w:pStyle w:val="Nota"/>
        <w:keepNext/>
        <w:ind w:left="48" w:firstLine="0"/>
        <w:rPr>
          <w:color w:val="000000" w:themeColor="text1"/>
        </w:rPr>
      </w:pPr>
      <w:r w:rsidRPr="00AA3CF6">
        <w:rPr>
          <w:color w:val="000000" w:themeColor="text1"/>
        </w:rPr>
        <w:t>G. M</w:t>
      </w:r>
      <w:r w:rsidRPr="00AA3CF6">
        <w:rPr>
          <w:smallCaps/>
          <w:color w:val="000000" w:themeColor="text1"/>
        </w:rPr>
        <w:t>ura</w:t>
      </w:r>
      <w:r w:rsidRPr="00AA3CF6">
        <w:rPr>
          <w:color w:val="000000" w:themeColor="text1"/>
        </w:rPr>
        <w:t xml:space="preserve"> – M. </w:t>
      </w:r>
      <w:r w:rsidRPr="00AA3CF6">
        <w:rPr>
          <w:smallCaps/>
          <w:color w:val="000000" w:themeColor="text1"/>
        </w:rPr>
        <w:t>Di Ianni</w:t>
      </w:r>
      <w:r w:rsidRPr="00AA3CF6">
        <w:rPr>
          <w:color w:val="000000" w:themeColor="text1"/>
        </w:rPr>
        <w:t xml:space="preserve">, </w:t>
      </w:r>
      <w:r w:rsidRPr="00AA3CF6">
        <w:rPr>
          <w:i/>
          <w:iCs/>
          <w:color w:val="000000" w:themeColor="text1"/>
        </w:rPr>
        <w:t>Metodologia. Con una guida bibliografica per lo studio della filosofia e della teologia</w:t>
      </w:r>
      <w:r w:rsidRPr="00AA3CF6">
        <w:rPr>
          <w:color w:val="000000" w:themeColor="text1"/>
        </w:rPr>
        <w:t>, «Introduzione», 11-12.</w:t>
      </w:r>
    </w:p>
    <w:p w14:paraId="1604FAAF" w14:textId="77777777" w:rsidR="000B4416" w:rsidRPr="00AA3CF6" w:rsidRDefault="000B4416" w:rsidP="000B4416">
      <w:pPr>
        <w:pStyle w:val="Normale-Testo"/>
        <w:rPr>
          <w:color w:val="000000" w:themeColor="text1"/>
        </w:rPr>
      </w:pPr>
      <w:bookmarkStart w:id="230" w:name="_Toc33794791"/>
      <w:bookmarkStart w:id="231" w:name="_Toc33795562"/>
    </w:p>
    <w:p w14:paraId="0CACA3CB" w14:textId="34FA5552" w:rsidR="00680AD3" w:rsidRPr="00AA3CF6" w:rsidRDefault="00861145" w:rsidP="007124D4">
      <w:pPr>
        <w:pStyle w:val="Normale-Testo"/>
        <w:keepNext/>
        <w:rPr>
          <w:i/>
          <w:iCs/>
          <w:color w:val="000000" w:themeColor="text1"/>
        </w:rPr>
      </w:pPr>
      <w:r w:rsidRPr="00AA3CF6">
        <w:rPr>
          <w:i/>
          <w:iCs/>
          <w:color w:val="000000" w:themeColor="text1"/>
        </w:rPr>
        <w:t xml:space="preserve">d) </w:t>
      </w:r>
      <w:r w:rsidR="00680AD3" w:rsidRPr="00AA3CF6">
        <w:rPr>
          <w:i/>
          <w:iCs/>
          <w:color w:val="000000" w:themeColor="text1"/>
        </w:rPr>
        <w:t>Recensioni</w:t>
      </w:r>
      <w:bookmarkEnd w:id="230"/>
      <w:bookmarkEnd w:id="231"/>
    </w:p>
    <w:p w14:paraId="3C9E9E9A" w14:textId="77777777" w:rsidR="000B4416" w:rsidRPr="00AA3CF6" w:rsidRDefault="000B4416" w:rsidP="007124D4">
      <w:pPr>
        <w:pStyle w:val="Normale-Testo"/>
        <w:keepNext/>
        <w:rPr>
          <w:color w:val="000000" w:themeColor="text1"/>
        </w:rPr>
      </w:pPr>
    </w:p>
    <w:p w14:paraId="56144E5A" w14:textId="5811C425" w:rsidR="00680AD3" w:rsidRPr="00AA3CF6" w:rsidRDefault="00680AD3" w:rsidP="007124D4">
      <w:pPr>
        <w:pStyle w:val="Normale-Testo"/>
        <w:keepNext/>
        <w:rPr>
          <w:color w:val="000000" w:themeColor="text1"/>
        </w:rPr>
      </w:pPr>
      <w:r w:rsidRPr="00AA3CF6">
        <w:rPr>
          <w:color w:val="000000" w:themeColor="text1"/>
        </w:rPr>
        <w:t>Per prima cosa si scrive l’iniziale del nome e il cognome dell’autore della recensione, dopo il cognome si scrive in tondo semplice: «recensione di» e poi autore e titolo abbreviato dell’opera recensita. Es.:</w:t>
      </w:r>
    </w:p>
    <w:p w14:paraId="640EC7F5" w14:textId="77777777" w:rsidR="00680AD3" w:rsidRPr="00AA3CF6" w:rsidRDefault="00680AD3" w:rsidP="00680AD3">
      <w:pPr>
        <w:pStyle w:val="Nessunaspaziatura"/>
        <w:spacing w:line="240" w:lineRule="auto"/>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696128" behindDoc="0" locked="0" layoutInCell="1" allowOverlap="1" wp14:anchorId="2A7687B3" wp14:editId="50F8826A">
                <wp:simplePos x="0" y="0"/>
                <wp:positionH relativeFrom="column">
                  <wp:posOffset>0</wp:posOffset>
                </wp:positionH>
                <wp:positionV relativeFrom="paragraph">
                  <wp:posOffset>137795</wp:posOffset>
                </wp:positionV>
                <wp:extent cx="5788800" cy="363600"/>
                <wp:effectExtent l="0" t="0" r="21590" b="17780"/>
                <wp:wrapNone/>
                <wp:docPr id="3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800" cy="363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3BEFC" id="Rectangle 49" o:spid="_x0000_s1026" style="position:absolute;margin-left:0;margin-top:10.85pt;width:455.8pt;height:28.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" filled="f"/>
            </w:pict>
          </mc:Fallback>
        </mc:AlternateContent>
      </w:r>
    </w:p>
    <w:p w14:paraId="2619E61C" w14:textId="16CB923F" w:rsidR="00680AD3" w:rsidRPr="00AA3CF6" w:rsidRDefault="00680AD3" w:rsidP="000B4416">
      <w:pPr>
        <w:pStyle w:val="Nota"/>
        <w:ind w:left="48" w:firstLine="0"/>
        <w:rPr>
          <w:color w:val="000000" w:themeColor="text1"/>
        </w:rPr>
      </w:pPr>
      <w:r w:rsidRPr="00AA3CF6">
        <w:rPr>
          <w:color w:val="000000" w:themeColor="text1"/>
        </w:rPr>
        <w:t xml:space="preserve">L. </w:t>
      </w:r>
      <w:proofErr w:type="spellStart"/>
      <w:r w:rsidRPr="00AA3CF6">
        <w:rPr>
          <w:color w:val="000000" w:themeColor="text1"/>
        </w:rPr>
        <w:t>D</w:t>
      </w:r>
      <w:r w:rsidRPr="00AA3CF6">
        <w:rPr>
          <w:smallCaps/>
          <w:color w:val="000000" w:themeColor="text1"/>
        </w:rPr>
        <w:t>alfollo</w:t>
      </w:r>
      <w:proofErr w:type="spellEnd"/>
      <w:r w:rsidRPr="00AA3CF6">
        <w:rPr>
          <w:color w:val="000000" w:themeColor="text1"/>
        </w:rPr>
        <w:t xml:space="preserve">, recensione di D. </w:t>
      </w:r>
      <w:proofErr w:type="spellStart"/>
      <w:r w:rsidRPr="00AA3CF6">
        <w:rPr>
          <w:color w:val="000000" w:themeColor="text1"/>
        </w:rPr>
        <w:t>M</w:t>
      </w:r>
      <w:r w:rsidRPr="00AA3CF6">
        <w:rPr>
          <w:smallCaps/>
          <w:color w:val="000000" w:themeColor="text1"/>
        </w:rPr>
        <w:t>arguerat</w:t>
      </w:r>
      <w:proofErr w:type="spellEnd"/>
      <w:r w:rsidRPr="00AA3CF6">
        <w:rPr>
          <w:color w:val="000000" w:themeColor="text1"/>
        </w:rPr>
        <w:t xml:space="preserve">, </w:t>
      </w:r>
      <w:r w:rsidRPr="00AA3CF6">
        <w:rPr>
          <w:i/>
          <w:color w:val="000000" w:themeColor="text1"/>
        </w:rPr>
        <w:t>La preghiera salverà il mondo</w:t>
      </w:r>
      <w:r w:rsidRPr="00AA3CF6">
        <w:rPr>
          <w:color w:val="000000" w:themeColor="text1"/>
        </w:rPr>
        <w:t xml:space="preserve">, Torino 2018, </w:t>
      </w:r>
      <w:r w:rsidRPr="00AA3CF6">
        <w:rPr>
          <w:i/>
          <w:color w:val="000000" w:themeColor="text1"/>
        </w:rPr>
        <w:t>Teresianum</w:t>
      </w:r>
      <w:r w:rsidRPr="00AA3CF6">
        <w:rPr>
          <w:color w:val="000000" w:themeColor="text1"/>
        </w:rPr>
        <w:t xml:space="preserve"> 70 (2019) 284.</w:t>
      </w:r>
    </w:p>
    <w:p w14:paraId="4A9D8D6C" w14:textId="1BC440A9" w:rsidR="00680AD3" w:rsidRPr="00AA3CF6" w:rsidRDefault="00680AD3" w:rsidP="00CD48B0">
      <w:pPr>
        <w:pStyle w:val="2gradodidivisione"/>
        <w:rPr>
          <w:color w:val="000000" w:themeColor="text1"/>
        </w:rPr>
      </w:pPr>
      <w:bookmarkStart w:id="232" w:name="_Toc33794792"/>
      <w:bookmarkStart w:id="233" w:name="_Toc33795563"/>
      <w:bookmarkStart w:id="234" w:name="_Toc120694035"/>
      <w:r w:rsidRPr="00AA3CF6">
        <w:rPr>
          <w:color w:val="000000" w:themeColor="text1"/>
        </w:rPr>
        <w:t>Tesi e materiale accademico</w:t>
      </w:r>
      <w:bookmarkEnd w:id="232"/>
      <w:bookmarkEnd w:id="233"/>
      <w:bookmarkEnd w:id="234"/>
    </w:p>
    <w:p w14:paraId="19474C7E" w14:textId="77777777" w:rsidR="00680AD3" w:rsidRPr="00AA3CF6" w:rsidRDefault="00680AD3" w:rsidP="000B4416">
      <w:pPr>
        <w:pStyle w:val="Normale-Testo"/>
        <w:ind w:firstLine="0"/>
        <w:rPr>
          <w:color w:val="000000" w:themeColor="text1"/>
        </w:rPr>
      </w:pPr>
      <w:r w:rsidRPr="00AA3CF6">
        <w:rPr>
          <w:color w:val="000000" w:themeColor="text1"/>
          <w:lang w:eastAsia="fr-FR"/>
        </w:rPr>
        <w:t xml:space="preserve">– È necessario menzionare </w:t>
      </w:r>
      <w:r w:rsidRPr="00AA3CF6">
        <w:rPr>
          <w:color w:val="000000" w:themeColor="text1"/>
        </w:rPr>
        <w:t xml:space="preserve">l’università di riferimento. </w:t>
      </w:r>
    </w:p>
    <w:p w14:paraId="5F4E3299" w14:textId="271117CC" w:rsidR="00680AD3" w:rsidRPr="00AA3CF6" w:rsidRDefault="00680AD3" w:rsidP="000B4416">
      <w:pPr>
        <w:pStyle w:val="Normale-Testo"/>
        <w:ind w:firstLine="0"/>
        <w:rPr>
          <w:color w:val="000000" w:themeColor="text1"/>
          <w:lang w:bidi="th-TH"/>
        </w:rPr>
      </w:pPr>
      <w:r w:rsidRPr="00AA3CF6">
        <w:rPr>
          <w:color w:val="000000" w:themeColor="text1"/>
          <w:lang w:eastAsia="fr-FR"/>
        </w:rPr>
        <w:t xml:space="preserve">– Per </w:t>
      </w:r>
      <w:r w:rsidR="00363923" w:rsidRPr="00AA3CF6">
        <w:rPr>
          <w:color w:val="000000" w:themeColor="text1"/>
          <w:lang w:eastAsia="fr-FR"/>
        </w:rPr>
        <w:t>una</w:t>
      </w:r>
      <w:r w:rsidRPr="00AA3CF6">
        <w:rPr>
          <w:color w:val="000000" w:themeColor="text1"/>
          <w:lang w:eastAsia="fr-FR"/>
        </w:rPr>
        <w:t xml:space="preserve"> </w:t>
      </w:r>
      <w:r w:rsidRPr="00AA3CF6">
        <w:rPr>
          <w:color w:val="000000" w:themeColor="text1"/>
        </w:rPr>
        <w:t>dispensa accademica non pubblicata bisogna indicare</w:t>
      </w:r>
      <w:r w:rsidR="00363923" w:rsidRPr="00AA3CF6">
        <w:rPr>
          <w:color w:val="000000" w:themeColor="text1"/>
        </w:rPr>
        <w:t>,</w:t>
      </w:r>
      <w:r w:rsidRPr="00AA3CF6">
        <w:rPr>
          <w:color w:val="000000" w:themeColor="text1"/>
        </w:rPr>
        <w:t xml:space="preserve"> oltre al titolo, la natura del materiale e i destinatari, l’università di riferimento, la città, l’anno nel quale si è tenuto il corso, la pagina.</w:t>
      </w:r>
      <w:r w:rsidRPr="00AA3CF6">
        <w:rPr>
          <w:color w:val="000000" w:themeColor="text1"/>
          <w:lang w:bidi="th-TH"/>
        </w:rPr>
        <w:t xml:space="preserve"> Es.</w:t>
      </w:r>
      <w:r w:rsidR="00363923" w:rsidRPr="00AA3CF6">
        <w:rPr>
          <w:color w:val="000000" w:themeColor="text1"/>
          <w:lang w:bidi="th-TH"/>
        </w:rPr>
        <w:t>:</w:t>
      </w:r>
    </w:p>
    <w:p w14:paraId="55F7F398" w14:textId="77777777" w:rsidR="00680AD3" w:rsidRPr="00AA3CF6" w:rsidRDefault="00680AD3" w:rsidP="00680AD3">
      <w:pPr>
        <w:pStyle w:val="Nessunaspaziatura"/>
        <w:spacing w:line="240" w:lineRule="auto"/>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697152" behindDoc="0" locked="0" layoutInCell="1" allowOverlap="1" wp14:anchorId="6C5962A6" wp14:editId="30AFD4D0">
                <wp:simplePos x="0" y="0"/>
                <wp:positionH relativeFrom="column">
                  <wp:posOffset>0</wp:posOffset>
                </wp:positionH>
                <wp:positionV relativeFrom="paragraph">
                  <wp:posOffset>114935</wp:posOffset>
                </wp:positionV>
                <wp:extent cx="5853600" cy="716400"/>
                <wp:effectExtent l="0" t="0" r="13970" b="26670"/>
                <wp:wrapNone/>
                <wp:docPr id="3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600" cy="716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A148B" id="Rectangle 50" o:spid="_x0000_s1026" style="position:absolute;margin-left:0;margin-top:9.05pt;width:460.9pt;height:56.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" filled="f"/>
            </w:pict>
          </mc:Fallback>
        </mc:AlternateContent>
      </w:r>
    </w:p>
    <w:p w14:paraId="2448EA28" w14:textId="598327AC" w:rsidR="00680AD3" w:rsidRPr="00AA3CF6" w:rsidRDefault="00680AD3" w:rsidP="007530A9">
      <w:pPr>
        <w:pStyle w:val="Nota"/>
        <w:ind w:firstLine="142"/>
        <w:rPr>
          <w:color w:val="000000" w:themeColor="text1"/>
          <w:lang w:bidi="th-TH"/>
        </w:rPr>
      </w:pPr>
      <w:r w:rsidRPr="00AA3CF6">
        <w:rPr>
          <w:color w:val="000000" w:themeColor="text1"/>
          <w:lang w:bidi="th-TH"/>
        </w:rPr>
        <w:t xml:space="preserve">P. </w:t>
      </w:r>
      <w:proofErr w:type="spellStart"/>
      <w:r w:rsidRPr="00AA3CF6">
        <w:rPr>
          <w:smallCaps/>
          <w:color w:val="000000" w:themeColor="text1"/>
          <w:lang w:bidi="th-TH"/>
        </w:rPr>
        <w:t>Bovati</w:t>
      </w:r>
      <w:proofErr w:type="spellEnd"/>
      <w:r w:rsidRPr="00AA3CF6">
        <w:rPr>
          <w:color w:val="000000" w:themeColor="text1"/>
          <w:lang w:bidi="th-TH"/>
        </w:rPr>
        <w:t xml:space="preserve">, </w:t>
      </w:r>
      <w:r w:rsidRPr="00AA3CF6">
        <w:rPr>
          <w:i/>
          <w:color w:val="000000" w:themeColor="text1"/>
          <w:lang w:bidi="th-TH"/>
        </w:rPr>
        <w:t xml:space="preserve">I </w:t>
      </w:r>
      <w:proofErr w:type="spellStart"/>
      <w:r w:rsidRPr="00AA3CF6">
        <w:rPr>
          <w:i/>
          <w:color w:val="000000" w:themeColor="text1"/>
          <w:lang w:bidi="th-TH"/>
        </w:rPr>
        <w:t>rîb</w:t>
      </w:r>
      <w:proofErr w:type="spellEnd"/>
      <w:r w:rsidRPr="00AA3CF6">
        <w:rPr>
          <w:i/>
          <w:color w:val="000000" w:themeColor="text1"/>
          <w:lang w:bidi="th-TH"/>
        </w:rPr>
        <w:t xml:space="preserve"> profetici</w:t>
      </w:r>
      <w:r w:rsidRPr="00AA3CF6">
        <w:rPr>
          <w:color w:val="000000" w:themeColor="text1"/>
          <w:lang w:bidi="th-TH"/>
        </w:rPr>
        <w:t>, dispensa per gli studenti, Pontificio Istituto Biblico, Roma 2012, 44.</w:t>
      </w:r>
    </w:p>
    <w:p w14:paraId="1C4BD581" w14:textId="733ADCEA" w:rsidR="00680AD3" w:rsidRPr="00AA3CF6" w:rsidRDefault="00680AD3" w:rsidP="003F4462">
      <w:pPr>
        <w:pStyle w:val="Nota"/>
        <w:ind w:left="142" w:firstLine="0"/>
        <w:rPr>
          <w:color w:val="000000" w:themeColor="text1"/>
          <w:lang w:val="fr-FR" w:bidi="th-TH"/>
        </w:rPr>
      </w:pPr>
      <w:r w:rsidRPr="00AA3CF6">
        <w:rPr>
          <w:color w:val="000000" w:themeColor="text1"/>
          <w:lang w:val="fr-FR" w:bidi="th-TH"/>
        </w:rPr>
        <w:t xml:space="preserve">J.-E. </w:t>
      </w:r>
      <w:r w:rsidRPr="00AA3CF6">
        <w:rPr>
          <w:smallCaps/>
          <w:color w:val="000000" w:themeColor="text1"/>
          <w:lang w:val="fr-FR" w:bidi="th-TH"/>
        </w:rPr>
        <w:t xml:space="preserve">De </w:t>
      </w:r>
      <w:proofErr w:type="spellStart"/>
      <w:r w:rsidRPr="00AA3CF6">
        <w:rPr>
          <w:smallCaps/>
          <w:color w:val="000000" w:themeColor="text1"/>
          <w:lang w:val="fr-FR" w:bidi="th-TH"/>
        </w:rPr>
        <w:t>Ena</w:t>
      </w:r>
      <w:proofErr w:type="spellEnd"/>
      <w:r w:rsidRPr="00AA3CF6">
        <w:rPr>
          <w:smallCaps/>
          <w:color w:val="000000" w:themeColor="text1"/>
          <w:lang w:val="fr-FR" w:bidi="th-TH"/>
        </w:rPr>
        <w:t xml:space="preserve"> Tardi</w:t>
      </w:r>
      <w:r w:rsidRPr="00AA3CF6">
        <w:rPr>
          <w:color w:val="000000" w:themeColor="text1"/>
          <w:lang w:val="fr-FR" w:bidi="th-TH"/>
        </w:rPr>
        <w:t xml:space="preserve">, </w:t>
      </w:r>
      <w:r w:rsidRPr="00AA3CF6">
        <w:rPr>
          <w:i/>
          <w:color w:val="000000" w:themeColor="text1"/>
          <w:lang w:val="fr-FR" w:bidi="th-TH"/>
        </w:rPr>
        <w:t>Le conflit des interprétations sur le sens du Cantique des cantiques. Essai théorique et</w:t>
      </w:r>
      <w:r w:rsidR="00402F85">
        <w:rPr>
          <w:i/>
          <w:color w:val="000000" w:themeColor="text1"/>
          <w:lang w:val="fr-FR" w:bidi="th-TH"/>
        </w:rPr>
        <w:t xml:space="preserve">   </w:t>
      </w:r>
      <w:r w:rsidR="000B4416" w:rsidRPr="00AA3CF6">
        <w:rPr>
          <w:i/>
          <w:color w:val="000000" w:themeColor="text1"/>
          <w:lang w:val="fr-FR" w:bidi="th-TH"/>
        </w:rPr>
        <w:t xml:space="preserve"> </w:t>
      </w:r>
      <w:r w:rsidR="003F4462" w:rsidRPr="00AA3CF6">
        <w:rPr>
          <w:i/>
          <w:color w:val="000000" w:themeColor="text1"/>
          <w:lang w:val="fr-FR" w:bidi="th-TH"/>
        </w:rPr>
        <w:t xml:space="preserve">      </w:t>
      </w:r>
      <w:r w:rsidRPr="00AA3CF6">
        <w:rPr>
          <w:i/>
          <w:color w:val="000000" w:themeColor="text1"/>
          <w:lang w:val="fr-FR" w:bidi="th-TH"/>
        </w:rPr>
        <w:t>pratique d’une herméneutique articulée du sens du texte: sens textuel, sens directionnel et cadre du texte</w:t>
      </w:r>
      <w:r w:rsidRPr="00AA3CF6">
        <w:rPr>
          <w:color w:val="000000" w:themeColor="text1"/>
          <w:lang w:val="fr-FR" w:bidi="th-TH"/>
        </w:rPr>
        <w:t>, thèse</w:t>
      </w:r>
      <w:r w:rsidR="00402F85">
        <w:rPr>
          <w:color w:val="000000" w:themeColor="text1"/>
          <w:lang w:val="fr-FR" w:bidi="th-TH"/>
        </w:rPr>
        <w:t xml:space="preserve">   </w:t>
      </w:r>
      <w:r w:rsidR="003F4462" w:rsidRPr="00AA3CF6">
        <w:rPr>
          <w:color w:val="000000" w:themeColor="text1"/>
          <w:lang w:val="fr-FR" w:bidi="th-TH"/>
        </w:rPr>
        <w:t xml:space="preserve">         </w:t>
      </w:r>
      <w:r w:rsidRPr="00AA3CF6">
        <w:rPr>
          <w:color w:val="000000" w:themeColor="text1"/>
          <w:lang w:val="fr-FR" w:bidi="th-TH"/>
        </w:rPr>
        <w:t>doctorale, Université de Fribourg, Fribourg 2001, 53.</w:t>
      </w:r>
    </w:p>
    <w:p w14:paraId="244A6897" w14:textId="77777777" w:rsidR="00680AD3" w:rsidRPr="00AA3CF6" w:rsidRDefault="00680AD3" w:rsidP="00680AD3">
      <w:pPr>
        <w:rPr>
          <w:color w:val="000000" w:themeColor="text1"/>
          <w:lang w:val="fr-FR"/>
        </w:rPr>
      </w:pPr>
      <w:bookmarkStart w:id="235" w:name="_Toc33794793"/>
      <w:bookmarkStart w:id="236" w:name="_Toc33795564"/>
    </w:p>
    <w:p w14:paraId="64B93325" w14:textId="3D2A37E6" w:rsidR="00680AD3" w:rsidRPr="00AA3CF6" w:rsidRDefault="00680AD3" w:rsidP="00CD48B0">
      <w:pPr>
        <w:pStyle w:val="2gradodidivisione"/>
        <w:rPr>
          <w:color w:val="000000" w:themeColor="text1"/>
        </w:rPr>
      </w:pPr>
      <w:bookmarkStart w:id="237" w:name="_Toc120694036"/>
      <w:r w:rsidRPr="00AA3CF6">
        <w:rPr>
          <w:color w:val="000000" w:themeColor="text1"/>
        </w:rPr>
        <w:lastRenderedPageBreak/>
        <w:t>Enciclopedia o dizionario</w:t>
      </w:r>
      <w:bookmarkEnd w:id="235"/>
      <w:bookmarkEnd w:id="236"/>
      <w:bookmarkEnd w:id="237"/>
    </w:p>
    <w:p w14:paraId="2FEC0C34" w14:textId="77777777" w:rsidR="00680AD3" w:rsidRPr="00AA3CF6" w:rsidRDefault="00680AD3" w:rsidP="003F4462">
      <w:pPr>
        <w:pStyle w:val="Normale-Testo"/>
        <w:ind w:firstLine="0"/>
        <w:rPr>
          <w:color w:val="000000" w:themeColor="text1"/>
        </w:rPr>
      </w:pPr>
      <w:r w:rsidRPr="00AA3CF6">
        <w:rPr>
          <w:color w:val="000000" w:themeColor="text1"/>
          <w:lang w:eastAsia="fr-FR"/>
        </w:rPr>
        <w:t xml:space="preserve">– </w:t>
      </w:r>
      <w:r w:rsidRPr="00AA3CF6">
        <w:rPr>
          <w:color w:val="000000" w:themeColor="text1"/>
        </w:rPr>
        <w:t xml:space="preserve">Il nome e il cognome del redattore della voce o del lemma; </w:t>
      </w:r>
    </w:p>
    <w:p w14:paraId="0D9CE0BD" w14:textId="77777777" w:rsidR="00680AD3" w:rsidRPr="00AA3CF6" w:rsidRDefault="00680AD3" w:rsidP="003F4462">
      <w:pPr>
        <w:pStyle w:val="Normale-Testo"/>
        <w:ind w:firstLine="0"/>
        <w:rPr>
          <w:color w:val="000000" w:themeColor="text1"/>
        </w:rPr>
      </w:pPr>
      <w:r w:rsidRPr="00AA3CF6">
        <w:rPr>
          <w:color w:val="000000" w:themeColor="text1"/>
          <w:lang w:eastAsia="fr-FR"/>
        </w:rPr>
        <w:t xml:space="preserve">– </w:t>
      </w:r>
      <w:r w:rsidRPr="00AA3CF6">
        <w:rPr>
          <w:color w:val="000000" w:themeColor="text1"/>
        </w:rPr>
        <w:t>il titolo della voce o del lemma in tondo, tra virgolette italiane, + in + il nome e il cognome del curatore dell’enciclopedia o del dizionario, in tondo, il titolo dell’enciclopedia o del dizionario in corsivo, il numero del volume se è un’opera a più volumi, il luogo e l’anno di pubblicazione in tondo, il numero della pagina da cui si è citato. Es.:</w:t>
      </w:r>
    </w:p>
    <w:p w14:paraId="56666ED4" w14:textId="77777777" w:rsidR="00680AD3" w:rsidRPr="00AA3CF6" w:rsidRDefault="00680AD3" w:rsidP="00680AD3">
      <w:pPr>
        <w:pStyle w:val="Nessunaspaziatura"/>
        <w:spacing w:line="240" w:lineRule="auto"/>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698176" behindDoc="0" locked="0" layoutInCell="1" allowOverlap="1" wp14:anchorId="411E47D7" wp14:editId="71B4AF5A">
                <wp:simplePos x="0" y="0"/>
                <wp:positionH relativeFrom="column">
                  <wp:posOffset>0</wp:posOffset>
                </wp:positionH>
                <wp:positionV relativeFrom="paragraph">
                  <wp:posOffset>97155</wp:posOffset>
                </wp:positionV>
                <wp:extent cx="5846400" cy="284400"/>
                <wp:effectExtent l="0" t="0" r="21590" b="20955"/>
                <wp:wrapNone/>
                <wp:docPr id="3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6400" cy="28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113D4" id="Rectangle 51" o:spid="_x0000_s1026" style="position:absolute;margin-left:0;margin-top:7.65pt;width:460.35pt;height:2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" filled="f"/>
            </w:pict>
          </mc:Fallback>
        </mc:AlternateContent>
      </w:r>
    </w:p>
    <w:p w14:paraId="32B68F63" w14:textId="7B365E7E" w:rsidR="00680AD3" w:rsidRPr="00AA3CF6" w:rsidRDefault="007530A9" w:rsidP="007530A9">
      <w:pPr>
        <w:pStyle w:val="Nota"/>
        <w:ind w:firstLine="0"/>
        <w:rPr>
          <w:color w:val="000000" w:themeColor="text1"/>
        </w:rPr>
      </w:pPr>
      <w:r w:rsidRPr="00AA3CF6">
        <w:rPr>
          <w:color w:val="000000" w:themeColor="text1"/>
        </w:rPr>
        <w:t xml:space="preserve"> </w:t>
      </w:r>
      <w:r w:rsidR="00680AD3" w:rsidRPr="00AA3CF6">
        <w:rPr>
          <w:color w:val="000000" w:themeColor="text1"/>
        </w:rPr>
        <w:t xml:space="preserve">J. </w:t>
      </w:r>
      <w:proofErr w:type="spellStart"/>
      <w:r w:rsidR="00680AD3" w:rsidRPr="00AA3CF6">
        <w:rPr>
          <w:color w:val="000000" w:themeColor="text1"/>
        </w:rPr>
        <w:t>D</w:t>
      </w:r>
      <w:r w:rsidR="00680AD3" w:rsidRPr="00AA3CF6">
        <w:rPr>
          <w:smallCaps/>
          <w:color w:val="000000" w:themeColor="text1"/>
        </w:rPr>
        <w:t>elorme</w:t>
      </w:r>
      <w:proofErr w:type="spellEnd"/>
      <w:r w:rsidR="00680AD3" w:rsidRPr="00AA3CF6">
        <w:rPr>
          <w:color w:val="000000" w:themeColor="text1"/>
        </w:rPr>
        <w:t xml:space="preserve">, «Latte», in </w:t>
      </w:r>
      <w:r w:rsidR="00680AD3" w:rsidRPr="00AA3CF6">
        <w:rPr>
          <w:smallCaps/>
          <w:color w:val="000000" w:themeColor="text1"/>
        </w:rPr>
        <w:t>X. Leon-Dufour</w:t>
      </w:r>
      <w:r w:rsidR="00680AD3" w:rsidRPr="00AA3CF6">
        <w:rPr>
          <w:color w:val="000000" w:themeColor="text1"/>
        </w:rPr>
        <w:t xml:space="preserve">, ed., </w:t>
      </w:r>
      <w:r w:rsidR="00680AD3" w:rsidRPr="00AA3CF6">
        <w:rPr>
          <w:i/>
          <w:color w:val="000000" w:themeColor="text1"/>
        </w:rPr>
        <w:t>Dizionario di Teologia Biblica</w:t>
      </w:r>
      <w:r w:rsidR="00680AD3" w:rsidRPr="00AA3CF6">
        <w:rPr>
          <w:color w:val="000000" w:themeColor="text1"/>
        </w:rPr>
        <w:t>, Casale Monferrato 1984, 581.</w:t>
      </w:r>
    </w:p>
    <w:p w14:paraId="20A790AC" w14:textId="31849E91" w:rsidR="00680AD3" w:rsidRPr="00AA3CF6" w:rsidRDefault="00680AD3" w:rsidP="00CD48B0">
      <w:pPr>
        <w:pStyle w:val="2gradodidivisione"/>
        <w:rPr>
          <w:color w:val="000000" w:themeColor="text1"/>
        </w:rPr>
      </w:pPr>
      <w:bookmarkStart w:id="238" w:name="_Toc33794794"/>
      <w:bookmarkStart w:id="239" w:name="_Toc33795565"/>
      <w:bookmarkStart w:id="240" w:name="_Toc120694037"/>
      <w:r w:rsidRPr="00AA3CF6">
        <w:rPr>
          <w:color w:val="000000" w:themeColor="text1"/>
        </w:rPr>
        <w:t>Documenti magisteriali</w:t>
      </w:r>
      <w:bookmarkEnd w:id="238"/>
      <w:bookmarkEnd w:id="239"/>
      <w:bookmarkEnd w:id="240"/>
    </w:p>
    <w:p w14:paraId="5765E9CE" w14:textId="1AB6267F" w:rsidR="00680AD3" w:rsidRPr="00AA3CF6" w:rsidRDefault="00680AD3" w:rsidP="003F4462">
      <w:pPr>
        <w:pStyle w:val="Normale-Testo"/>
        <w:ind w:firstLine="0"/>
        <w:rPr>
          <w:color w:val="000000" w:themeColor="text1"/>
          <w:vertAlign w:val="superscript"/>
        </w:rPr>
      </w:pPr>
      <w:bookmarkStart w:id="241" w:name="_Hlk31878886"/>
      <w:r w:rsidRPr="00AA3CF6">
        <w:rPr>
          <w:color w:val="000000" w:themeColor="text1"/>
        </w:rPr>
        <w:t xml:space="preserve">– </w:t>
      </w:r>
      <w:bookmarkEnd w:id="241"/>
      <w:r w:rsidRPr="00AA3CF6">
        <w:rPr>
          <w:color w:val="000000" w:themeColor="text1"/>
        </w:rPr>
        <w:t xml:space="preserve">Il magistero si esprime attraverso i Documenti Conciliari, i Documenti Pontifici, quelli Sinodali e quelli della Congregazione della Santa Sede. </w:t>
      </w:r>
    </w:p>
    <w:p w14:paraId="54916632" w14:textId="77777777" w:rsidR="00363923" w:rsidRPr="00AA3CF6" w:rsidRDefault="00680AD3" w:rsidP="003F4462">
      <w:pPr>
        <w:pStyle w:val="Normale-Testo"/>
        <w:ind w:firstLine="0"/>
        <w:rPr>
          <w:color w:val="000000" w:themeColor="text1"/>
        </w:rPr>
      </w:pPr>
      <w:r w:rsidRPr="00AA3CF6">
        <w:rPr>
          <w:color w:val="000000" w:themeColor="text1"/>
        </w:rPr>
        <w:t xml:space="preserve">– Si consiglia di risalire all’organo ufficiale per la promulgazione dei documenti della Chiesa: </w:t>
      </w:r>
      <w:r w:rsidRPr="00AA3CF6">
        <w:rPr>
          <w:i/>
          <w:color w:val="000000" w:themeColor="text1"/>
        </w:rPr>
        <w:t xml:space="preserve">Acta Apostolicae </w:t>
      </w:r>
      <w:proofErr w:type="spellStart"/>
      <w:r w:rsidRPr="00AA3CF6">
        <w:rPr>
          <w:i/>
          <w:color w:val="000000" w:themeColor="text1"/>
        </w:rPr>
        <w:t>Sedis</w:t>
      </w:r>
      <w:proofErr w:type="spellEnd"/>
      <w:r w:rsidRPr="00AA3CF6">
        <w:rPr>
          <w:color w:val="000000" w:themeColor="text1"/>
        </w:rPr>
        <w:t xml:space="preserve"> (</w:t>
      </w:r>
      <w:r w:rsidRPr="00AA3CF6">
        <w:rPr>
          <w:i/>
          <w:color w:val="000000" w:themeColor="text1"/>
        </w:rPr>
        <w:t>AAS</w:t>
      </w:r>
      <w:r w:rsidRPr="00AA3CF6">
        <w:rPr>
          <w:color w:val="000000" w:themeColor="text1"/>
        </w:rPr>
        <w:t>). Si può anche fare riferimento all’</w:t>
      </w:r>
      <w:proofErr w:type="spellStart"/>
      <w:r w:rsidRPr="00AA3CF6">
        <w:rPr>
          <w:i/>
          <w:iCs/>
          <w:color w:val="000000" w:themeColor="text1"/>
        </w:rPr>
        <w:t>Enchiridion</w:t>
      </w:r>
      <w:proofErr w:type="spellEnd"/>
      <w:r w:rsidRPr="00AA3CF6">
        <w:rPr>
          <w:i/>
          <w:iCs/>
          <w:color w:val="000000" w:themeColor="text1"/>
        </w:rPr>
        <w:t xml:space="preserve"> </w:t>
      </w:r>
      <w:proofErr w:type="spellStart"/>
      <w:r w:rsidRPr="00AA3CF6">
        <w:rPr>
          <w:i/>
          <w:iCs/>
          <w:color w:val="000000" w:themeColor="text1"/>
        </w:rPr>
        <w:t>Vaticanum</w:t>
      </w:r>
      <w:proofErr w:type="spellEnd"/>
      <w:r w:rsidRPr="00AA3CF6">
        <w:rPr>
          <w:i/>
          <w:iCs/>
          <w:color w:val="000000" w:themeColor="text1"/>
        </w:rPr>
        <w:t xml:space="preserve"> </w:t>
      </w:r>
      <w:r w:rsidRPr="00AA3CF6">
        <w:rPr>
          <w:color w:val="000000" w:themeColor="text1"/>
        </w:rPr>
        <w:t>(</w:t>
      </w:r>
      <w:r w:rsidRPr="00AA3CF6">
        <w:rPr>
          <w:i/>
          <w:iCs/>
          <w:color w:val="000000" w:themeColor="text1"/>
        </w:rPr>
        <w:t>EV</w:t>
      </w:r>
      <w:r w:rsidRPr="00AA3CF6">
        <w:rPr>
          <w:color w:val="000000" w:themeColor="text1"/>
        </w:rPr>
        <w:t>) che pubblica pure i documenti della Santa Sede o agli insegnamenti dei papi pubblicati in volumi</w:t>
      </w:r>
      <w:r w:rsidRPr="00AA3CF6">
        <w:rPr>
          <w:rStyle w:val="Rimandonotaapidipagina"/>
          <w:color w:val="000000" w:themeColor="text1"/>
        </w:rPr>
        <w:footnoteReference w:id="15"/>
      </w:r>
      <w:r w:rsidRPr="00AA3CF6">
        <w:rPr>
          <w:color w:val="000000" w:themeColor="text1"/>
        </w:rPr>
        <w:t>.</w:t>
      </w:r>
      <w:bookmarkStart w:id="242" w:name="_Hlk31881132"/>
    </w:p>
    <w:p w14:paraId="2A4A888E" w14:textId="747556D7" w:rsidR="00680AD3" w:rsidRPr="00AA3CF6" w:rsidRDefault="00680AD3" w:rsidP="003F4462">
      <w:pPr>
        <w:pStyle w:val="Normale-Testo"/>
        <w:ind w:firstLine="0"/>
        <w:rPr>
          <w:color w:val="000000" w:themeColor="text1"/>
        </w:rPr>
      </w:pPr>
      <w:r w:rsidRPr="00AA3CF6">
        <w:rPr>
          <w:color w:val="000000" w:themeColor="text1"/>
        </w:rPr>
        <w:t xml:space="preserve">– </w:t>
      </w:r>
      <w:bookmarkEnd w:id="242"/>
      <w:r w:rsidRPr="00AA3CF6">
        <w:rPr>
          <w:color w:val="000000" w:themeColor="text1"/>
        </w:rPr>
        <w:t xml:space="preserve">Per le tesi, soprattutto quella dottorale, si consiglia di riportare in nota di pagina il testo originale o la traduzione ufficiale della citazione fatta nel testo. </w:t>
      </w:r>
    </w:p>
    <w:p w14:paraId="086583BC" w14:textId="052FAACE" w:rsidR="00680AD3" w:rsidRPr="00AA3CF6" w:rsidRDefault="00680AD3" w:rsidP="00CD48B0">
      <w:pPr>
        <w:pStyle w:val="3gradodidivisione"/>
        <w:rPr>
          <w:color w:val="000000" w:themeColor="text1"/>
        </w:rPr>
      </w:pPr>
      <w:bookmarkStart w:id="243" w:name="_Toc33794795"/>
      <w:bookmarkStart w:id="244" w:name="_Toc33795566"/>
      <w:bookmarkStart w:id="245" w:name="_Toc120694038"/>
      <w:r w:rsidRPr="00AA3CF6">
        <w:rPr>
          <w:color w:val="000000" w:themeColor="text1"/>
        </w:rPr>
        <w:t>Documenti Conciliari</w:t>
      </w:r>
      <w:bookmarkEnd w:id="243"/>
      <w:bookmarkEnd w:id="244"/>
      <w:bookmarkEnd w:id="245"/>
    </w:p>
    <w:p w14:paraId="397B7619" w14:textId="77777777" w:rsidR="00680AD3" w:rsidRPr="00AA3CF6" w:rsidRDefault="00680AD3" w:rsidP="00680AD3">
      <w:pPr>
        <w:rPr>
          <w:color w:val="000000" w:themeColor="text1"/>
          <w:lang w:val="fr-FR"/>
        </w:rPr>
      </w:pPr>
      <w:r w:rsidRPr="00AA3CF6">
        <w:rPr>
          <w:smallCaps/>
          <w:noProof/>
          <w:color w:val="000000" w:themeColor="text1"/>
          <w:szCs w:val="24"/>
          <w:lang w:val="pl-PL" w:eastAsia="pl-PL"/>
        </w:rPr>
        <mc:AlternateContent>
          <mc:Choice Requires="wps">
            <w:drawing>
              <wp:anchor distT="0" distB="0" distL="114300" distR="114300" simplePos="0" relativeHeight="251699200" behindDoc="0" locked="0" layoutInCell="1" allowOverlap="1" wp14:anchorId="1FF099F5" wp14:editId="0658D823">
                <wp:simplePos x="0" y="0"/>
                <wp:positionH relativeFrom="column">
                  <wp:posOffset>114</wp:posOffset>
                </wp:positionH>
                <wp:positionV relativeFrom="paragraph">
                  <wp:posOffset>105756</wp:posOffset>
                </wp:positionV>
                <wp:extent cx="5805055" cy="428400"/>
                <wp:effectExtent l="0" t="0" r="24765" b="10160"/>
                <wp:wrapNone/>
                <wp:docPr id="3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055" cy="428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A54DB" id="Rectangle 52" o:spid="_x0000_s1026" style="position:absolute;margin-left:0;margin-top:8.35pt;width:457.1pt;height:33.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" filled="f"/>
            </w:pict>
          </mc:Fallback>
        </mc:AlternateContent>
      </w:r>
    </w:p>
    <w:p w14:paraId="506E7CC4" w14:textId="66BF373E" w:rsidR="00680AD3" w:rsidRPr="00AA3CF6" w:rsidRDefault="00680AD3" w:rsidP="007530A9">
      <w:pPr>
        <w:pStyle w:val="Nota"/>
        <w:ind w:left="72" w:firstLine="0"/>
        <w:rPr>
          <w:color w:val="000000" w:themeColor="text1"/>
        </w:rPr>
      </w:pPr>
      <w:r w:rsidRPr="00AA3CF6">
        <w:rPr>
          <w:smallCaps/>
          <w:color w:val="000000" w:themeColor="text1"/>
        </w:rPr>
        <w:t>Concilio Vaticano</w:t>
      </w:r>
      <w:r w:rsidRPr="00AA3CF6">
        <w:rPr>
          <w:color w:val="000000" w:themeColor="text1"/>
        </w:rPr>
        <w:t xml:space="preserve"> II, Costituzione pastorale sulla Chiesa nel mondo contemporaneo </w:t>
      </w:r>
      <w:r w:rsidRPr="00AA3CF6">
        <w:rPr>
          <w:i/>
          <w:iCs/>
          <w:color w:val="000000" w:themeColor="text1"/>
        </w:rPr>
        <w:t xml:space="preserve">Gaudium et </w:t>
      </w:r>
      <w:proofErr w:type="spellStart"/>
      <w:r w:rsidRPr="00AA3CF6">
        <w:rPr>
          <w:i/>
          <w:iCs/>
          <w:color w:val="000000" w:themeColor="text1"/>
        </w:rPr>
        <w:t>spes</w:t>
      </w:r>
      <w:proofErr w:type="spellEnd"/>
      <w:r w:rsidRPr="00AA3CF6">
        <w:rPr>
          <w:color w:val="000000" w:themeColor="text1"/>
        </w:rPr>
        <w:t xml:space="preserve">, 7 dicembre 1965, </w:t>
      </w:r>
      <w:r w:rsidRPr="00AA3CF6">
        <w:rPr>
          <w:i/>
          <w:iCs/>
          <w:color w:val="000000" w:themeColor="text1"/>
        </w:rPr>
        <w:t>AAS</w:t>
      </w:r>
      <w:r w:rsidRPr="00AA3CF6">
        <w:rPr>
          <w:color w:val="000000" w:themeColor="text1"/>
        </w:rPr>
        <w:t xml:space="preserve"> 58 (1966) 1030.</w:t>
      </w:r>
    </w:p>
    <w:p w14:paraId="39B54352" w14:textId="5CF2C232" w:rsidR="00680AD3" w:rsidRPr="00AA3CF6" w:rsidRDefault="00680AD3" w:rsidP="00CD48B0">
      <w:pPr>
        <w:pStyle w:val="3gradodidivisione"/>
        <w:rPr>
          <w:color w:val="000000" w:themeColor="text1"/>
        </w:rPr>
      </w:pPr>
      <w:bookmarkStart w:id="246" w:name="_Toc33794796"/>
      <w:bookmarkStart w:id="247" w:name="_Toc33795567"/>
      <w:bookmarkStart w:id="248" w:name="_Toc120694039"/>
      <w:r w:rsidRPr="00AA3CF6">
        <w:rPr>
          <w:color w:val="000000" w:themeColor="text1"/>
        </w:rPr>
        <w:t>Documenti Pontifici</w:t>
      </w:r>
      <w:bookmarkEnd w:id="246"/>
      <w:bookmarkEnd w:id="247"/>
      <w:bookmarkEnd w:id="248"/>
    </w:p>
    <w:p w14:paraId="3D47FE1D" w14:textId="77777777" w:rsidR="003F4462" w:rsidRPr="00AA3CF6" w:rsidRDefault="00680AD3" w:rsidP="003F4462">
      <w:pPr>
        <w:pStyle w:val="Normale-Testo"/>
        <w:rPr>
          <w:color w:val="000000" w:themeColor="text1"/>
        </w:rPr>
      </w:pPr>
      <w:r w:rsidRPr="00AA3CF6">
        <w:rPr>
          <w:color w:val="000000" w:themeColor="text1"/>
        </w:rPr>
        <w:t xml:space="preserve">Un documento pontificio pubblicato in una raccolta è considerato come voce di dizionario. Nella nota, è necessario inserire il volume delle pubblicazioni in numeri romani e quello del fascicolo in cifre arabe, separati da una barra senza spazio, poi spazio e anno di pubblicazione. </w:t>
      </w:r>
    </w:p>
    <w:p w14:paraId="79E46BA4" w14:textId="3CD7C908" w:rsidR="00680AD3" w:rsidRPr="00AA3CF6" w:rsidRDefault="00680AD3" w:rsidP="00BD3738">
      <w:pPr>
        <w:pStyle w:val="Normale-Testo"/>
        <w:keepNext/>
        <w:ind w:left="284" w:firstLine="0"/>
        <w:rPr>
          <w:color w:val="000000" w:themeColor="text1"/>
        </w:rPr>
      </w:pPr>
      <w:r w:rsidRPr="00AA3CF6">
        <w:rPr>
          <w:color w:val="000000" w:themeColor="text1"/>
        </w:rPr>
        <w:lastRenderedPageBreak/>
        <w:t>Es.:</w:t>
      </w:r>
    </w:p>
    <w:p w14:paraId="4B025E06" w14:textId="77777777" w:rsidR="00680AD3" w:rsidRPr="00AA3CF6" w:rsidRDefault="00680AD3" w:rsidP="00BD3738">
      <w:pPr>
        <w:keepNext/>
        <w:rPr>
          <w:color w:val="000000" w:themeColor="text1"/>
        </w:rPr>
      </w:pPr>
      <w:r w:rsidRPr="00AA3CF6">
        <w:rPr>
          <w:noProof/>
          <w:color w:val="000000" w:themeColor="text1"/>
          <w:lang w:val="pl-PL" w:eastAsia="pl-PL"/>
        </w:rPr>
        <mc:AlternateContent>
          <mc:Choice Requires="wps">
            <w:drawing>
              <wp:anchor distT="0" distB="0" distL="114300" distR="114300" simplePos="0" relativeHeight="251700224" behindDoc="0" locked="0" layoutInCell="1" allowOverlap="1" wp14:anchorId="3169184B" wp14:editId="2B6B7DEB">
                <wp:simplePos x="0" y="0"/>
                <wp:positionH relativeFrom="margin">
                  <wp:align>left</wp:align>
                </wp:positionH>
                <wp:positionV relativeFrom="paragraph">
                  <wp:posOffset>113031</wp:posOffset>
                </wp:positionV>
                <wp:extent cx="5763600" cy="556260"/>
                <wp:effectExtent l="0" t="0" r="27940" b="15240"/>
                <wp:wrapNone/>
                <wp:docPr id="3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600" cy="556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9F52F" id="Rectangle 54" o:spid="_x0000_s1026" style="position:absolute;margin-left:0;margin-top:8.9pt;width:453.85pt;height:43.8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" filled="f">
                <w10:wrap anchorx="margin"/>
              </v:rect>
            </w:pict>
          </mc:Fallback>
        </mc:AlternateContent>
      </w:r>
    </w:p>
    <w:p w14:paraId="34DDF84D" w14:textId="005938E4" w:rsidR="00680AD3" w:rsidRPr="00AA3CF6" w:rsidRDefault="00770891" w:rsidP="00770891">
      <w:pPr>
        <w:pStyle w:val="Nota"/>
        <w:ind w:firstLine="0"/>
        <w:rPr>
          <w:color w:val="000000" w:themeColor="text1"/>
        </w:rPr>
      </w:pPr>
      <w:r w:rsidRPr="00AA3CF6">
        <w:rPr>
          <w:smallCaps/>
          <w:color w:val="000000" w:themeColor="text1"/>
        </w:rPr>
        <w:t xml:space="preserve"> </w:t>
      </w:r>
      <w:r w:rsidR="00680AD3" w:rsidRPr="00AA3CF6">
        <w:rPr>
          <w:smallCaps/>
          <w:color w:val="000000" w:themeColor="text1"/>
        </w:rPr>
        <w:t xml:space="preserve">Giovanni Paolo </w:t>
      </w:r>
      <w:r w:rsidR="00680AD3" w:rsidRPr="00AA3CF6">
        <w:rPr>
          <w:color w:val="000000" w:themeColor="text1"/>
        </w:rPr>
        <w:t xml:space="preserve">II, «Lettera enciclica </w:t>
      </w:r>
      <w:proofErr w:type="spellStart"/>
      <w:r w:rsidR="00680AD3" w:rsidRPr="00AA3CF6">
        <w:rPr>
          <w:i/>
          <w:iCs/>
          <w:color w:val="000000" w:themeColor="text1"/>
        </w:rPr>
        <w:t>Redemptoris</w:t>
      </w:r>
      <w:proofErr w:type="spellEnd"/>
      <w:r w:rsidR="00680AD3" w:rsidRPr="00AA3CF6">
        <w:rPr>
          <w:i/>
          <w:iCs/>
          <w:color w:val="000000" w:themeColor="text1"/>
        </w:rPr>
        <w:t xml:space="preserve"> Mater</w:t>
      </w:r>
      <w:r w:rsidR="00680AD3" w:rsidRPr="00AA3CF6">
        <w:rPr>
          <w:color w:val="000000" w:themeColor="text1"/>
        </w:rPr>
        <w:t xml:space="preserve">», </w:t>
      </w:r>
      <w:r w:rsidR="006033F8" w:rsidRPr="00AA3CF6">
        <w:rPr>
          <w:color w:val="000000" w:themeColor="text1"/>
        </w:rPr>
        <w:t xml:space="preserve">in </w:t>
      </w:r>
      <w:r w:rsidR="00680AD3" w:rsidRPr="00AA3CF6">
        <w:rPr>
          <w:i/>
          <w:iCs/>
          <w:color w:val="000000" w:themeColor="text1"/>
        </w:rPr>
        <w:t>IGP</w:t>
      </w:r>
      <w:r w:rsidR="00680AD3" w:rsidRPr="00AA3CF6">
        <w:rPr>
          <w:color w:val="000000" w:themeColor="text1"/>
        </w:rPr>
        <w:t>, X/1 (1987) 680.</w:t>
      </w:r>
    </w:p>
    <w:p w14:paraId="428B7FEF" w14:textId="59991587" w:rsidR="00680AD3" w:rsidRPr="00AA3CF6" w:rsidRDefault="00770891" w:rsidP="00770891">
      <w:pPr>
        <w:pStyle w:val="Nota"/>
        <w:ind w:firstLine="0"/>
        <w:rPr>
          <w:color w:val="000000" w:themeColor="text1"/>
        </w:rPr>
      </w:pPr>
      <w:r w:rsidRPr="00AA3CF6">
        <w:rPr>
          <w:color w:val="000000" w:themeColor="text1"/>
        </w:rPr>
        <w:t xml:space="preserve"> </w:t>
      </w:r>
      <w:r w:rsidR="00680AD3" w:rsidRPr="00AA3CF6">
        <w:rPr>
          <w:color w:val="000000" w:themeColor="text1"/>
        </w:rPr>
        <w:t>B</w:t>
      </w:r>
      <w:r w:rsidR="00680AD3" w:rsidRPr="00AA3CF6">
        <w:rPr>
          <w:smallCaps/>
          <w:color w:val="000000" w:themeColor="text1"/>
        </w:rPr>
        <w:t>enedetto</w:t>
      </w:r>
      <w:r w:rsidR="00680AD3" w:rsidRPr="00AA3CF6">
        <w:rPr>
          <w:color w:val="000000" w:themeColor="text1"/>
        </w:rPr>
        <w:t xml:space="preserve"> XVI, «Gli angeli segno della premura di Dio», Angelus,</w:t>
      </w:r>
      <w:r w:rsidR="006033F8" w:rsidRPr="00AA3CF6">
        <w:rPr>
          <w:color w:val="000000" w:themeColor="text1"/>
        </w:rPr>
        <w:t xml:space="preserve"> in</w:t>
      </w:r>
      <w:r w:rsidR="00680AD3" w:rsidRPr="00AA3CF6">
        <w:rPr>
          <w:color w:val="000000" w:themeColor="text1"/>
        </w:rPr>
        <w:t xml:space="preserve"> </w:t>
      </w:r>
      <w:r w:rsidR="00680AD3" w:rsidRPr="00AA3CF6">
        <w:rPr>
          <w:i/>
          <w:iCs/>
          <w:color w:val="000000" w:themeColor="text1"/>
        </w:rPr>
        <w:t>IBXVI</w:t>
      </w:r>
      <w:r w:rsidR="00680AD3" w:rsidRPr="00AA3CF6">
        <w:rPr>
          <w:color w:val="000000" w:themeColor="text1"/>
        </w:rPr>
        <w:t>, VII/2 (2011)</w:t>
      </w:r>
      <w:r w:rsidR="00F323CF">
        <w:rPr>
          <w:color w:val="000000" w:themeColor="text1"/>
        </w:rPr>
        <w:t xml:space="preserve"> </w:t>
      </w:r>
      <w:r w:rsidR="00680AD3" w:rsidRPr="00AA3CF6">
        <w:rPr>
          <w:color w:val="000000" w:themeColor="text1"/>
        </w:rPr>
        <w:t>364.</w:t>
      </w:r>
    </w:p>
    <w:p w14:paraId="7CB7C51E" w14:textId="230286A2" w:rsidR="00680AD3" w:rsidRPr="00AA3CF6" w:rsidRDefault="003F4462" w:rsidP="003F4462">
      <w:pPr>
        <w:pStyle w:val="Nota"/>
        <w:ind w:firstLine="0"/>
        <w:rPr>
          <w:color w:val="000000" w:themeColor="text1"/>
        </w:rPr>
      </w:pPr>
      <w:r w:rsidRPr="00AA3CF6">
        <w:rPr>
          <w:color w:val="000000" w:themeColor="text1"/>
        </w:rPr>
        <w:t xml:space="preserve"> </w:t>
      </w:r>
      <w:r w:rsidR="00680AD3" w:rsidRPr="00AA3CF6">
        <w:rPr>
          <w:smallCaps/>
          <w:color w:val="000000" w:themeColor="text1"/>
        </w:rPr>
        <w:t>Francesco,</w:t>
      </w:r>
      <w:r w:rsidR="00680AD3" w:rsidRPr="00AA3CF6">
        <w:rPr>
          <w:color w:val="000000" w:themeColor="text1"/>
        </w:rPr>
        <w:t xml:space="preserve"> «Lettera enciclica </w:t>
      </w:r>
      <w:r w:rsidR="00680AD3" w:rsidRPr="00AA3CF6">
        <w:rPr>
          <w:i/>
          <w:iCs/>
          <w:color w:val="000000" w:themeColor="text1"/>
        </w:rPr>
        <w:t xml:space="preserve">Lumen </w:t>
      </w:r>
      <w:proofErr w:type="spellStart"/>
      <w:r w:rsidR="00680AD3" w:rsidRPr="00AA3CF6">
        <w:rPr>
          <w:i/>
          <w:iCs/>
          <w:color w:val="000000" w:themeColor="text1"/>
        </w:rPr>
        <w:t>Fidei</w:t>
      </w:r>
      <w:proofErr w:type="spellEnd"/>
      <w:r w:rsidR="00680AD3" w:rsidRPr="00AA3CF6">
        <w:rPr>
          <w:color w:val="000000" w:themeColor="text1"/>
        </w:rPr>
        <w:t>»,</w:t>
      </w:r>
      <w:r w:rsidR="006033F8" w:rsidRPr="00AA3CF6">
        <w:rPr>
          <w:color w:val="000000" w:themeColor="text1"/>
        </w:rPr>
        <w:t xml:space="preserve"> in</w:t>
      </w:r>
      <w:r w:rsidR="00680AD3" w:rsidRPr="00AA3CF6">
        <w:rPr>
          <w:color w:val="000000" w:themeColor="text1"/>
        </w:rPr>
        <w:t xml:space="preserve"> </w:t>
      </w:r>
      <w:r w:rsidR="00680AD3" w:rsidRPr="00AA3CF6">
        <w:rPr>
          <w:i/>
          <w:color w:val="000000" w:themeColor="text1"/>
        </w:rPr>
        <w:t>Insegnamenti di Francesco</w:t>
      </w:r>
      <w:r w:rsidR="00680AD3" w:rsidRPr="00AA3CF6">
        <w:rPr>
          <w:color w:val="000000" w:themeColor="text1"/>
        </w:rPr>
        <w:t xml:space="preserve">, I/1 (2013) 460. </w:t>
      </w:r>
    </w:p>
    <w:p w14:paraId="3112132D" w14:textId="07A9810D" w:rsidR="00680AD3" w:rsidRPr="00AA3CF6" w:rsidRDefault="00680AD3" w:rsidP="00CD48B0">
      <w:pPr>
        <w:pStyle w:val="3gradodidivisione"/>
        <w:rPr>
          <w:color w:val="000000" w:themeColor="text1"/>
        </w:rPr>
      </w:pPr>
      <w:bookmarkStart w:id="249" w:name="_Toc33794797"/>
      <w:bookmarkStart w:id="250" w:name="_Toc33795568"/>
      <w:bookmarkStart w:id="251" w:name="_Toc120694040"/>
      <w:r w:rsidRPr="00AA3CF6">
        <w:rPr>
          <w:color w:val="000000" w:themeColor="text1"/>
        </w:rPr>
        <w:t>Documenti Sinodali</w:t>
      </w:r>
      <w:bookmarkEnd w:id="249"/>
      <w:bookmarkEnd w:id="250"/>
      <w:bookmarkEnd w:id="251"/>
    </w:p>
    <w:p w14:paraId="5E7969A0" w14:textId="3D65B32F" w:rsidR="007124D4" w:rsidRDefault="00680AD3" w:rsidP="003F4462">
      <w:pPr>
        <w:pStyle w:val="Normale-Testo"/>
        <w:rPr>
          <w:color w:val="000000" w:themeColor="text1"/>
        </w:rPr>
      </w:pPr>
      <w:r w:rsidRPr="00AA3CF6">
        <w:rPr>
          <w:smallCaps/>
          <w:color w:val="000000" w:themeColor="text1"/>
        </w:rPr>
        <w:t>P</w:t>
      </w:r>
      <w:r w:rsidRPr="00AA3CF6">
        <w:rPr>
          <w:color w:val="000000" w:themeColor="text1"/>
        </w:rPr>
        <w:t>er i documenti sinodali, si indica prima il titolo in corsivo, poi una virgola e si aggiunge la natura dell’incontro o del documento, iniziando con una maiuscola anche se preceduto da una virgola.</w:t>
      </w:r>
    </w:p>
    <w:p w14:paraId="1D7661D1" w14:textId="6289E094" w:rsidR="00680AD3" w:rsidRPr="00AA3CF6" w:rsidRDefault="00680AD3" w:rsidP="007124D4">
      <w:pPr>
        <w:pStyle w:val="Normale-Testo"/>
        <w:keepNext/>
        <w:rPr>
          <w:color w:val="000000" w:themeColor="text1"/>
        </w:rPr>
      </w:pPr>
      <w:r w:rsidRPr="00AA3CF6">
        <w:rPr>
          <w:color w:val="000000" w:themeColor="text1"/>
        </w:rPr>
        <w:t>Es.:</w:t>
      </w:r>
    </w:p>
    <w:p w14:paraId="619358CE" w14:textId="77777777" w:rsidR="00680AD3" w:rsidRPr="00AA3CF6" w:rsidRDefault="00680AD3" w:rsidP="007124D4">
      <w:pPr>
        <w:keepNext/>
        <w:autoSpaceDE w:val="0"/>
        <w:autoSpaceDN w:val="0"/>
        <w:adjustRightInd w:val="0"/>
        <w:spacing w:line="360" w:lineRule="auto"/>
        <w:rPr>
          <w:smallCaps/>
          <w:color w:val="000000" w:themeColor="text1"/>
          <w:szCs w:val="24"/>
        </w:rPr>
      </w:pPr>
      <w:r w:rsidRPr="00AA3CF6">
        <w:rPr>
          <w:noProof/>
          <w:color w:val="000000" w:themeColor="text1"/>
          <w:lang w:val="pl-PL" w:eastAsia="pl-PL"/>
        </w:rPr>
        <mc:AlternateContent>
          <mc:Choice Requires="wps">
            <w:drawing>
              <wp:anchor distT="0" distB="0" distL="114300" distR="114300" simplePos="0" relativeHeight="251701248" behindDoc="0" locked="0" layoutInCell="1" allowOverlap="1" wp14:anchorId="4BF88465" wp14:editId="080173E5">
                <wp:simplePos x="0" y="0"/>
                <wp:positionH relativeFrom="column">
                  <wp:posOffset>0</wp:posOffset>
                </wp:positionH>
                <wp:positionV relativeFrom="paragraph">
                  <wp:posOffset>193675</wp:posOffset>
                </wp:positionV>
                <wp:extent cx="5803200" cy="838800"/>
                <wp:effectExtent l="0" t="0" r="26670" b="19050"/>
                <wp:wrapNone/>
                <wp:docPr id="3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200" cy="838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BA593" id="Rectangle 55" o:spid="_x0000_s1026" style="position:absolute;margin-left:0;margin-top:15.25pt;width:456.95pt;height:66.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" filled="f"/>
            </w:pict>
          </mc:Fallback>
        </mc:AlternateContent>
      </w:r>
    </w:p>
    <w:p w14:paraId="6CC2B46B" w14:textId="622CB1B7" w:rsidR="00680AD3" w:rsidRPr="00AA3CF6" w:rsidRDefault="00680AD3" w:rsidP="00F720A1">
      <w:pPr>
        <w:pStyle w:val="Nota"/>
        <w:keepNext/>
        <w:ind w:left="72" w:firstLine="0"/>
        <w:rPr>
          <w:color w:val="000000" w:themeColor="text1"/>
        </w:rPr>
      </w:pPr>
      <w:r w:rsidRPr="00AA3CF6">
        <w:rPr>
          <w:smallCaps/>
          <w:color w:val="000000" w:themeColor="text1"/>
        </w:rPr>
        <w:t>Sinodo dei Vescovi</w:t>
      </w:r>
      <w:r w:rsidRPr="00AA3CF6">
        <w:rPr>
          <w:color w:val="000000" w:themeColor="text1"/>
        </w:rPr>
        <w:t xml:space="preserve">, </w:t>
      </w:r>
      <w:r w:rsidRPr="00AA3CF6">
        <w:rPr>
          <w:i/>
          <w:color w:val="000000" w:themeColor="text1"/>
        </w:rPr>
        <w:t>L’eucaristia: fonte e culmine della vita e della missione della Chiesa</w:t>
      </w:r>
      <w:r w:rsidRPr="00AA3CF6">
        <w:rPr>
          <w:color w:val="000000" w:themeColor="text1"/>
        </w:rPr>
        <w:t>, XI Assemblea Generale Ordinaria del Sinodo dei Vescovi del 2005, R. Nardin, ed., Città del Vaticano 2008, 25.</w:t>
      </w:r>
    </w:p>
    <w:p w14:paraId="0490680F" w14:textId="1E89A909" w:rsidR="00680AD3" w:rsidRPr="00AA3CF6" w:rsidRDefault="00680AD3" w:rsidP="009041CF">
      <w:pPr>
        <w:pStyle w:val="Nota"/>
        <w:keepNext/>
        <w:ind w:left="72" w:firstLine="0"/>
        <w:rPr>
          <w:bCs/>
          <w:color w:val="000000" w:themeColor="text1"/>
        </w:rPr>
      </w:pPr>
      <w:proofErr w:type="spellStart"/>
      <w:r w:rsidRPr="00AA3CF6">
        <w:rPr>
          <w:smallCaps/>
          <w:color w:val="000000" w:themeColor="text1"/>
        </w:rPr>
        <w:t>Synodus</w:t>
      </w:r>
      <w:proofErr w:type="spellEnd"/>
      <w:r w:rsidRPr="00AA3CF6">
        <w:rPr>
          <w:smallCaps/>
          <w:color w:val="000000" w:themeColor="text1"/>
        </w:rPr>
        <w:t xml:space="preserve"> </w:t>
      </w:r>
      <w:proofErr w:type="spellStart"/>
      <w:r w:rsidRPr="00AA3CF6">
        <w:rPr>
          <w:smallCaps/>
          <w:color w:val="000000" w:themeColor="text1"/>
        </w:rPr>
        <w:t>Episcoporum</w:t>
      </w:r>
      <w:proofErr w:type="spellEnd"/>
      <w:r w:rsidRPr="00AA3CF6">
        <w:rPr>
          <w:color w:val="000000" w:themeColor="text1"/>
        </w:rPr>
        <w:t xml:space="preserve">, </w:t>
      </w:r>
      <w:r w:rsidRPr="00AA3CF6">
        <w:rPr>
          <w:bCs/>
          <w:color w:val="000000" w:themeColor="text1"/>
        </w:rPr>
        <w:t xml:space="preserve">«La relazione finale», in </w:t>
      </w:r>
      <w:r w:rsidRPr="00AA3CF6">
        <w:rPr>
          <w:bCs/>
          <w:smallCaps/>
          <w:color w:val="000000" w:themeColor="text1"/>
        </w:rPr>
        <w:t>G. Concetti</w:t>
      </w:r>
      <w:r w:rsidRPr="00AA3CF6">
        <w:rPr>
          <w:bCs/>
          <w:color w:val="000000" w:themeColor="text1"/>
        </w:rPr>
        <w:t xml:space="preserve">, ed., </w:t>
      </w:r>
      <w:r w:rsidRPr="00AA3CF6">
        <w:rPr>
          <w:bCs/>
          <w:i/>
          <w:color w:val="000000" w:themeColor="text1"/>
        </w:rPr>
        <w:t>Il Sinodo della speranza</w:t>
      </w:r>
      <w:r w:rsidRPr="00AA3CF6">
        <w:rPr>
          <w:bCs/>
          <w:color w:val="000000" w:themeColor="text1"/>
        </w:rPr>
        <w:t>, Documenti ufficiali della seconda assemblea straordinaria del sinodo dei vescovi, Sintesi originali degli interventi dei padri, Roma 1986, 230.</w:t>
      </w:r>
    </w:p>
    <w:p w14:paraId="32F4AC3D" w14:textId="548BC7CE" w:rsidR="00680AD3" w:rsidRPr="00AA3CF6" w:rsidRDefault="00680AD3" w:rsidP="00CD48B0">
      <w:pPr>
        <w:pStyle w:val="3gradodidivisione"/>
        <w:rPr>
          <w:color w:val="000000" w:themeColor="text1"/>
        </w:rPr>
      </w:pPr>
      <w:bookmarkStart w:id="252" w:name="_Toc33794798"/>
      <w:bookmarkStart w:id="253" w:name="_Toc33795569"/>
      <w:bookmarkStart w:id="254" w:name="_Toc120694041"/>
      <w:r w:rsidRPr="00AA3CF6">
        <w:rPr>
          <w:color w:val="000000" w:themeColor="text1"/>
        </w:rPr>
        <w:t>Documenti delle Congregazioni della Santa Sede</w:t>
      </w:r>
      <w:bookmarkEnd w:id="252"/>
      <w:bookmarkEnd w:id="253"/>
      <w:bookmarkEnd w:id="254"/>
    </w:p>
    <w:p w14:paraId="6F80811D" w14:textId="77777777" w:rsidR="00680AD3" w:rsidRPr="00AA3CF6" w:rsidRDefault="00680AD3" w:rsidP="007124D4">
      <w:pPr>
        <w:keepNext/>
        <w:rPr>
          <w:color w:val="000000" w:themeColor="text1"/>
        </w:rPr>
      </w:pPr>
      <w:r w:rsidRPr="00AA3CF6">
        <w:rPr>
          <w:noProof/>
          <w:color w:val="000000" w:themeColor="text1"/>
          <w:lang w:val="pl-PL" w:eastAsia="pl-PL"/>
        </w:rPr>
        <mc:AlternateContent>
          <mc:Choice Requires="wps">
            <w:drawing>
              <wp:anchor distT="0" distB="0" distL="114300" distR="114300" simplePos="0" relativeHeight="251702272" behindDoc="0" locked="0" layoutInCell="1" allowOverlap="1" wp14:anchorId="370825ED" wp14:editId="35025650">
                <wp:simplePos x="0" y="0"/>
                <wp:positionH relativeFrom="margin">
                  <wp:align>left</wp:align>
                </wp:positionH>
                <wp:positionV relativeFrom="paragraph">
                  <wp:posOffset>102871</wp:posOffset>
                </wp:positionV>
                <wp:extent cx="5791200" cy="822960"/>
                <wp:effectExtent l="0" t="0" r="19050" b="15240"/>
                <wp:wrapNone/>
                <wp:docPr id="3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822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18FC0" id="Rectangle 56" o:spid="_x0000_s1026" style="position:absolute;margin-left:0;margin-top:8.1pt;width:456pt;height:64.8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" filled="f">
                <w10:wrap anchorx="margin"/>
              </v:rect>
            </w:pict>
          </mc:Fallback>
        </mc:AlternateContent>
      </w:r>
    </w:p>
    <w:p w14:paraId="2FE63763" w14:textId="508931C6" w:rsidR="00680AD3" w:rsidRPr="00AA3CF6" w:rsidRDefault="00680AD3" w:rsidP="007530A9">
      <w:pPr>
        <w:pStyle w:val="Nota"/>
        <w:ind w:left="72" w:firstLine="0"/>
        <w:rPr>
          <w:color w:val="000000" w:themeColor="text1"/>
        </w:rPr>
      </w:pPr>
      <w:r w:rsidRPr="00AA3CF6">
        <w:rPr>
          <w:smallCaps/>
          <w:color w:val="000000" w:themeColor="text1"/>
        </w:rPr>
        <w:t>Congregazione per il Culto Divino e la Disciplina dei Sacramenti</w:t>
      </w:r>
      <w:r w:rsidRPr="00AA3CF6">
        <w:rPr>
          <w:color w:val="000000" w:themeColor="text1"/>
        </w:rPr>
        <w:t xml:space="preserve">, Istruzione </w:t>
      </w:r>
      <w:proofErr w:type="spellStart"/>
      <w:r w:rsidRPr="00AA3CF6">
        <w:rPr>
          <w:i/>
          <w:color w:val="000000" w:themeColor="text1"/>
        </w:rPr>
        <w:t>Redemptionis</w:t>
      </w:r>
      <w:proofErr w:type="spellEnd"/>
      <w:r w:rsidRPr="00AA3CF6">
        <w:rPr>
          <w:i/>
          <w:color w:val="000000" w:themeColor="text1"/>
        </w:rPr>
        <w:t xml:space="preserve"> </w:t>
      </w:r>
      <w:proofErr w:type="spellStart"/>
      <w:r w:rsidRPr="00AA3CF6">
        <w:rPr>
          <w:i/>
          <w:color w:val="000000" w:themeColor="text1"/>
        </w:rPr>
        <w:t>sacramentum</w:t>
      </w:r>
      <w:proofErr w:type="spellEnd"/>
      <w:r w:rsidRPr="00AA3CF6">
        <w:rPr>
          <w:color w:val="000000" w:themeColor="text1"/>
        </w:rPr>
        <w:t xml:space="preserve"> su alcune cose che si devono osservare ed evitare circa la santissima Eucaristia, 25 marzo 2004, </w:t>
      </w:r>
      <w:r w:rsidRPr="00AA3CF6">
        <w:rPr>
          <w:i/>
          <w:color w:val="000000" w:themeColor="text1"/>
        </w:rPr>
        <w:t>AAS</w:t>
      </w:r>
      <w:r w:rsidRPr="00AA3CF6">
        <w:rPr>
          <w:color w:val="000000" w:themeColor="text1"/>
        </w:rPr>
        <w:t xml:space="preserve"> 96 (2004) 550.</w:t>
      </w:r>
    </w:p>
    <w:p w14:paraId="2DE7A290" w14:textId="6080BBBB" w:rsidR="00680AD3" w:rsidRPr="00AA3CF6" w:rsidRDefault="00680AD3" w:rsidP="007530A9">
      <w:pPr>
        <w:pStyle w:val="Nota"/>
        <w:ind w:left="72" w:firstLine="0"/>
        <w:rPr>
          <w:color w:val="000000" w:themeColor="text1"/>
        </w:rPr>
      </w:pPr>
      <w:r w:rsidRPr="00AA3CF6">
        <w:rPr>
          <w:smallCaps/>
          <w:color w:val="000000" w:themeColor="text1"/>
        </w:rPr>
        <w:t>Congregazione per la Dottrina della Fede</w:t>
      </w:r>
      <w:r w:rsidRPr="00AA3CF6">
        <w:rPr>
          <w:color w:val="000000" w:themeColor="text1"/>
        </w:rPr>
        <w:t xml:space="preserve">, </w:t>
      </w:r>
      <w:r w:rsidRPr="00AA3CF6">
        <w:rPr>
          <w:iCs/>
          <w:color w:val="000000" w:themeColor="text1"/>
        </w:rPr>
        <w:t>Istruzione</w:t>
      </w:r>
      <w:r w:rsidRPr="00AA3CF6">
        <w:rPr>
          <w:i/>
          <w:color w:val="000000" w:themeColor="text1"/>
        </w:rPr>
        <w:t xml:space="preserve"> </w:t>
      </w:r>
      <w:proofErr w:type="spellStart"/>
      <w:r w:rsidRPr="00AA3CF6">
        <w:rPr>
          <w:i/>
          <w:color w:val="000000" w:themeColor="text1"/>
        </w:rPr>
        <w:t>Libertatis</w:t>
      </w:r>
      <w:proofErr w:type="spellEnd"/>
      <w:r w:rsidRPr="00AA3CF6">
        <w:rPr>
          <w:i/>
          <w:color w:val="000000" w:themeColor="text1"/>
        </w:rPr>
        <w:t xml:space="preserve"> </w:t>
      </w:r>
      <w:proofErr w:type="spellStart"/>
      <w:r w:rsidRPr="00AA3CF6">
        <w:rPr>
          <w:i/>
          <w:color w:val="000000" w:themeColor="text1"/>
        </w:rPr>
        <w:t>Conscientia</w:t>
      </w:r>
      <w:proofErr w:type="spellEnd"/>
      <w:r w:rsidRPr="00AA3CF6">
        <w:rPr>
          <w:i/>
          <w:color w:val="000000" w:themeColor="text1"/>
        </w:rPr>
        <w:t xml:space="preserve"> </w:t>
      </w:r>
      <w:r w:rsidRPr="00AA3CF6">
        <w:rPr>
          <w:iCs/>
          <w:color w:val="000000" w:themeColor="text1"/>
        </w:rPr>
        <w:t>su Libertà cristiana e liberazione</w:t>
      </w:r>
      <w:r w:rsidRPr="00AA3CF6">
        <w:rPr>
          <w:color w:val="000000" w:themeColor="text1"/>
        </w:rPr>
        <w:t>, Città del Vaticano 2014, 37.</w:t>
      </w:r>
    </w:p>
    <w:p w14:paraId="2A5440BC" w14:textId="31EBF60E" w:rsidR="00680AD3" w:rsidRPr="00AA3CF6" w:rsidRDefault="00680AD3" w:rsidP="00C84656">
      <w:pPr>
        <w:pStyle w:val="1gradodidivisione"/>
        <w:rPr>
          <w:color w:val="000000" w:themeColor="text1"/>
        </w:rPr>
      </w:pPr>
      <w:bookmarkStart w:id="255" w:name="_Toc33794799"/>
      <w:bookmarkStart w:id="256" w:name="_Toc33795570"/>
      <w:bookmarkStart w:id="257" w:name="_Toc115184993"/>
      <w:bookmarkStart w:id="258" w:name="_Toc120694042"/>
      <w:r w:rsidRPr="00AA3CF6">
        <w:rPr>
          <w:color w:val="000000" w:themeColor="text1"/>
        </w:rPr>
        <w:t>Sigle e abbreviazioni</w:t>
      </w:r>
      <w:bookmarkEnd w:id="255"/>
      <w:bookmarkEnd w:id="256"/>
      <w:bookmarkEnd w:id="257"/>
      <w:bookmarkEnd w:id="258"/>
    </w:p>
    <w:p w14:paraId="7D443EA4" w14:textId="77777777" w:rsidR="00680AD3" w:rsidRPr="00AA3CF6" w:rsidRDefault="00680AD3" w:rsidP="00C84656">
      <w:pPr>
        <w:pStyle w:val="Normale-Testo"/>
        <w:ind w:firstLine="0"/>
        <w:rPr>
          <w:color w:val="000000" w:themeColor="text1"/>
        </w:rPr>
      </w:pPr>
      <w:r w:rsidRPr="00AA3CF6">
        <w:rPr>
          <w:color w:val="000000" w:themeColor="text1"/>
          <w:lang w:eastAsia="fr-FR"/>
        </w:rPr>
        <w:t xml:space="preserve">– </w:t>
      </w:r>
      <w:r w:rsidRPr="00AA3CF6">
        <w:rPr>
          <w:color w:val="000000" w:themeColor="text1"/>
        </w:rPr>
        <w:t>Un solo elenco in ordine alfabetico di tutte le sigle e abbreviazioni usate, nel modo in cui vengono usate; ovvero, se in corsivo anche nell’elenco sarà in corsivo, se in tondo sarà in tondo.</w:t>
      </w:r>
    </w:p>
    <w:p w14:paraId="3E240B52" w14:textId="77777777" w:rsidR="00680AD3" w:rsidRPr="00AA3CF6" w:rsidRDefault="00680AD3" w:rsidP="00C84656">
      <w:pPr>
        <w:pStyle w:val="Normale-Testo"/>
        <w:ind w:firstLine="0"/>
        <w:rPr>
          <w:color w:val="000000" w:themeColor="text1"/>
        </w:rPr>
      </w:pPr>
      <w:r w:rsidRPr="00AA3CF6">
        <w:rPr>
          <w:color w:val="000000" w:themeColor="text1"/>
          <w:lang w:eastAsia="fr-FR"/>
        </w:rPr>
        <w:t xml:space="preserve">– </w:t>
      </w:r>
      <w:r w:rsidRPr="00AA3CF6">
        <w:rPr>
          <w:color w:val="000000" w:themeColor="text1"/>
        </w:rPr>
        <w:t xml:space="preserve">Le abbreviazioni di uso comune, ad esempio: cap. per capitolo, </w:t>
      </w:r>
      <w:r w:rsidRPr="00AA3CF6">
        <w:rPr>
          <w:i/>
          <w:color w:val="000000" w:themeColor="text1"/>
        </w:rPr>
        <w:t>al.</w:t>
      </w:r>
      <w:r w:rsidRPr="00AA3CF6">
        <w:rPr>
          <w:color w:val="000000" w:themeColor="text1"/>
        </w:rPr>
        <w:t xml:space="preserve"> per </w:t>
      </w:r>
      <w:proofErr w:type="spellStart"/>
      <w:r w:rsidRPr="00AA3CF6">
        <w:rPr>
          <w:i/>
          <w:color w:val="000000" w:themeColor="text1"/>
        </w:rPr>
        <w:t>alii</w:t>
      </w:r>
      <w:proofErr w:type="spellEnd"/>
      <w:r w:rsidRPr="00AA3CF6">
        <w:rPr>
          <w:color w:val="000000" w:themeColor="text1"/>
        </w:rPr>
        <w:t xml:space="preserve">, ecc. per </w:t>
      </w:r>
      <w:r w:rsidRPr="00AA3CF6">
        <w:rPr>
          <w:i/>
          <w:color w:val="000000" w:themeColor="text1"/>
        </w:rPr>
        <w:t xml:space="preserve">et </w:t>
      </w:r>
      <w:proofErr w:type="spellStart"/>
      <w:r w:rsidRPr="00AA3CF6">
        <w:rPr>
          <w:i/>
          <w:color w:val="000000" w:themeColor="text1"/>
        </w:rPr>
        <w:t>caetera</w:t>
      </w:r>
      <w:proofErr w:type="spellEnd"/>
      <w:r w:rsidRPr="00AA3CF6">
        <w:rPr>
          <w:color w:val="000000" w:themeColor="text1"/>
        </w:rPr>
        <w:t>, sono nello stesso elenco in cui si trovano le sigle poste per richiamare le riviste o i dizionari, enciclopedie, oppure opere di questo genere.</w:t>
      </w:r>
    </w:p>
    <w:p w14:paraId="07D31871" w14:textId="58EFA509" w:rsidR="00680AD3" w:rsidRPr="00AA3CF6" w:rsidRDefault="00680AD3" w:rsidP="00C84656">
      <w:pPr>
        <w:pStyle w:val="Normale-Testo"/>
        <w:ind w:firstLine="0"/>
        <w:rPr>
          <w:color w:val="000000" w:themeColor="text1"/>
          <w:szCs w:val="24"/>
        </w:rPr>
      </w:pPr>
      <w:r w:rsidRPr="00AA3CF6">
        <w:rPr>
          <w:color w:val="000000" w:themeColor="text1"/>
          <w:lang w:eastAsia="fr-FR"/>
        </w:rPr>
        <w:t xml:space="preserve">– </w:t>
      </w:r>
      <w:r w:rsidRPr="00AA3CF6">
        <w:rPr>
          <w:color w:val="000000" w:themeColor="text1"/>
        </w:rPr>
        <w:t xml:space="preserve">Alcune abbreviazioni, come </w:t>
      </w:r>
      <w:r w:rsidRPr="00AA3CF6">
        <w:rPr>
          <w:i/>
          <w:iCs/>
          <w:color w:val="000000" w:themeColor="text1"/>
        </w:rPr>
        <w:t>Ibid</w:t>
      </w:r>
      <w:r w:rsidRPr="00AA3CF6">
        <w:rPr>
          <w:color w:val="000000" w:themeColor="text1"/>
        </w:rPr>
        <w:t xml:space="preserve">., </w:t>
      </w:r>
      <w:r w:rsidRPr="00AA3CF6">
        <w:rPr>
          <w:i/>
          <w:iCs/>
          <w:color w:val="000000" w:themeColor="text1"/>
        </w:rPr>
        <w:t>al</w:t>
      </w:r>
      <w:r w:rsidRPr="00AA3CF6">
        <w:rPr>
          <w:color w:val="000000" w:themeColor="text1"/>
        </w:rPr>
        <w:t xml:space="preserve">., </w:t>
      </w:r>
      <w:r w:rsidR="003E770E" w:rsidRPr="00AA3CF6">
        <w:rPr>
          <w:color w:val="000000" w:themeColor="text1"/>
        </w:rPr>
        <w:t xml:space="preserve">vanno </w:t>
      </w:r>
      <w:r w:rsidRPr="00AA3CF6">
        <w:rPr>
          <w:color w:val="000000" w:themeColor="text1"/>
        </w:rPr>
        <w:t xml:space="preserve">in corsivo. </w:t>
      </w:r>
      <w:r w:rsidR="00F720A1" w:rsidRPr="00AA3CF6">
        <w:rPr>
          <w:color w:val="000000" w:themeColor="text1"/>
          <w:szCs w:val="24"/>
        </w:rPr>
        <w:t xml:space="preserve">Le sigle o abbreviazioni di riviste o libri (dizionari, enciclopedie, ecc.) sono </w:t>
      </w:r>
      <w:r w:rsidR="001E6765" w:rsidRPr="00AA3CF6">
        <w:rPr>
          <w:color w:val="000000" w:themeColor="text1"/>
          <w:szCs w:val="24"/>
        </w:rPr>
        <w:t xml:space="preserve">generalmente </w:t>
      </w:r>
      <w:r w:rsidR="00F720A1" w:rsidRPr="00AA3CF6">
        <w:rPr>
          <w:color w:val="000000" w:themeColor="text1"/>
          <w:szCs w:val="24"/>
        </w:rPr>
        <w:t>in corsivo, quelle delle collane in tondo (cioè come nei titoli completi della bibliografia).</w:t>
      </w:r>
    </w:p>
    <w:p w14:paraId="297DBFDD" w14:textId="03D841D8" w:rsidR="001E6765" w:rsidRPr="00AA3CF6" w:rsidRDefault="001E6765" w:rsidP="00C84656">
      <w:pPr>
        <w:pStyle w:val="Normale-Testo"/>
        <w:ind w:firstLine="0"/>
        <w:rPr>
          <w:color w:val="000000" w:themeColor="text1"/>
        </w:rPr>
      </w:pPr>
      <w:r w:rsidRPr="00AA3CF6">
        <w:rPr>
          <w:color w:val="000000" w:themeColor="text1"/>
          <w:lang w:eastAsia="fr-FR"/>
        </w:rPr>
        <w:lastRenderedPageBreak/>
        <w:t xml:space="preserve">– </w:t>
      </w:r>
      <w:r w:rsidRPr="00AA3CF6">
        <w:rPr>
          <w:color w:val="000000" w:themeColor="text1"/>
        </w:rPr>
        <w:t>Nel caso l’opera (manuale, commentario biblico, grammatica) venga citata spesso, si usa solo il cognome o i cognomi dell’autore, in tondo, seguito da una virgola e dal numero della pagina oppure del paragrafo.</w:t>
      </w:r>
    </w:p>
    <w:p w14:paraId="485D5DC0" w14:textId="68EE5181" w:rsidR="00680AD3" w:rsidRPr="00AA3CF6" w:rsidRDefault="00680AD3" w:rsidP="00C84656">
      <w:pPr>
        <w:pStyle w:val="Normale-Testo"/>
        <w:ind w:firstLine="0"/>
        <w:rPr>
          <w:color w:val="000000" w:themeColor="text1"/>
        </w:rPr>
      </w:pPr>
      <w:r w:rsidRPr="00AA3CF6">
        <w:rPr>
          <w:color w:val="000000" w:themeColor="text1"/>
          <w:lang w:eastAsia="fr-FR"/>
        </w:rPr>
        <w:t xml:space="preserve">– </w:t>
      </w:r>
      <w:r w:rsidRPr="00AA3CF6">
        <w:rPr>
          <w:color w:val="000000" w:themeColor="text1"/>
        </w:rPr>
        <w:t>Non si inseriscono sigle molto conosciute, di uso comune, come quelle dei libri della Bibbia.</w:t>
      </w:r>
    </w:p>
    <w:p w14:paraId="48E7ACFE" w14:textId="77777777" w:rsidR="005E78AB" w:rsidRPr="00AA3CF6" w:rsidRDefault="005E78AB" w:rsidP="005E78AB">
      <w:pPr>
        <w:pStyle w:val="Normale-Testo"/>
        <w:ind w:firstLine="0"/>
        <w:rPr>
          <w:color w:val="000000" w:themeColor="text1"/>
        </w:rPr>
      </w:pPr>
      <w:r w:rsidRPr="00AA3CF6">
        <w:rPr>
          <w:color w:val="000000" w:themeColor="text1"/>
          <w:lang w:eastAsia="fr-FR"/>
        </w:rPr>
        <w:t xml:space="preserve">– Esempi di abbreviazioni: </w:t>
      </w:r>
    </w:p>
    <w:tbl>
      <w:tblPr>
        <w:tblStyle w:val="Grigliatabella"/>
        <w:tblpPr w:leftFromText="141" w:rightFromText="141" w:vertAnchor="text" w:horzAnchor="margin" w:tblpY="12"/>
        <w:tblW w:w="0" w:type="auto"/>
        <w:tblBorders>
          <w:insideH w:val="none" w:sz="0" w:space="0" w:color="auto"/>
          <w:insideV w:val="none" w:sz="0" w:space="0" w:color="auto"/>
        </w:tblBorders>
        <w:tblLook w:val="04A0" w:firstRow="1" w:lastRow="0" w:firstColumn="1" w:lastColumn="0" w:noHBand="0" w:noVBand="1"/>
      </w:tblPr>
      <w:tblGrid>
        <w:gridCol w:w="988"/>
        <w:gridCol w:w="7363"/>
      </w:tblGrid>
      <w:tr w:rsidR="00AA3CF6" w:rsidRPr="00AA3CF6" w14:paraId="6BCC55ED" w14:textId="77777777" w:rsidTr="00C13788">
        <w:tc>
          <w:tcPr>
            <w:tcW w:w="988" w:type="dxa"/>
          </w:tcPr>
          <w:p w14:paraId="7AE479E4" w14:textId="77777777" w:rsidR="005E78AB" w:rsidRPr="00AA3CF6" w:rsidRDefault="005E78AB" w:rsidP="00C13788">
            <w:pPr>
              <w:pStyle w:val="Nessunaspaziatura"/>
              <w:keepNext/>
              <w:tabs>
                <w:tab w:val="left" w:pos="709"/>
              </w:tabs>
              <w:ind w:firstLine="0"/>
              <w:rPr>
                <w:color w:val="000000" w:themeColor="text1"/>
                <w:sz w:val="24"/>
                <w:szCs w:val="24"/>
              </w:rPr>
            </w:pPr>
            <w:r w:rsidRPr="00AA3CF6">
              <w:rPr>
                <w:i/>
                <w:color w:val="000000" w:themeColor="text1"/>
                <w:sz w:val="24"/>
                <w:szCs w:val="24"/>
              </w:rPr>
              <w:t>DDT</w:t>
            </w:r>
          </w:p>
        </w:tc>
        <w:tc>
          <w:tcPr>
            <w:tcW w:w="7363" w:type="dxa"/>
          </w:tcPr>
          <w:p w14:paraId="2A251611" w14:textId="77777777" w:rsidR="005E78AB" w:rsidRPr="00AA3CF6" w:rsidRDefault="005E78AB" w:rsidP="00C13788">
            <w:pPr>
              <w:pStyle w:val="Nessunaspaziatura"/>
              <w:keepNext/>
              <w:tabs>
                <w:tab w:val="left" w:pos="709"/>
              </w:tabs>
              <w:ind w:firstLine="0"/>
              <w:rPr>
                <w:color w:val="000000" w:themeColor="text1"/>
                <w:sz w:val="24"/>
                <w:szCs w:val="24"/>
              </w:rPr>
            </w:pPr>
            <w:r w:rsidRPr="00AA3CF6">
              <w:rPr>
                <w:color w:val="000000" w:themeColor="text1"/>
                <w:sz w:val="24"/>
                <w:szCs w:val="24"/>
              </w:rPr>
              <w:t>G</w:t>
            </w:r>
            <w:r w:rsidRPr="00AA3CF6">
              <w:rPr>
                <w:smallCaps/>
                <w:color w:val="000000" w:themeColor="text1"/>
                <w:sz w:val="24"/>
                <w:szCs w:val="24"/>
              </w:rPr>
              <w:t>. Ghibert – G. Ferretti</w:t>
            </w:r>
            <w:r w:rsidRPr="00AA3CF6">
              <w:rPr>
                <w:color w:val="000000" w:themeColor="text1"/>
                <w:sz w:val="24"/>
                <w:szCs w:val="24"/>
              </w:rPr>
              <w:t xml:space="preserve">, ed., </w:t>
            </w:r>
            <w:r w:rsidRPr="00AA3CF6">
              <w:rPr>
                <w:i/>
                <w:color w:val="000000" w:themeColor="text1"/>
                <w:sz w:val="24"/>
                <w:szCs w:val="24"/>
              </w:rPr>
              <w:t>Dizionario di Teologia</w:t>
            </w:r>
            <w:r w:rsidRPr="00AA3CF6">
              <w:rPr>
                <w:color w:val="000000" w:themeColor="text1"/>
                <w:sz w:val="24"/>
                <w:szCs w:val="24"/>
              </w:rPr>
              <w:t>, Brescia 1968; orig. tedesco, H. V</w:t>
            </w:r>
            <w:r w:rsidRPr="00AA3CF6">
              <w:rPr>
                <w:smallCaps/>
                <w:color w:val="000000" w:themeColor="text1"/>
                <w:sz w:val="24"/>
                <w:szCs w:val="24"/>
              </w:rPr>
              <w:t>orgrimler</w:t>
            </w:r>
            <w:r w:rsidRPr="00AA3CF6">
              <w:rPr>
                <w:color w:val="000000" w:themeColor="text1"/>
                <w:sz w:val="24"/>
                <w:szCs w:val="24"/>
              </w:rPr>
              <w:t xml:space="preserve"> – K. R</w:t>
            </w:r>
            <w:r w:rsidRPr="00AA3CF6">
              <w:rPr>
                <w:smallCaps/>
                <w:color w:val="000000" w:themeColor="text1"/>
                <w:sz w:val="24"/>
                <w:szCs w:val="24"/>
              </w:rPr>
              <w:t>ahner</w:t>
            </w:r>
            <w:r w:rsidRPr="00AA3CF6">
              <w:rPr>
                <w:color w:val="000000" w:themeColor="text1"/>
                <w:sz w:val="24"/>
                <w:szCs w:val="24"/>
              </w:rPr>
              <w:t xml:space="preserve">, </w:t>
            </w:r>
            <w:r w:rsidRPr="00AA3CF6">
              <w:rPr>
                <w:i/>
                <w:color w:val="000000" w:themeColor="text1"/>
                <w:sz w:val="24"/>
                <w:szCs w:val="24"/>
              </w:rPr>
              <w:t>Kleines Theologisches Wörterbuch</w:t>
            </w:r>
            <w:r w:rsidRPr="00AA3CF6">
              <w:rPr>
                <w:color w:val="000000" w:themeColor="text1"/>
                <w:sz w:val="24"/>
                <w:szCs w:val="24"/>
              </w:rPr>
              <w:t>, Freiburg 1968</w:t>
            </w:r>
          </w:p>
        </w:tc>
      </w:tr>
      <w:tr w:rsidR="00AA3CF6" w:rsidRPr="00AA3CF6" w14:paraId="5295294C" w14:textId="77777777" w:rsidTr="00C13788">
        <w:tc>
          <w:tcPr>
            <w:tcW w:w="988" w:type="dxa"/>
          </w:tcPr>
          <w:p w14:paraId="19095771" w14:textId="77777777" w:rsidR="005E78AB" w:rsidRPr="00AA3CF6" w:rsidRDefault="005E78AB" w:rsidP="00C13788">
            <w:pPr>
              <w:pStyle w:val="Nessunaspaziatura"/>
              <w:keepNext/>
              <w:tabs>
                <w:tab w:val="left" w:pos="709"/>
              </w:tabs>
              <w:ind w:firstLine="0"/>
              <w:rPr>
                <w:color w:val="000000" w:themeColor="text1"/>
                <w:sz w:val="24"/>
                <w:szCs w:val="24"/>
              </w:rPr>
            </w:pPr>
            <w:r w:rsidRPr="00AA3CF6">
              <w:rPr>
                <w:i/>
                <w:color w:val="000000" w:themeColor="text1"/>
                <w:sz w:val="24"/>
                <w:szCs w:val="24"/>
              </w:rPr>
              <w:t>DES</w:t>
            </w:r>
            <w:r w:rsidRPr="00AA3CF6">
              <w:rPr>
                <w:color w:val="000000" w:themeColor="text1"/>
                <w:sz w:val="24"/>
                <w:szCs w:val="24"/>
              </w:rPr>
              <w:t xml:space="preserve">       </w:t>
            </w:r>
          </w:p>
        </w:tc>
        <w:tc>
          <w:tcPr>
            <w:tcW w:w="7363" w:type="dxa"/>
          </w:tcPr>
          <w:p w14:paraId="166C44B9" w14:textId="77777777" w:rsidR="005E78AB" w:rsidRPr="00BB1696" w:rsidRDefault="005E78AB" w:rsidP="00C13788">
            <w:pPr>
              <w:pStyle w:val="Nessunaspaziatura"/>
              <w:keepNext/>
              <w:tabs>
                <w:tab w:val="left" w:pos="709"/>
              </w:tabs>
              <w:ind w:firstLine="0"/>
              <w:rPr>
                <w:color w:val="000000" w:themeColor="text1"/>
                <w:sz w:val="24"/>
                <w:szCs w:val="24"/>
                <w:lang w:val="it-IT"/>
              </w:rPr>
            </w:pPr>
            <w:r w:rsidRPr="00BB1696">
              <w:rPr>
                <w:color w:val="000000" w:themeColor="text1"/>
                <w:sz w:val="24"/>
                <w:szCs w:val="24"/>
                <w:lang w:val="it-IT"/>
              </w:rPr>
              <w:t xml:space="preserve">E. </w:t>
            </w:r>
            <w:proofErr w:type="spellStart"/>
            <w:r w:rsidRPr="00BB1696">
              <w:rPr>
                <w:smallCaps/>
                <w:color w:val="000000" w:themeColor="text1"/>
                <w:sz w:val="24"/>
                <w:szCs w:val="24"/>
                <w:lang w:val="it-IT"/>
              </w:rPr>
              <w:t>Ancilli</w:t>
            </w:r>
            <w:proofErr w:type="spellEnd"/>
            <w:r w:rsidRPr="00BB1696">
              <w:rPr>
                <w:color w:val="000000" w:themeColor="text1"/>
                <w:sz w:val="24"/>
                <w:szCs w:val="24"/>
                <w:lang w:val="it-IT"/>
              </w:rPr>
              <w:t xml:space="preserve">, ed., </w:t>
            </w:r>
            <w:r w:rsidRPr="00BB1696">
              <w:rPr>
                <w:i/>
                <w:color w:val="000000" w:themeColor="text1"/>
                <w:sz w:val="24"/>
                <w:szCs w:val="24"/>
                <w:lang w:val="it-IT"/>
              </w:rPr>
              <w:t>Dizionario enciclopedico di spiritualità</w:t>
            </w:r>
            <w:r w:rsidRPr="00BB1696">
              <w:rPr>
                <w:color w:val="000000" w:themeColor="text1"/>
                <w:sz w:val="24"/>
                <w:szCs w:val="24"/>
                <w:lang w:val="it-IT"/>
              </w:rPr>
              <w:t>, I-III, Roma 1995</w:t>
            </w:r>
            <w:r w:rsidRPr="00BB1696">
              <w:rPr>
                <w:color w:val="000000" w:themeColor="text1"/>
                <w:sz w:val="24"/>
                <w:szCs w:val="24"/>
                <w:vertAlign w:val="superscript"/>
                <w:lang w:val="it-IT"/>
              </w:rPr>
              <w:t>2</w:t>
            </w:r>
          </w:p>
        </w:tc>
      </w:tr>
      <w:tr w:rsidR="00AA3CF6" w:rsidRPr="00474867" w14:paraId="14249E57" w14:textId="77777777" w:rsidTr="00C13788">
        <w:tc>
          <w:tcPr>
            <w:tcW w:w="988" w:type="dxa"/>
          </w:tcPr>
          <w:p w14:paraId="3F5E3C60" w14:textId="77777777" w:rsidR="005E78AB" w:rsidRPr="00AA3CF6" w:rsidRDefault="005E78AB" w:rsidP="00C13788">
            <w:pPr>
              <w:pStyle w:val="Nessunaspaziatura"/>
              <w:keepNext/>
              <w:tabs>
                <w:tab w:val="left" w:pos="709"/>
              </w:tabs>
              <w:ind w:firstLine="0"/>
              <w:rPr>
                <w:color w:val="000000" w:themeColor="text1"/>
                <w:sz w:val="24"/>
                <w:szCs w:val="24"/>
              </w:rPr>
            </w:pPr>
            <w:r w:rsidRPr="00AA3CF6">
              <w:rPr>
                <w:color w:val="000000" w:themeColor="text1"/>
                <w:sz w:val="24"/>
                <w:szCs w:val="24"/>
                <w:lang w:val="en-US"/>
              </w:rPr>
              <w:t>Jastrow</w:t>
            </w:r>
          </w:p>
        </w:tc>
        <w:tc>
          <w:tcPr>
            <w:tcW w:w="7363" w:type="dxa"/>
          </w:tcPr>
          <w:p w14:paraId="1D3EFAB4" w14:textId="77777777" w:rsidR="005E78AB" w:rsidRPr="00BB1696" w:rsidRDefault="005E78AB" w:rsidP="00C13788">
            <w:pPr>
              <w:pStyle w:val="Nessunaspaziatura"/>
              <w:keepNext/>
              <w:tabs>
                <w:tab w:val="left" w:pos="709"/>
              </w:tabs>
              <w:ind w:firstLine="0"/>
              <w:rPr>
                <w:color w:val="000000" w:themeColor="text1"/>
                <w:sz w:val="24"/>
                <w:szCs w:val="24"/>
                <w:lang w:val="en-US"/>
              </w:rPr>
            </w:pPr>
            <w:r w:rsidRPr="00AA3CF6">
              <w:rPr>
                <w:color w:val="000000" w:themeColor="text1"/>
                <w:sz w:val="24"/>
                <w:szCs w:val="24"/>
                <w:lang w:val="en-US"/>
              </w:rPr>
              <w:t xml:space="preserve">M. </w:t>
            </w:r>
            <w:r w:rsidRPr="00AA3CF6">
              <w:rPr>
                <w:smallCaps/>
                <w:color w:val="000000" w:themeColor="text1"/>
                <w:sz w:val="24"/>
                <w:szCs w:val="24"/>
                <w:lang w:val="en-US"/>
              </w:rPr>
              <w:t>Jastrow</w:t>
            </w:r>
            <w:r w:rsidRPr="00AA3CF6">
              <w:rPr>
                <w:color w:val="000000" w:themeColor="text1"/>
                <w:sz w:val="24"/>
                <w:szCs w:val="24"/>
                <w:lang w:val="en-US"/>
              </w:rPr>
              <w:t xml:space="preserve">, </w:t>
            </w:r>
            <w:r w:rsidRPr="00AA3CF6">
              <w:rPr>
                <w:i/>
                <w:iCs/>
                <w:color w:val="000000" w:themeColor="text1"/>
                <w:sz w:val="24"/>
                <w:szCs w:val="24"/>
                <w:lang w:val="en-US"/>
              </w:rPr>
              <w:t xml:space="preserve">A dictionary of the </w:t>
            </w:r>
            <w:proofErr w:type="spellStart"/>
            <w:r w:rsidRPr="00AA3CF6">
              <w:rPr>
                <w:i/>
                <w:iCs/>
                <w:color w:val="000000" w:themeColor="text1"/>
                <w:sz w:val="24"/>
                <w:szCs w:val="24"/>
                <w:lang w:val="en-US"/>
              </w:rPr>
              <w:t>Targumim</w:t>
            </w:r>
            <w:proofErr w:type="spellEnd"/>
            <w:r w:rsidRPr="00AA3CF6">
              <w:rPr>
                <w:i/>
                <w:iCs/>
                <w:color w:val="000000" w:themeColor="text1"/>
                <w:sz w:val="24"/>
                <w:szCs w:val="24"/>
                <w:lang w:val="en-US"/>
              </w:rPr>
              <w:t>, the Talmud Babli and Yerushalmi, and the Midrashic literature</w:t>
            </w:r>
            <w:r w:rsidRPr="00AA3CF6">
              <w:rPr>
                <w:color w:val="000000" w:themeColor="text1"/>
                <w:sz w:val="24"/>
                <w:szCs w:val="24"/>
                <w:lang w:val="en-US"/>
              </w:rPr>
              <w:t>, London – New York 1886-1900</w:t>
            </w:r>
          </w:p>
        </w:tc>
      </w:tr>
    </w:tbl>
    <w:p w14:paraId="375652EF" w14:textId="77777777" w:rsidR="002602AC" w:rsidRPr="00BB1696" w:rsidRDefault="002602AC" w:rsidP="005E78AB">
      <w:pPr>
        <w:pStyle w:val="Nessunaspaziatura"/>
        <w:keepNext/>
        <w:tabs>
          <w:tab w:val="left" w:pos="709"/>
        </w:tabs>
        <w:ind w:left="709" w:hanging="709"/>
        <w:rPr>
          <w:color w:val="000000" w:themeColor="text1"/>
          <w:sz w:val="24"/>
          <w:szCs w:val="24"/>
          <w:lang w:val="en-US"/>
        </w:rPr>
      </w:pPr>
    </w:p>
    <w:p w14:paraId="426F0D3A" w14:textId="77777777" w:rsidR="002602AC" w:rsidRPr="00BB1696" w:rsidRDefault="002602AC" w:rsidP="007124D4">
      <w:pPr>
        <w:pStyle w:val="Nessunaspaziatura"/>
        <w:keepNext/>
        <w:tabs>
          <w:tab w:val="left" w:pos="709"/>
        </w:tabs>
        <w:ind w:firstLine="0"/>
        <w:rPr>
          <w:color w:val="000000" w:themeColor="text1"/>
          <w:sz w:val="24"/>
          <w:szCs w:val="24"/>
          <w:lang w:val="en-US"/>
        </w:rPr>
      </w:pPr>
    </w:p>
    <w:p w14:paraId="5BDB2601" w14:textId="3BB5A45B" w:rsidR="005E78AB" w:rsidRPr="00BB1696" w:rsidRDefault="005E78AB" w:rsidP="005E78AB">
      <w:pPr>
        <w:pStyle w:val="Nessunaspaziatura"/>
        <w:keepNext/>
        <w:tabs>
          <w:tab w:val="left" w:pos="709"/>
        </w:tabs>
        <w:ind w:left="709" w:hanging="709"/>
        <w:rPr>
          <w:color w:val="000000" w:themeColor="text1"/>
          <w:sz w:val="24"/>
          <w:szCs w:val="24"/>
          <w:lang w:val="en-US"/>
        </w:rPr>
      </w:pPr>
      <w:r w:rsidRPr="00BB1696">
        <w:rPr>
          <w:color w:val="000000" w:themeColor="text1"/>
          <w:sz w:val="24"/>
          <w:szCs w:val="24"/>
          <w:lang w:val="en-US"/>
        </w:rPr>
        <w:t xml:space="preserve"> </w:t>
      </w:r>
    </w:p>
    <w:p w14:paraId="014DC943" w14:textId="77777777" w:rsidR="005E78AB" w:rsidRPr="00BB1696" w:rsidRDefault="005E78AB" w:rsidP="005E78AB">
      <w:pPr>
        <w:pStyle w:val="Nessunaspaziatura"/>
        <w:keepNext/>
        <w:tabs>
          <w:tab w:val="left" w:pos="709"/>
        </w:tabs>
        <w:ind w:left="709" w:hanging="709"/>
        <w:rPr>
          <w:color w:val="000000" w:themeColor="text1"/>
          <w:sz w:val="24"/>
          <w:szCs w:val="24"/>
          <w:lang w:val="en-US"/>
        </w:rPr>
      </w:pPr>
    </w:p>
    <w:p w14:paraId="202EBB1A" w14:textId="77777777" w:rsidR="005E78AB" w:rsidRPr="00BB1696" w:rsidRDefault="005E78AB" w:rsidP="005E78AB">
      <w:pPr>
        <w:pStyle w:val="Nessunaspaziatura"/>
        <w:keepNext/>
        <w:tabs>
          <w:tab w:val="left" w:pos="709"/>
        </w:tabs>
        <w:ind w:left="709" w:hanging="709"/>
        <w:rPr>
          <w:color w:val="000000" w:themeColor="text1"/>
          <w:sz w:val="24"/>
          <w:szCs w:val="24"/>
          <w:lang w:val="en-US"/>
        </w:rPr>
      </w:pPr>
    </w:p>
    <w:p w14:paraId="19B9BA47" w14:textId="129C0419" w:rsidR="005E78AB" w:rsidRDefault="005E78AB" w:rsidP="00C84656">
      <w:pPr>
        <w:pStyle w:val="Normale-Testo"/>
        <w:ind w:firstLine="0"/>
        <w:rPr>
          <w:color w:val="000000" w:themeColor="text1"/>
          <w:lang w:val="en-US"/>
        </w:rPr>
      </w:pPr>
    </w:p>
    <w:p w14:paraId="0655F240" w14:textId="77777777" w:rsidR="00536E82" w:rsidRPr="00BB1696" w:rsidRDefault="00536E82" w:rsidP="00C84656">
      <w:pPr>
        <w:pStyle w:val="Normale-Testo"/>
        <w:ind w:firstLine="0"/>
        <w:rPr>
          <w:color w:val="000000" w:themeColor="text1"/>
          <w:lang w:val="en-US"/>
        </w:rPr>
      </w:pPr>
    </w:p>
    <w:p w14:paraId="4683152B" w14:textId="0EF09BBC" w:rsidR="00680AD3" w:rsidRPr="00AA3CF6" w:rsidRDefault="00680AD3" w:rsidP="00C84656">
      <w:pPr>
        <w:pStyle w:val="1gradodidivisione"/>
        <w:rPr>
          <w:color w:val="000000" w:themeColor="text1"/>
        </w:rPr>
      </w:pPr>
      <w:bookmarkStart w:id="259" w:name="_Toc115357764"/>
      <w:bookmarkStart w:id="260" w:name="_Toc33794800"/>
      <w:bookmarkStart w:id="261" w:name="_Toc33795571"/>
      <w:bookmarkStart w:id="262" w:name="_Toc115184994"/>
      <w:bookmarkStart w:id="263" w:name="_Toc120694043"/>
      <w:bookmarkEnd w:id="259"/>
      <w:r w:rsidRPr="00AA3CF6">
        <w:rPr>
          <w:color w:val="000000" w:themeColor="text1"/>
        </w:rPr>
        <w:t>Bibliografia</w:t>
      </w:r>
      <w:bookmarkEnd w:id="260"/>
      <w:bookmarkEnd w:id="261"/>
      <w:bookmarkEnd w:id="262"/>
      <w:bookmarkEnd w:id="263"/>
    </w:p>
    <w:p w14:paraId="2DCFF0F5" w14:textId="77777777" w:rsidR="00680AD3" w:rsidRPr="00AA3CF6" w:rsidRDefault="00680AD3" w:rsidP="00C84656">
      <w:pPr>
        <w:pStyle w:val="Normale-Testo"/>
        <w:rPr>
          <w:color w:val="000000" w:themeColor="text1"/>
        </w:rPr>
      </w:pPr>
      <w:r w:rsidRPr="00AA3CF6">
        <w:rPr>
          <w:color w:val="000000" w:themeColor="text1"/>
        </w:rPr>
        <w:t>La bibliografia è divisa in due parti: le fonti e gli studi. All’interno di ogni parte l’elenco delle pubblicazioni segue l’ordine alfabetico.</w:t>
      </w:r>
    </w:p>
    <w:p w14:paraId="1D5BB4C8" w14:textId="77777777" w:rsidR="00680AD3" w:rsidRPr="00AA3CF6" w:rsidRDefault="00680AD3" w:rsidP="00C84656">
      <w:pPr>
        <w:pStyle w:val="Normale-Testo"/>
        <w:ind w:firstLine="0"/>
        <w:rPr>
          <w:color w:val="000000" w:themeColor="text1"/>
        </w:rPr>
      </w:pPr>
      <w:r w:rsidRPr="00AA3CF6">
        <w:rPr>
          <w:color w:val="000000" w:themeColor="text1"/>
        </w:rPr>
        <w:t>– Si usa il corpo 12, interlinea 1 e uno spazio di 6 punti dopo ogni riferimento;</w:t>
      </w:r>
    </w:p>
    <w:p w14:paraId="623324F6" w14:textId="5E2BC558" w:rsidR="00680AD3" w:rsidRPr="00AA3CF6" w:rsidRDefault="00680AD3" w:rsidP="00C84656">
      <w:pPr>
        <w:pStyle w:val="Normale-Testo"/>
        <w:ind w:firstLine="0"/>
        <w:rPr>
          <w:color w:val="000000" w:themeColor="text1"/>
        </w:rPr>
      </w:pPr>
      <w:r w:rsidRPr="00AA3CF6">
        <w:rPr>
          <w:color w:val="000000" w:themeColor="text1"/>
        </w:rPr>
        <w:t>– ogni riferimento bibliografico termina sempre con il punto;</w:t>
      </w:r>
    </w:p>
    <w:p w14:paraId="5F1DD612" w14:textId="77777777" w:rsidR="00680AD3" w:rsidRPr="00AA3CF6" w:rsidRDefault="00680AD3" w:rsidP="00C84656">
      <w:pPr>
        <w:pStyle w:val="Normale-Testo"/>
        <w:ind w:firstLine="0"/>
        <w:rPr>
          <w:color w:val="000000" w:themeColor="text1"/>
        </w:rPr>
      </w:pPr>
      <w:r w:rsidRPr="00AA3CF6">
        <w:rPr>
          <w:color w:val="000000" w:themeColor="text1"/>
        </w:rPr>
        <w:t>– per i cognomi composti, si tiene conto soltanto del primo;</w:t>
      </w:r>
    </w:p>
    <w:p w14:paraId="509CF842" w14:textId="77777777" w:rsidR="007D3A39" w:rsidRDefault="00680AD3" w:rsidP="007D3A39">
      <w:pPr>
        <w:pStyle w:val="Normale-Testo"/>
        <w:keepNext/>
        <w:ind w:firstLine="0"/>
        <w:rPr>
          <w:color w:val="000000" w:themeColor="text1"/>
        </w:rPr>
      </w:pPr>
      <w:r w:rsidRPr="00AA3CF6">
        <w:rPr>
          <w:color w:val="000000" w:themeColor="text1"/>
        </w:rPr>
        <w:t xml:space="preserve">– la prima riga di ciascun titolo è al vivo, ma per le righe successive si </w:t>
      </w:r>
      <w:r w:rsidR="007D06DF" w:rsidRPr="00AA3CF6">
        <w:rPr>
          <w:color w:val="000000" w:themeColor="text1"/>
        </w:rPr>
        <w:t>fa</w:t>
      </w:r>
      <w:r w:rsidRPr="00AA3CF6">
        <w:rPr>
          <w:color w:val="000000" w:themeColor="text1"/>
        </w:rPr>
        <w:t xml:space="preserve"> un rientro di 1,5 cm. </w:t>
      </w:r>
    </w:p>
    <w:p w14:paraId="16AA4F2D" w14:textId="73FD1F0C" w:rsidR="00680AD3" w:rsidRPr="007D3A39" w:rsidRDefault="00680AD3" w:rsidP="007D3A39">
      <w:pPr>
        <w:pStyle w:val="Normale-Testo"/>
        <w:keepNext/>
        <w:rPr>
          <w:color w:val="000000" w:themeColor="text1"/>
        </w:rPr>
      </w:pPr>
      <w:r w:rsidRPr="007D3A39">
        <w:rPr>
          <w:color w:val="000000" w:themeColor="text1"/>
        </w:rPr>
        <w:t>Es.:</w:t>
      </w:r>
    </w:p>
    <w:p w14:paraId="1EAC34A3" w14:textId="77777777" w:rsidR="00680AD3" w:rsidRPr="00AA3CF6" w:rsidRDefault="00680AD3" w:rsidP="00AA3CF6">
      <w:pPr>
        <w:pStyle w:val="Nessunaspaziatura"/>
        <w:keepNext/>
        <w:spacing w:line="360" w:lineRule="exact"/>
        <w:ind w:firstLine="0"/>
        <w:rPr>
          <w:color w:val="000000" w:themeColor="text1"/>
          <w:sz w:val="24"/>
          <w:szCs w:val="24"/>
        </w:rPr>
      </w:pPr>
      <w:r w:rsidRPr="00AA3CF6">
        <w:rPr>
          <w:smallCaps/>
          <w:noProof/>
          <w:color w:val="000000" w:themeColor="text1"/>
          <w:sz w:val="24"/>
          <w:szCs w:val="24"/>
          <w:lang w:val="pl-PL" w:eastAsia="pl-PL"/>
        </w:rPr>
        <mc:AlternateContent>
          <mc:Choice Requires="wps">
            <w:drawing>
              <wp:anchor distT="0" distB="0" distL="114300" distR="114300" simplePos="0" relativeHeight="251703296" behindDoc="0" locked="0" layoutInCell="1" allowOverlap="1" wp14:anchorId="798C49CB" wp14:editId="4CD03E6C">
                <wp:simplePos x="0" y="0"/>
                <wp:positionH relativeFrom="margin">
                  <wp:align>left</wp:align>
                </wp:positionH>
                <wp:positionV relativeFrom="paragraph">
                  <wp:posOffset>196851</wp:posOffset>
                </wp:positionV>
                <wp:extent cx="5788660" cy="1135380"/>
                <wp:effectExtent l="0" t="0" r="21590" b="26670"/>
                <wp:wrapNone/>
                <wp:docPr id="3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660" cy="11353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4B52A" id="Rectangle 57" o:spid="_x0000_s1026" style="position:absolute;margin-left:0;margin-top:15.5pt;width:455.8pt;height:89.4pt;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" filled="f">
                <w10:wrap anchorx="margin"/>
              </v:rect>
            </w:pict>
          </mc:Fallback>
        </mc:AlternateContent>
      </w:r>
    </w:p>
    <w:p w14:paraId="4F6C0909" w14:textId="77777777" w:rsidR="00680AD3" w:rsidRPr="00AA3CF6" w:rsidRDefault="00680AD3" w:rsidP="00AA3CF6">
      <w:pPr>
        <w:pStyle w:val="BibliografiaTeresianum"/>
        <w:keepNext/>
        <w:rPr>
          <w:color w:val="000000" w:themeColor="text1"/>
        </w:rPr>
      </w:pPr>
      <w:r w:rsidRPr="00AA3CF6">
        <w:rPr>
          <w:smallCaps/>
          <w:color w:val="000000" w:themeColor="text1"/>
        </w:rPr>
        <w:t xml:space="preserve"> Mancini, R., </w:t>
      </w:r>
      <w:r w:rsidRPr="00AA3CF6">
        <w:rPr>
          <w:i/>
          <w:iCs/>
          <w:smallCaps/>
          <w:color w:val="000000" w:themeColor="text1"/>
        </w:rPr>
        <w:t>L</w:t>
      </w:r>
      <w:r w:rsidRPr="00AA3CF6">
        <w:rPr>
          <w:i/>
          <w:iCs/>
          <w:color w:val="000000" w:themeColor="text1"/>
        </w:rPr>
        <w:t>a nonviolenza della fede. Umanità del cristianesimo e misericordia di Dio</w:t>
      </w:r>
      <w:r w:rsidRPr="00AA3CF6">
        <w:rPr>
          <w:color w:val="000000" w:themeColor="text1"/>
        </w:rPr>
        <w:t>, Brescia 2015.</w:t>
      </w:r>
    </w:p>
    <w:p w14:paraId="7EA38478" w14:textId="0E93E561" w:rsidR="00680AD3" w:rsidRPr="00474867" w:rsidRDefault="00680AD3" w:rsidP="00AA3CF6">
      <w:pPr>
        <w:pStyle w:val="BibliografiaTeresianum"/>
        <w:keepNext/>
        <w:rPr>
          <w:color w:val="000000" w:themeColor="text1"/>
          <w:lang w:val="en-US"/>
        </w:rPr>
      </w:pPr>
      <w:r w:rsidRPr="00AA3CF6">
        <w:rPr>
          <w:smallCaps/>
          <w:color w:val="000000" w:themeColor="text1"/>
        </w:rPr>
        <w:t xml:space="preserve"> </w:t>
      </w:r>
      <w:r w:rsidRPr="00474867">
        <w:rPr>
          <w:smallCaps/>
          <w:color w:val="000000" w:themeColor="text1"/>
          <w:lang w:val="en-US"/>
        </w:rPr>
        <w:t>Simian-</w:t>
      </w:r>
      <w:proofErr w:type="spellStart"/>
      <w:r w:rsidRPr="00474867">
        <w:rPr>
          <w:smallCaps/>
          <w:color w:val="000000" w:themeColor="text1"/>
          <w:lang w:val="en-US"/>
        </w:rPr>
        <w:t>Yofre</w:t>
      </w:r>
      <w:proofErr w:type="spellEnd"/>
      <w:r w:rsidRPr="00474867">
        <w:rPr>
          <w:smallCaps/>
          <w:color w:val="000000" w:themeColor="text1"/>
          <w:lang w:val="en-US"/>
        </w:rPr>
        <w:t xml:space="preserve">, </w:t>
      </w:r>
      <w:r w:rsidRPr="00474867">
        <w:rPr>
          <w:color w:val="000000" w:themeColor="text1"/>
          <w:lang w:val="en-US"/>
        </w:rPr>
        <w:t>H., «</w:t>
      </w:r>
      <w:proofErr w:type="spellStart"/>
      <w:r w:rsidRPr="00474867">
        <w:rPr>
          <w:color w:val="000000" w:themeColor="text1"/>
          <w:lang w:val="en-US"/>
        </w:rPr>
        <w:t>r</w:t>
      </w:r>
      <w:r w:rsidR="0010140F" w:rsidRPr="00474867">
        <w:rPr>
          <w:color w:val="000000" w:themeColor="text1"/>
          <w:lang w:val="en-US"/>
        </w:rPr>
        <w:t>ḥ</w:t>
      </w:r>
      <w:r w:rsidRPr="00474867">
        <w:rPr>
          <w:color w:val="000000" w:themeColor="text1"/>
          <w:lang w:val="en-US"/>
        </w:rPr>
        <w:t>m</w:t>
      </w:r>
      <w:proofErr w:type="spellEnd"/>
      <w:r w:rsidRPr="00474867">
        <w:rPr>
          <w:color w:val="000000" w:themeColor="text1"/>
          <w:lang w:val="en-US"/>
        </w:rPr>
        <w:t xml:space="preserve">», </w:t>
      </w:r>
      <w:r w:rsidR="00614185" w:rsidRPr="00474867">
        <w:rPr>
          <w:color w:val="000000" w:themeColor="text1"/>
          <w:lang w:val="en-US"/>
        </w:rPr>
        <w:t xml:space="preserve">in </w:t>
      </w:r>
      <w:r w:rsidRPr="00474867">
        <w:rPr>
          <w:i/>
          <w:iCs/>
          <w:color w:val="000000" w:themeColor="text1"/>
          <w:lang w:val="en-US"/>
        </w:rPr>
        <w:t>GLAT</w:t>
      </w:r>
      <w:r w:rsidRPr="00474867">
        <w:rPr>
          <w:color w:val="000000" w:themeColor="text1"/>
          <w:lang w:val="en-US"/>
        </w:rPr>
        <w:t xml:space="preserve">, VIII, </w:t>
      </w:r>
      <w:r w:rsidR="008B675A" w:rsidRPr="00474867">
        <w:rPr>
          <w:color w:val="000000" w:themeColor="text1"/>
          <w:lang w:val="en-US"/>
        </w:rPr>
        <w:t>351-</w:t>
      </w:r>
      <w:r w:rsidR="0010140F" w:rsidRPr="00474867">
        <w:rPr>
          <w:color w:val="000000" w:themeColor="text1"/>
          <w:lang w:val="en-US"/>
        </w:rPr>
        <w:t>370</w:t>
      </w:r>
      <w:r w:rsidRPr="00474867">
        <w:rPr>
          <w:color w:val="000000" w:themeColor="text1"/>
          <w:lang w:val="en-US"/>
        </w:rPr>
        <w:t>.</w:t>
      </w:r>
    </w:p>
    <w:p w14:paraId="621DE681" w14:textId="01A45C72" w:rsidR="00680AD3" w:rsidRPr="00AA3CF6" w:rsidRDefault="00680AD3" w:rsidP="00AA3CF6">
      <w:pPr>
        <w:pStyle w:val="BibliografiaTeresianum"/>
        <w:keepNext/>
        <w:rPr>
          <w:color w:val="000000" w:themeColor="text1"/>
        </w:rPr>
      </w:pPr>
      <w:r w:rsidRPr="00474867">
        <w:rPr>
          <w:color w:val="000000" w:themeColor="text1"/>
          <w:lang w:val="en-US"/>
        </w:rPr>
        <w:t xml:space="preserve"> </w:t>
      </w:r>
      <w:r w:rsidRPr="00AA3CF6">
        <w:rPr>
          <w:color w:val="000000" w:themeColor="text1"/>
        </w:rPr>
        <w:t>W</w:t>
      </w:r>
      <w:r w:rsidRPr="00AA3CF6">
        <w:rPr>
          <w:smallCaps/>
          <w:color w:val="000000" w:themeColor="text1"/>
        </w:rPr>
        <w:t>olf</w:t>
      </w:r>
      <w:r w:rsidRPr="00AA3CF6">
        <w:rPr>
          <w:color w:val="000000" w:themeColor="text1"/>
        </w:rPr>
        <w:t>,</w:t>
      </w:r>
      <w:r w:rsidR="007D06DF" w:rsidRPr="00AA3CF6">
        <w:rPr>
          <w:color w:val="000000" w:themeColor="text1"/>
        </w:rPr>
        <w:t xml:space="preserve"> </w:t>
      </w:r>
      <w:r w:rsidRPr="00AA3CF6">
        <w:rPr>
          <w:color w:val="000000" w:themeColor="text1"/>
        </w:rPr>
        <w:t xml:space="preserve">H.W., </w:t>
      </w:r>
      <w:r w:rsidRPr="00AA3CF6">
        <w:rPr>
          <w:i/>
          <w:iCs/>
          <w:color w:val="000000" w:themeColor="text1"/>
        </w:rPr>
        <w:t>Antropologia dell’Antico Testamento</w:t>
      </w:r>
      <w:r w:rsidRPr="00AA3CF6">
        <w:rPr>
          <w:color w:val="000000" w:themeColor="text1"/>
        </w:rPr>
        <w:t xml:space="preserve">, Brescia 1975; orig. tedesco, </w:t>
      </w:r>
      <w:proofErr w:type="spellStart"/>
      <w:r w:rsidRPr="00AA3CF6">
        <w:rPr>
          <w:i/>
          <w:iCs/>
          <w:color w:val="000000" w:themeColor="text1"/>
        </w:rPr>
        <w:t>Anthropologie</w:t>
      </w:r>
      <w:proofErr w:type="spellEnd"/>
      <w:r w:rsidRPr="00AA3CF6">
        <w:rPr>
          <w:i/>
          <w:iCs/>
          <w:color w:val="000000" w:themeColor="text1"/>
        </w:rPr>
        <w:t xml:space="preserve"> </w:t>
      </w:r>
      <w:proofErr w:type="spellStart"/>
      <w:r w:rsidRPr="00AA3CF6">
        <w:rPr>
          <w:i/>
          <w:iCs/>
          <w:color w:val="000000" w:themeColor="text1"/>
        </w:rPr>
        <w:t>des</w:t>
      </w:r>
      <w:proofErr w:type="spellEnd"/>
      <w:r w:rsidRPr="00AA3CF6">
        <w:rPr>
          <w:i/>
          <w:iCs/>
          <w:color w:val="000000" w:themeColor="text1"/>
        </w:rPr>
        <w:t xml:space="preserve"> </w:t>
      </w:r>
      <w:proofErr w:type="spellStart"/>
      <w:r w:rsidRPr="00AA3CF6">
        <w:rPr>
          <w:i/>
          <w:iCs/>
          <w:color w:val="000000" w:themeColor="text1"/>
        </w:rPr>
        <w:t>Alten</w:t>
      </w:r>
      <w:proofErr w:type="spellEnd"/>
      <w:r w:rsidRPr="00AA3CF6">
        <w:rPr>
          <w:i/>
          <w:iCs/>
          <w:color w:val="000000" w:themeColor="text1"/>
        </w:rPr>
        <w:t xml:space="preserve"> </w:t>
      </w:r>
      <w:proofErr w:type="spellStart"/>
      <w:r w:rsidRPr="00AA3CF6">
        <w:rPr>
          <w:i/>
          <w:iCs/>
          <w:color w:val="000000" w:themeColor="text1"/>
        </w:rPr>
        <w:t>Testaments</w:t>
      </w:r>
      <w:proofErr w:type="spellEnd"/>
      <w:r w:rsidRPr="00AA3CF6">
        <w:rPr>
          <w:color w:val="000000" w:themeColor="text1"/>
        </w:rPr>
        <w:t>, München 1973.</w:t>
      </w:r>
    </w:p>
    <w:p w14:paraId="3020C6E5" w14:textId="77777777" w:rsidR="00680AD3" w:rsidRPr="00AA3CF6" w:rsidRDefault="00680AD3" w:rsidP="00C84656">
      <w:pPr>
        <w:pStyle w:val="Normale-Testo"/>
        <w:rPr>
          <w:color w:val="000000" w:themeColor="text1"/>
        </w:rPr>
      </w:pPr>
    </w:p>
    <w:p w14:paraId="747B0579" w14:textId="587F9079" w:rsidR="00680AD3" w:rsidRPr="00AA3CF6" w:rsidRDefault="00680AD3" w:rsidP="00BD3738">
      <w:pPr>
        <w:pStyle w:val="Normale-Testo"/>
        <w:keepNext/>
        <w:ind w:firstLine="0"/>
        <w:rPr>
          <w:smallCaps/>
          <w:color w:val="000000" w:themeColor="text1"/>
        </w:rPr>
      </w:pPr>
      <w:r w:rsidRPr="00AA3CF6">
        <w:rPr>
          <w:color w:val="000000" w:themeColor="text1"/>
        </w:rPr>
        <w:lastRenderedPageBreak/>
        <w:t>– Non si riportano i titoli personali, accademici ed ecclesiastici: Prof., Dott., Fr., Mons., Card. Questo vale anche per i santi.</w:t>
      </w:r>
      <w:r w:rsidRPr="00AA3CF6">
        <w:rPr>
          <w:smallCaps/>
          <w:color w:val="000000" w:themeColor="text1"/>
        </w:rPr>
        <w:t xml:space="preserve"> </w:t>
      </w:r>
      <w:r w:rsidRPr="00BD3738">
        <w:rPr>
          <w:color w:val="000000" w:themeColor="text1"/>
        </w:rPr>
        <w:t>E</w:t>
      </w:r>
      <w:r w:rsidR="00BD3738" w:rsidRPr="00BD3738">
        <w:rPr>
          <w:color w:val="000000" w:themeColor="text1"/>
        </w:rPr>
        <w:t>s</w:t>
      </w:r>
      <w:r w:rsidRPr="00AA3CF6">
        <w:rPr>
          <w:smallCaps/>
          <w:color w:val="000000" w:themeColor="text1"/>
        </w:rPr>
        <w:t>.:</w:t>
      </w:r>
    </w:p>
    <w:p w14:paraId="2E8DDB55" w14:textId="77777777" w:rsidR="00680AD3" w:rsidRPr="00AA3CF6" w:rsidRDefault="00680AD3" w:rsidP="00BD3738">
      <w:pPr>
        <w:pStyle w:val="Nessunaspaziatura"/>
        <w:keepNext/>
        <w:spacing w:line="360" w:lineRule="exact"/>
        <w:ind w:firstLine="0"/>
        <w:rPr>
          <w:smallCaps/>
          <w:color w:val="000000" w:themeColor="text1"/>
          <w:sz w:val="24"/>
          <w:szCs w:val="24"/>
        </w:rPr>
      </w:pPr>
      <w:r w:rsidRPr="00AA3CF6">
        <w:rPr>
          <w:smallCaps/>
          <w:noProof/>
          <w:color w:val="000000" w:themeColor="text1"/>
          <w:sz w:val="24"/>
          <w:szCs w:val="24"/>
          <w:lang w:val="pl-PL" w:eastAsia="pl-PL"/>
        </w:rPr>
        <mc:AlternateContent>
          <mc:Choice Requires="wps">
            <w:drawing>
              <wp:anchor distT="0" distB="0" distL="114300" distR="114300" simplePos="0" relativeHeight="251704320" behindDoc="0" locked="0" layoutInCell="1" allowOverlap="1" wp14:anchorId="61E3C30B" wp14:editId="79BE61FF">
                <wp:simplePos x="0" y="0"/>
                <wp:positionH relativeFrom="margin">
                  <wp:align>center</wp:align>
                </wp:positionH>
                <wp:positionV relativeFrom="paragraph">
                  <wp:posOffset>213995</wp:posOffset>
                </wp:positionV>
                <wp:extent cx="5788660" cy="552450"/>
                <wp:effectExtent l="0" t="0" r="21590" b="19050"/>
                <wp:wrapNone/>
                <wp:docPr id="2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660" cy="552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2092F" id="Rectangle 58" o:spid="_x0000_s1026" style="position:absolute;margin-left:0;margin-top:16.85pt;width:455.8pt;height:43.5p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" filled="f">
                <w10:wrap anchorx="margin"/>
              </v:rect>
            </w:pict>
          </mc:Fallback>
        </mc:AlternateContent>
      </w:r>
    </w:p>
    <w:p w14:paraId="132426C5" w14:textId="77777777" w:rsidR="00680AD3" w:rsidRPr="00AA3CF6" w:rsidRDefault="00680AD3" w:rsidP="00363119">
      <w:pPr>
        <w:pStyle w:val="BibliografiaTeresianum"/>
        <w:keepNext/>
        <w:rPr>
          <w:color w:val="000000" w:themeColor="text1"/>
        </w:rPr>
      </w:pPr>
      <w:r w:rsidRPr="00AA3CF6">
        <w:rPr>
          <w:smallCaps/>
          <w:color w:val="000000" w:themeColor="text1"/>
        </w:rPr>
        <w:t xml:space="preserve"> Giovanni della Croce</w:t>
      </w:r>
      <w:r w:rsidRPr="00AA3CF6">
        <w:rPr>
          <w:color w:val="000000" w:themeColor="text1"/>
        </w:rPr>
        <w:t xml:space="preserve">, </w:t>
      </w:r>
      <w:proofErr w:type="spellStart"/>
      <w:r w:rsidRPr="00AA3CF6">
        <w:rPr>
          <w:i/>
          <w:color w:val="000000" w:themeColor="text1"/>
        </w:rPr>
        <w:t>Cántico</w:t>
      </w:r>
      <w:proofErr w:type="spellEnd"/>
      <w:r w:rsidRPr="00AA3CF6">
        <w:rPr>
          <w:i/>
          <w:color w:val="000000" w:themeColor="text1"/>
        </w:rPr>
        <w:t xml:space="preserve"> </w:t>
      </w:r>
      <w:proofErr w:type="spellStart"/>
      <w:r w:rsidRPr="00AA3CF6">
        <w:rPr>
          <w:i/>
          <w:color w:val="000000" w:themeColor="text1"/>
        </w:rPr>
        <w:t>espiritual</w:t>
      </w:r>
      <w:proofErr w:type="spellEnd"/>
      <w:r w:rsidRPr="00AA3CF6">
        <w:rPr>
          <w:color w:val="000000" w:themeColor="text1"/>
        </w:rPr>
        <w:t xml:space="preserve">, in </w:t>
      </w:r>
      <w:r w:rsidRPr="00AA3CF6">
        <w:rPr>
          <w:smallCaps/>
          <w:color w:val="000000" w:themeColor="text1"/>
        </w:rPr>
        <w:t>Id</w:t>
      </w:r>
      <w:r w:rsidRPr="00AA3CF6">
        <w:rPr>
          <w:color w:val="000000" w:themeColor="text1"/>
        </w:rPr>
        <w:t xml:space="preserve">., </w:t>
      </w:r>
      <w:proofErr w:type="spellStart"/>
      <w:r w:rsidRPr="00AA3CF6">
        <w:rPr>
          <w:i/>
          <w:color w:val="000000" w:themeColor="text1"/>
        </w:rPr>
        <w:t>Obras</w:t>
      </w:r>
      <w:proofErr w:type="spellEnd"/>
      <w:r w:rsidRPr="00AA3CF6">
        <w:rPr>
          <w:i/>
          <w:color w:val="000000" w:themeColor="text1"/>
        </w:rPr>
        <w:t xml:space="preserve"> de S. Juan del la Cruz</w:t>
      </w:r>
      <w:r w:rsidRPr="00AA3CF6">
        <w:rPr>
          <w:color w:val="000000" w:themeColor="text1"/>
        </w:rPr>
        <w:t>, Burgos 1993.</w:t>
      </w:r>
    </w:p>
    <w:p w14:paraId="6CF013B4" w14:textId="77777777" w:rsidR="00680AD3" w:rsidRPr="00AA3CF6" w:rsidRDefault="00680AD3" w:rsidP="00363119">
      <w:pPr>
        <w:pStyle w:val="BibliografiaTeresianum"/>
        <w:keepNext/>
        <w:rPr>
          <w:color w:val="000000" w:themeColor="text1"/>
        </w:rPr>
      </w:pPr>
      <w:r w:rsidRPr="00AA3CF6">
        <w:rPr>
          <w:smallCaps/>
          <w:color w:val="000000" w:themeColor="text1"/>
        </w:rPr>
        <w:t xml:space="preserve"> Giovanni Paolo II</w:t>
      </w:r>
      <w:r w:rsidRPr="00AA3CF6">
        <w:rPr>
          <w:color w:val="000000" w:themeColor="text1"/>
        </w:rPr>
        <w:t xml:space="preserve">, </w:t>
      </w:r>
      <w:r w:rsidRPr="00AA3CF6">
        <w:rPr>
          <w:i/>
          <w:color w:val="000000" w:themeColor="text1"/>
        </w:rPr>
        <w:t>Uomo e donna li creò. Catechesi sull’amore umano</w:t>
      </w:r>
      <w:r w:rsidRPr="00AA3CF6">
        <w:rPr>
          <w:color w:val="000000" w:themeColor="text1"/>
        </w:rPr>
        <w:t>, Roma 1985.</w:t>
      </w:r>
    </w:p>
    <w:p w14:paraId="5130CCD0" w14:textId="77777777" w:rsidR="00680AD3" w:rsidRPr="00AA3CF6" w:rsidRDefault="00680AD3" w:rsidP="00C84656">
      <w:pPr>
        <w:pStyle w:val="Normale-Testo"/>
        <w:rPr>
          <w:color w:val="000000" w:themeColor="text1"/>
        </w:rPr>
      </w:pPr>
    </w:p>
    <w:p w14:paraId="582E1B1B" w14:textId="77777777" w:rsidR="00680AD3" w:rsidRPr="00AA3CF6" w:rsidRDefault="00680AD3" w:rsidP="00C84656">
      <w:pPr>
        <w:pStyle w:val="Normale-Testo"/>
        <w:ind w:firstLine="0"/>
        <w:rPr>
          <w:color w:val="000000" w:themeColor="text1"/>
        </w:rPr>
      </w:pPr>
      <w:r w:rsidRPr="00AA3CF6">
        <w:rPr>
          <w:color w:val="000000" w:themeColor="text1"/>
        </w:rPr>
        <w:t xml:space="preserve">– Non si mettono in bibliografia gli strumenti di lavoro noti a tutti gli studiosi della specialità (ad es.: dizionari, grammatiche, enciclopedie, ecc.), se non si è mai fatto un riferimento preciso a questi strumenti nelle note dell’opera. </w:t>
      </w:r>
    </w:p>
    <w:p w14:paraId="7BD2C8F3" w14:textId="77777777" w:rsidR="00680AD3" w:rsidRPr="00AA3CF6" w:rsidRDefault="00680AD3" w:rsidP="00C84656">
      <w:pPr>
        <w:pStyle w:val="Normale-Testo"/>
        <w:ind w:firstLine="0"/>
        <w:rPr>
          <w:color w:val="000000" w:themeColor="text1"/>
          <w:lang w:eastAsia="fr-FR"/>
        </w:rPr>
      </w:pPr>
      <w:r w:rsidRPr="00AA3CF6">
        <w:rPr>
          <w:color w:val="000000" w:themeColor="text1"/>
        </w:rPr>
        <w:t xml:space="preserve">– </w:t>
      </w:r>
      <w:r w:rsidRPr="00AA3CF6">
        <w:rPr>
          <w:color w:val="000000" w:themeColor="text1"/>
          <w:lang w:eastAsia="fr-FR"/>
        </w:rPr>
        <w:t xml:space="preserve">Per le voci di dizionari, gli articoli di enciclopedie, si cita la voce o l’articolo, sotto il nome del suo autore. </w:t>
      </w:r>
      <w:r w:rsidRPr="00AA3CF6">
        <w:rPr>
          <w:color w:val="000000" w:themeColor="text1"/>
        </w:rPr>
        <w:t>Es.:</w:t>
      </w:r>
    </w:p>
    <w:p w14:paraId="607412ED" w14:textId="77777777" w:rsidR="00680AD3" w:rsidRPr="00AA3CF6" w:rsidRDefault="00680AD3" w:rsidP="00680AD3">
      <w:pPr>
        <w:pStyle w:val="Nessunaspaziatura"/>
        <w:spacing w:line="240" w:lineRule="auto"/>
        <w:ind w:firstLine="0"/>
        <w:rPr>
          <w:rFonts w:eastAsia="Times New Roman"/>
          <w:color w:val="000000" w:themeColor="text1"/>
          <w:sz w:val="24"/>
          <w:szCs w:val="24"/>
          <w:lang w:eastAsia="fr-FR"/>
        </w:rPr>
      </w:pPr>
      <w:r w:rsidRPr="00AA3CF6">
        <w:rPr>
          <w:rFonts w:eastAsia="Times New Roman"/>
          <w:noProof/>
          <w:color w:val="000000" w:themeColor="text1"/>
          <w:sz w:val="24"/>
          <w:szCs w:val="24"/>
          <w:lang w:val="pl-PL" w:eastAsia="pl-PL"/>
        </w:rPr>
        <mc:AlternateContent>
          <mc:Choice Requires="wps">
            <w:drawing>
              <wp:anchor distT="0" distB="0" distL="114300" distR="114300" simplePos="0" relativeHeight="251705344" behindDoc="0" locked="0" layoutInCell="1" allowOverlap="1" wp14:anchorId="17C26E26" wp14:editId="74C52CAC">
                <wp:simplePos x="0" y="0"/>
                <wp:positionH relativeFrom="column">
                  <wp:posOffset>-1270</wp:posOffset>
                </wp:positionH>
                <wp:positionV relativeFrom="paragraph">
                  <wp:posOffset>125095</wp:posOffset>
                </wp:positionV>
                <wp:extent cx="3406140" cy="294005"/>
                <wp:effectExtent l="0" t="0" r="22860" b="10795"/>
                <wp:wrapNone/>
                <wp:docPr id="2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6140" cy="2940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D56FA" id="Rectangle 59" o:spid="_x0000_s1026" style="position:absolute;margin-left:-.1pt;margin-top:9.85pt;width:268.2pt;height:23.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" filled="f"/>
            </w:pict>
          </mc:Fallback>
        </mc:AlternateContent>
      </w:r>
    </w:p>
    <w:p w14:paraId="600709A7" w14:textId="7E6C5CE5" w:rsidR="00680AD3" w:rsidRPr="00AA3CF6" w:rsidRDefault="00680AD3" w:rsidP="00C61946">
      <w:pPr>
        <w:pStyle w:val="BibliografiaTeresianum"/>
        <w:rPr>
          <w:color w:val="000000" w:themeColor="text1"/>
          <w:lang w:bidi="he-IL"/>
        </w:rPr>
      </w:pPr>
      <w:r w:rsidRPr="00AA3CF6">
        <w:rPr>
          <w:smallCaps/>
          <w:color w:val="000000" w:themeColor="text1"/>
          <w:lang w:bidi="he-IL"/>
        </w:rPr>
        <w:t xml:space="preserve"> </w:t>
      </w:r>
      <w:proofErr w:type="spellStart"/>
      <w:r w:rsidRPr="00AA3CF6">
        <w:rPr>
          <w:smallCaps/>
          <w:color w:val="000000" w:themeColor="text1"/>
          <w:lang w:bidi="he-IL"/>
        </w:rPr>
        <w:t>Schrenk</w:t>
      </w:r>
      <w:proofErr w:type="spellEnd"/>
      <w:r w:rsidRPr="00AA3CF6">
        <w:rPr>
          <w:smallCaps/>
          <w:color w:val="000000" w:themeColor="text1"/>
          <w:lang w:bidi="he-IL"/>
        </w:rPr>
        <w:t>,</w:t>
      </w:r>
      <w:r w:rsidRPr="00AA3CF6">
        <w:rPr>
          <w:color w:val="000000" w:themeColor="text1"/>
          <w:lang w:bidi="he-IL"/>
        </w:rPr>
        <w:t xml:space="preserve"> G., «</w:t>
      </w:r>
      <w:r w:rsidR="00371CA2" w:rsidRPr="00AA3CF6">
        <w:rPr>
          <w:color w:val="000000" w:themeColor="text1"/>
          <w:lang w:val="el-GR" w:bidi="he-IL"/>
        </w:rPr>
        <w:t>πατήρ</w:t>
      </w:r>
      <w:r w:rsidRPr="00AA3CF6">
        <w:rPr>
          <w:color w:val="000000" w:themeColor="text1"/>
          <w:lang w:bidi="he-IL"/>
        </w:rPr>
        <w:t xml:space="preserve">», </w:t>
      </w:r>
      <w:r w:rsidR="00614185" w:rsidRPr="00AA3CF6">
        <w:rPr>
          <w:color w:val="000000" w:themeColor="text1"/>
          <w:lang w:bidi="he-IL"/>
        </w:rPr>
        <w:t xml:space="preserve">in </w:t>
      </w:r>
      <w:r w:rsidRPr="00AA3CF6">
        <w:rPr>
          <w:i/>
          <w:color w:val="000000" w:themeColor="text1"/>
          <w:lang w:bidi="he-IL"/>
        </w:rPr>
        <w:t>GLNT</w:t>
      </w:r>
      <w:r w:rsidRPr="00AA3CF6">
        <w:rPr>
          <w:color w:val="000000" w:themeColor="text1"/>
          <w:lang w:bidi="he-IL"/>
        </w:rPr>
        <w:t xml:space="preserve">, IX, </w:t>
      </w:r>
      <w:r w:rsidR="008B675A" w:rsidRPr="00AA3CF6">
        <w:rPr>
          <w:color w:val="000000" w:themeColor="text1"/>
          <w:lang w:bidi="he-IL"/>
        </w:rPr>
        <w:t>1191</w:t>
      </w:r>
      <w:r w:rsidR="007D06DF" w:rsidRPr="00AA3CF6">
        <w:rPr>
          <w:color w:val="000000" w:themeColor="text1"/>
          <w:lang w:bidi="he-IL"/>
        </w:rPr>
        <w:t>-</w:t>
      </w:r>
      <w:r w:rsidR="008B675A" w:rsidRPr="00AA3CF6">
        <w:rPr>
          <w:color w:val="000000" w:themeColor="text1"/>
          <w:lang w:bidi="he-IL"/>
        </w:rPr>
        <w:t>1306</w:t>
      </w:r>
      <w:r w:rsidRPr="00AA3CF6">
        <w:rPr>
          <w:color w:val="000000" w:themeColor="text1"/>
          <w:lang w:bidi="he-IL"/>
        </w:rPr>
        <w:t>.</w:t>
      </w:r>
    </w:p>
    <w:p w14:paraId="090A39AB" w14:textId="77777777" w:rsidR="00680AD3" w:rsidRPr="00AA3CF6" w:rsidRDefault="00680AD3" w:rsidP="00C61946">
      <w:pPr>
        <w:pStyle w:val="Normale-Testo"/>
        <w:rPr>
          <w:color w:val="000000" w:themeColor="text1"/>
        </w:rPr>
      </w:pPr>
    </w:p>
    <w:p w14:paraId="6852FB1C" w14:textId="77777777" w:rsidR="00680AD3" w:rsidRPr="00AA3CF6" w:rsidRDefault="00680AD3" w:rsidP="00C61946">
      <w:pPr>
        <w:pStyle w:val="Normale-Testo"/>
        <w:ind w:firstLine="0"/>
        <w:rPr>
          <w:color w:val="000000" w:themeColor="text1"/>
        </w:rPr>
      </w:pPr>
      <w:r w:rsidRPr="00AA3CF6">
        <w:rPr>
          <w:color w:val="000000" w:themeColor="text1"/>
        </w:rPr>
        <w:t xml:space="preserve">– Se la tesi comporta una bibliografia su un determinato autore, si può scegliere tra due possibilità: </w:t>
      </w:r>
      <w:r w:rsidRPr="00AA3CF6">
        <w:rPr>
          <w:iCs/>
          <w:color w:val="000000" w:themeColor="text1"/>
        </w:rPr>
        <w:t>in ordine cronologico</w:t>
      </w:r>
      <w:r w:rsidRPr="00AA3CF6">
        <w:rPr>
          <w:color w:val="000000" w:themeColor="text1"/>
        </w:rPr>
        <w:t xml:space="preserve">, evidenziando l’anno; questo sistema è consigliato quando si tratta di bibliografia completa; </w:t>
      </w:r>
      <w:r w:rsidRPr="00AA3CF6">
        <w:rPr>
          <w:iCs/>
          <w:color w:val="000000" w:themeColor="text1"/>
        </w:rPr>
        <w:t>in ordine alfabetico</w:t>
      </w:r>
      <w:r w:rsidRPr="00AA3CF6">
        <w:rPr>
          <w:color w:val="000000" w:themeColor="text1"/>
        </w:rPr>
        <w:t xml:space="preserve">, quando si tratta di bibliografia scelta. </w:t>
      </w:r>
    </w:p>
    <w:p w14:paraId="52783E88" w14:textId="3FE9B190" w:rsidR="00680AD3" w:rsidRPr="00AA3CF6" w:rsidRDefault="00680AD3" w:rsidP="00C61946">
      <w:pPr>
        <w:pStyle w:val="2gradodidivisione"/>
        <w:rPr>
          <w:color w:val="000000" w:themeColor="text1"/>
        </w:rPr>
      </w:pPr>
      <w:bookmarkStart w:id="264" w:name="_Toc33794801"/>
      <w:bookmarkStart w:id="265" w:name="_Toc33795572"/>
      <w:bookmarkStart w:id="266" w:name="_Toc120694044"/>
      <w:r w:rsidRPr="00AA3CF6">
        <w:rPr>
          <w:color w:val="000000" w:themeColor="text1"/>
        </w:rPr>
        <w:t>Autore</w:t>
      </w:r>
      <w:bookmarkEnd w:id="264"/>
      <w:bookmarkEnd w:id="265"/>
      <w:bookmarkEnd w:id="266"/>
    </w:p>
    <w:p w14:paraId="6A03CDAE" w14:textId="77777777" w:rsidR="00680AD3" w:rsidRPr="00AA3CF6" w:rsidRDefault="00680AD3" w:rsidP="00C61946">
      <w:pPr>
        <w:pStyle w:val="Normale-Testo"/>
        <w:ind w:firstLine="0"/>
        <w:rPr>
          <w:color w:val="000000" w:themeColor="text1"/>
        </w:rPr>
      </w:pPr>
      <w:r w:rsidRPr="00AA3CF6">
        <w:rPr>
          <w:color w:val="000000" w:themeColor="text1"/>
        </w:rPr>
        <w:t xml:space="preserve">– Cognome in maiuscoletto, virgola, spazio, iniziale del nome, punto, virgola, </w:t>
      </w:r>
    </w:p>
    <w:p w14:paraId="2EF68A18" w14:textId="00406941" w:rsidR="00680AD3" w:rsidRPr="00AA3CF6" w:rsidRDefault="00680AD3" w:rsidP="00C61946">
      <w:pPr>
        <w:pStyle w:val="Normale-Testo"/>
        <w:ind w:firstLine="0"/>
        <w:rPr>
          <w:color w:val="000000" w:themeColor="text1"/>
        </w:rPr>
      </w:pPr>
      <w:r w:rsidRPr="00AA3CF6">
        <w:rPr>
          <w:color w:val="000000" w:themeColor="text1"/>
        </w:rPr>
        <w:t>– se ci sono più nomi, ciascuna iniziale</w:t>
      </w:r>
      <w:r w:rsidR="0010140F" w:rsidRPr="00AA3CF6">
        <w:rPr>
          <w:color w:val="000000" w:themeColor="text1"/>
        </w:rPr>
        <w:t xml:space="preserve"> (attenzione alle iniziali composte da più consonanti)</w:t>
      </w:r>
      <w:r w:rsidRPr="00AA3CF6">
        <w:rPr>
          <w:color w:val="000000" w:themeColor="text1"/>
        </w:rPr>
        <w:t xml:space="preserve"> è seguita da un punto, senza spazio tra le iniziali,</w:t>
      </w:r>
    </w:p>
    <w:p w14:paraId="431C7430" w14:textId="77777777" w:rsidR="00680AD3" w:rsidRPr="00AA3CF6" w:rsidRDefault="00680AD3" w:rsidP="00C61946">
      <w:pPr>
        <w:pStyle w:val="Normale-Testo"/>
        <w:ind w:firstLine="0"/>
        <w:rPr>
          <w:color w:val="000000" w:themeColor="text1"/>
        </w:rPr>
      </w:pPr>
      <w:r w:rsidRPr="00AA3CF6">
        <w:rPr>
          <w:color w:val="000000" w:themeColor="text1"/>
        </w:rPr>
        <w:t xml:space="preserve">– se il nome è composto, si usa la divisione, </w:t>
      </w:r>
    </w:p>
    <w:p w14:paraId="35A23B7E" w14:textId="77777777" w:rsidR="00680AD3" w:rsidRPr="00AA3CF6" w:rsidRDefault="00680AD3" w:rsidP="00C61946">
      <w:pPr>
        <w:pStyle w:val="Normale-Testo"/>
        <w:ind w:firstLine="0"/>
        <w:rPr>
          <w:color w:val="000000" w:themeColor="text1"/>
        </w:rPr>
      </w:pPr>
      <w:r w:rsidRPr="00AA3CF6">
        <w:rPr>
          <w:color w:val="000000" w:themeColor="text1"/>
        </w:rPr>
        <w:t>– se il cognome è doppio, si lascia uno spazio tra le due parti del cognome,</w:t>
      </w:r>
    </w:p>
    <w:p w14:paraId="2BD11363" w14:textId="77777777" w:rsidR="00680AD3" w:rsidRPr="00AA3CF6" w:rsidRDefault="00680AD3" w:rsidP="00C61946">
      <w:pPr>
        <w:pStyle w:val="Normale-Testo"/>
        <w:ind w:firstLine="0"/>
        <w:rPr>
          <w:color w:val="000000" w:themeColor="text1"/>
          <w:lang w:val="es-ES"/>
        </w:rPr>
      </w:pPr>
      <w:r w:rsidRPr="00AA3CF6">
        <w:rPr>
          <w:color w:val="000000" w:themeColor="text1"/>
        </w:rPr>
        <w:t xml:space="preserve">– se invece il cognome è composto, si usa la divisione senza spazio. </w:t>
      </w:r>
      <w:r w:rsidRPr="00AA3CF6">
        <w:rPr>
          <w:color w:val="000000" w:themeColor="text1"/>
          <w:lang w:val="es-ES"/>
        </w:rPr>
        <w:t>Es.:</w:t>
      </w:r>
    </w:p>
    <w:p w14:paraId="0EE182CD" w14:textId="77777777" w:rsidR="00680AD3" w:rsidRPr="00AA3CF6" w:rsidRDefault="00680AD3" w:rsidP="00AA3CF6">
      <w:pPr>
        <w:pStyle w:val="Nessunaspaziatura"/>
        <w:keepNext/>
        <w:spacing w:line="240" w:lineRule="auto"/>
        <w:ind w:firstLine="0"/>
        <w:rPr>
          <w:color w:val="000000" w:themeColor="text1"/>
          <w:sz w:val="24"/>
          <w:szCs w:val="24"/>
          <w:lang w:val="es-ES"/>
        </w:rPr>
      </w:pPr>
      <w:r w:rsidRPr="00AA3CF6">
        <w:rPr>
          <w:smallCaps/>
          <w:noProof/>
          <w:color w:val="000000" w:themeColor="text1"/>
          <w:sz w:val="24"/>
          <w:szCs w:val="24"/>
          <w:lang w:val="pl-PL" w:eastAsia="pl-PL"/>
        </w:rPr>
        <mc:AlternateContent>
          <mc:Choice Requires="wps">
            <w:drawing>
              <wp:anchor distT="0" distB="0" distL="114300" distR="114300" simplePos="0" relativeHeight="251706368" behindDoc="0" locked="0" layoutInCell="1" allowOverlap="1" wp14:anchorId="708BABDC" wp14:editId="394D1148">
                <wp:simplePos x="0" y="0"/>
                <wp:positionH relativeFrom="column">
                  <wp:posOffset>-1270</wp:posOffset>
                </wp:positionH>
                <wp:positionV relativeFrom="paragraph">
                  <wp:posOffset>120015</wp:posOffset>
                </wp:positionV>
                <wp:extent cx="4719955" cy="850900"/>
                <wp:effectExtent l="13335" t="8255" r="10160" b="7620"/>
                <wp:wrapNone/>
                <wp:docPr id="2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9955" cy="850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03782" id="Rectangle 60" o:spid="_x0000_s1026" style="position:absolute;margin-left:-.1pt;margin-top:9.45pt;width:371.65pt;height:6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" filled="f"/>
            </w:pict>
          </mc:Fallback>
        </mc:AlternateContent>
      </w:r>
    </w:p>
    <w:p w14:paraId="7C63B109" w14:textId="77777777" w:rsidR="00680AD3" w:rsidRPr="00AA3CF6" w:rsidRDefault="00680AD3" w:rsidP="00AA3CF6">
      <w:pPr>
        <w:pStyle w:val="Nessunaspaziatura"/>
        <w:keepNext/>
        <w:tabs>
          <w:tab w:val="left" w:pos="4253"/>
          <w:tab w:val="left" w:pos="4820"/>
          <w:tab w:val="left" w:pos="4962"/>
        </w:tabs>
        <w:ind w:firstLine="0"/>
        <w:rPr>
          <w:color w:val="000000" w:themeColor="text1"/>
          <w:sz w:val="24"/>
          <w:szCs w:val="24"/>
          <w:lang w:val="es-ES"/>
        </w:rPr>
      </w:pPr>
      <w:r w:rsidRPr="00AA3CF6">
        <w:rPr>
          <w:smallCaps/>
          <w:color w:val="000000" w:themeColor="text1"/>
          <w:sz w:val="24"/>
          <w:szCs w:val="24"/>
          <w:lang w:val="es-ES"/>
        </w:rPr>
        <w:t xml:space="preserve"> Ratzinger,</w:t>
      </w:r>
      <w:r w:rsidRPr="00AA3CF6">
        <w:rPr>
          <w:color w:val="000000" w:themeColor="text1"/>
          <w:sz w:val="24"/>
          <w:szCs w:val="24"/>
          <w:lang w:val="es-ES"/>
        </w:rPr>
        <w:t xml:space="preserve"> J.,</w:t>
      </w:r>
      <w:r w:rsidRPr="00AA3CF6">
        <w:rPr>
          <w:smallCaps/>
          <w:color w:val="000000" w:themeColor="text1"/>
          <w:sz w:val="24"/>
          <w:szCs w:val="24"/>
          <w:lang w:val="es-ES"/>
        </w:rPr>
        <w:t xml:space="preserve">                                                                    Castellano Cervera,</w:t>
      </w:r>
      <w:r w:rsidRPr="00AA3CF6">
        <w:rPr>
          <w:color w:val="000000" w:themeColor="text1"/>
          <w:sz w:val="24"/>
          <w:szCs w:val="24"/>
          <w:lang w:val="es-ES"/>
        </w:rPr>
        <w:t xml:space="preserve"> J.,</w:t>
      </w:r>
    </w:p>
    <w:p w14:paraId="178B99D0" w14:textId="5853627C" w:rsidR="00680AD3" w:rsidRPr="00AA3CF6" w:rsidRDefault="00680AD3" w:rsidP="00AA3CF6">
      <w:pPr>
        <w:pStyle w:val="Nessunaspaziatura"/>
        <w:keepNext/>
        <w:tabs>
          <w:tab w:val="left" w:pos="284"/>
          <w:tab w:val="left" w:pos="426"/>
        </w:tabs>
        <w:ind w:firstLine="0"/>
        <w:rPr>
          <w:color w:val="000000" w:themeColor="text1"/>
          <w:sz w:val="24"/>
          <w:szCs w:val="24"/>
          <w:lang w:val="es-ES"/>
        </w:rPr>
      </w:pPr>
      <w:r w:rsidRPr="00AA3CF6">
        <w:rPr>
          <w:color w:val="000000" w:themeColor="text1"/>
          <w:sz w:val="24"/>
          <w:szCs w:val="24"/>
          <w:lang w:val="es-ES"/>
        </w:rPr>
        <w:t xml:space="preserve"> </w:t>
      </w:r>
      <w:proofErr w:type="spellStart"/>
      <w:r w:rsidRPr="00AA3CF6">
        <w:rPr>
          <w:color w:val="000000" w:themeColor="text1"/>
          <w:sz w:val="24"/>
          <w:szCs w:val="24"/>
          <w:lang w:val="es-ES"/>
        </w:rPr>
        <w:t>L</w:t>
      </w:r>
      <w:r w:rsidRPr="00AA3CF6">
        <w:rPr>
          <w:smallCaps/>
          <w:color w:val="000000" w:themeColor="text1"/>
          <w:sz w:val="24"/>
          <w:szCs w:val="24"/>
          <w:lang w:val="es-ES"/>
        </w:rPr>
        <w:t>adaria</w:t>
      </w:r>
      <w:proofErr w:type="spellEnd"/>
      <w:r w:rsidRPr="00AA3CF6">
        <w:rPr>
          <w:smallCaps/>
          <w:color w:val="000000" w:themeColor="text1"/>
          <w:sz w:val="24"/>
          <w:szCs w:val="24"/>
          <w:lang w:val="es-ES"/>
        </w:rPr>
        <w:t>,</w:t>
      </w:r>
      <w:r w:rsidRPr="00AA3CF6">
        <w:rPr>
          <w:color w:val="000000" w:themeColor="text1"/>
          <w:sz w:val="24"/>
          <w:szCs w:val="24"/>
          <w:lang w:val="es-ES"/>
        </w:rPr>
        <w:t xml:space="preserve"> L.F.,</w:t>
      </w:r>
      <w:r w:rsidRPr="00AA3CF6">
        <w:rPr>
          <w:smallCaps/>
          <w:color w:val="000000" w:themeColor="text1"/>
          <w:sz w:val="24"/>
          <w:szCs w:val="24"/>
          <w:lang w:val="es-ES"/>
        </w:rPr>
        <w:t xml:space="preserve">                                                                   González-Montes,</w:t>
      </w:r>
      <w:r w:rsidRPr="00AA3CF6">
        <w:rPr>
          <w:color w:val="000000" w:themeColor="text1"/>
          <w:sz w:val="24"/>
          <w:szCs w:val="24"/>
          <w:lang w:val="es-ES"/>
        </w:rPr>
        <w:t xml:space="preserve"> A.,</w:t>
      </w:r>
    </w:p>
    <w:p w14:paraId="350911D7" w14:textId="14F1971F" w:rsidR="00D873F1" w:rsidRPr="00BB1696" w:rsidRDefault="00680AD3" w:rsidP="00AA3CF6">
      <w:pPr>
        <w:pStyle w:val="Nessunaspaziatura"/>
        <w:keepNext/>
        <w:ind w:firstLine="0"/>
        <w:rPr>
          <w:color w:val="000000" w:themeColor="text1"/>
          <w:sz w:val="24"/>
          <w:szCs w:val="24"/>
          <w:lang w:val="de-CH"/>
        </w:rPr>
      </w:pPr>
      <w:r w:rsidRPr="00AA3CF6">
        <w:rPr>
          <w:color w:val="000000" w:themeColor="text1"/>
          <w:sz w:val="24"/>
          <w:szCs w:val="24"/>
          <w:lang w:val="es-ES"/>
        </w:rPr>
        <w:t xml:space="preserve"> </w:t>
      </w:r>
      <w:proofErr w:type="spellStart"/>
      <w:r w:rsidRPr="00BB1696">
        <w:rPr>
          <w:color w:val="000000" w:themeColor="text1"/>
          <w:sz w:val="24"/>
          <w:szCs w:val="24"/>
          <w:lang w:val="de-CH"/>
        </w:rPr>
        <w:t>D</w:t>
      </w:r>
      <w:r w:rsidRPr="00BB1696">
        <w:rPr>
          <w:smallCaps/>
          <w:color w:val="000000" w:themeColor="text1"/>
          <w:sz w:val="24"/>
          <w:szCs w:val="24"/>
          <w:lang w:val="de-CH"/>
        </w:rPr>
        <w:t>ubarle</w:t>
      </w:r>
      <w:proofErr w:type="spellEnd"/>
      <w:r w:rsidRPr="00BB1696">
        <w:rPr>
          <w:smallCaps/>
          <w:color w:val="000000" w:themeColor="text1"/>
          <w:sz w:val="24"/>
          <w:szCs w:val="24"/>
          <w:lang w:val="de-CH"/>
        </w:rPr>
        <w:t>,</w:t>
      </w:r>
      <w:r w:rsidRPr="00BB1696">
        <w:rPr>
          <w:color w:val="000000" w:themeColor="text1"/>
          <w:sz w:val="24"/>
          <w:szCs w:val="24"/>
          <w:lang w:val="de-CH"/>
        </w:rPr>
        <w:t xml:space="preserve"> A.-M.,</w:t>
      </w:r>
      <w:r w:rsidR="00D873F1" w:rsidRPr="00BB1696">
        <w:rPr>
          <w:color w:val="000000" w:themeColor="text1"/>
          <w:szCs w:val="24"/>
          <w:lang w:val="de-CH"/>
        </w:rPr>
        <w:t xml:space="preserve"> </w:t>
      </w:r>
      <w:r w:rsidR="00D873F1" w:rsidRPr="00BB1696">
        <w:rPr>
          <w:color w:val="000000" w:themeColor="text1"/>
          <w:sz w:val="24"/>
          <w:szCs w:val="24"/>
          <w:lang w:val="de-CH"/>
        </w:rPr>
        <w:tab/>
      </w:r>
      <w:r w:rsidR="00D873F1" w:rsidRPr="00BB1696">
        <w:rPr>
          <w:color w:val="000000" w:themeColor="text1"/>
          <w:sz w:val="24"/>
          <w:szCs w:val="24"/>
          <w:lang w:val="de-CH"/>
        </w:rPr>
        <w:tab/>
      </w:r>
      <w:r w:rsidR="00D873F1" w:rsidRPr="00BB1696">
        <w:rPr>
          <w:color w:val="000000" w:themeColor="text1"/>
          <w:sz w:val="24"/>
          <w:szCs w:val="24"/>
          <w:lang w:val="de-CH"/>
        </w:rPr>
        <w:tab/>
      </w:r>
      <w:r w:rsidR="00D873F1" w:rsidRPr="00BB1696">
        <w:rPr>
          <w:color w:val="000000" w:themeColor="text1"/>
          <w:sz w:val="24"/>
          <w:szCs w:val="24"/>
          <w:lang w:val="de-CH"/>
        </w:rPr>
        <w:tab/>
      </w:r>
      <w:r w:rsidR="00D873F1" w:rsidRPr="00BB1696">
        <w:rPr>
          <w:color w:val="000000" w:themeColor="text1"/>
          <w:sz w:val="24"/>
          <w:szCs w:val="24"/>
          <w:lang w:val="de-CH"/>
        </w:rPr>
        <w:tab/>
      </w:r>
      <w:r w:rsidR="00D873F1" w:rsidRPr="00BB1696">
        <w:rPr>
          <w:color w:val="000000" w:themeColor="text1"/>
          <w:sz w:val="24"/>
          <w:szCs w:val="24"/>
          <w:lang w:val="de-CH"/>
        </w:rPr>
        <w:tab/>
      </w:r>
      <w:r w:rsidR="00D873F1" w:rsidRPr="00BB1696">
        <w:rPr>
          <w:color w:val="000000" w:themeColor="text1"/>
          <w:sz w:val="24"/>
          <w:szCs w:val="24"/>
          <w:lang w:val="de-CH"/>
        </w:rPr>
        <w:tab/>
      </w:r>
      <w:r w:rsidR="00D873F1" w:rsidRPr="00BB1696">
        <w:rPr>
          <w:color w:val="000000" w:themeColor="text1"/>
          <w:sz w:val="24"/>
          <w:szCs w:val="24"/>
          <w:lang w:val="de-CH"/>
        </w:rPr>
        <w:tab/>
      </w:r>
      <w:r w:rsidR="00D873F1" w:rsidRPr="00BB1696">
        <w:rPr>
          <w:color w:val="000000" w:themeColor="text1"/>
          <w:sz w:val="24"/>
          <w:szCs w:val="24"/>
          <w:lang w:val="de-CH"/>
        </w:rPr>
        <w:tab/>
      </w:r>
      <w:r w:rsidR="00D873F1" w:rsidRPr="00BB1696">
        <w:rPr>
          <w:color w:val="000000" w:themeColor="text1"/>
          <w:sz w:val="24"/>
          <w:szCs w:val="24"/>
          <w:lang w:val="de-CH"/>
        </w:rPr>
        <w:tab/>
        <w:t xml:space="preserve">   </w:t>
      </w:r>
      <w:r w:rsidR="00D873F1" w:rsidRPr="00BB1696">
        <w:rPr>
          <w:smallCaps/>
          <w:color w:val="000000" w:themeColor="text1"/>
          <w:sz w:val="24"/>
          <w:szCs w:val="24"/>
          <w:lang w:val="de-CH"/>
        </w:rPr>
        <w:t>Betschart</w:t>
      </w:r>
      <w:r w:rsidR="00D873F1" w:rsidRPr="00BB1696">
        <w:rPr>
          <w:color w:val="000000" w:themeColor="text1"/>
          <w:sz w:val="24"/>
          <w:szCs w:val="24"/>
          <w:lang w:val="de-CH"/>
        </w:rPr>
        <w:t xml:space="preserve">, </w:t>
      </w:r>
      <w:proofErr w:type="spellStart"/>
      <w:r w:rsidR="00D873F1" w:rsidRPr="00BB1696">
        <w:rPr>
          <w:smallCaps/>
          <w:color w:val="000000" w:themeColor="text1"/>
          <w:sz w:val="24"/>
          <w:szCs w:val="24"/>
          <w:lang w:val="de-CH"/>
        </w:rPr>
        <w:t>Ch</w:t>
      </w:r>
      <w:proofErr w:type="spellEnd"/>
      <w:r w:rsidR="00D873F1" w:rsidRPr="00BB1696">
        <w:rPr>
          <w:color w:val="000000" w:themeColor="text1"/>
          <w:sz w:val="24"/>
          <w:szCs w:val="24"/>
          <w:lang w:val="de-CH"/>
        </w:rPr>
        <w:t>.</w:t>
      </w:r>
    </w:p>
    <w:p w14:paraId="619877A2" w14:textId="37FE4683" w:rsidR="00680AD3" w:rsidRPr="00BB1696" w:rsidRDefault="00680AD3" w:rsidP="00680AD3">
      <w:pPr>
        <w:pStyle w:val="Nessunaspaziatura"/>
        <w:ind w:firstLine="0"/>
        <w:rPr>
          <w:color w:val="000000" w:themeColor="text1"/>
          <w:sz w:val="24"/>
          <w:szCs w:val="24"/>
          <w:lang w:val="de-CH"/>
        </w:rPr>
      </w:pPr>
    </w:p>
    <w:p w14:paraId="76DCE579" w14:textId="77777777" w:rsidR="00680AD3" w:rsidRPr="00AA3CF6" w:rsidRDefault="00680AD3" w:rsidP="00C61946">
      <w:pPr>
        <w:pStyle w:val="Normale-Testo"/>
        <w:ind w:firstLine="0"/>
        <w:rPr>
          <w:color w:val="000000" w:themeColor="text1"/>
        </w:rPr>
      </w:pPr>
      <w:r w:rsidRPr="00AA3CF6">
        <w:rPr>
          <w:color w:val="000000" w:themeColor="text1"/>
        </w:rPr>
        <w:t>– Se ci sono due o tre autori, i loro nomi vengono separati da un lineato breve con spazio prima e dopo, non da una virgola,</w:t>
      </w:r>
    </w:p>
    <w:p w14:paraId="135C5988" w14:textId="77777777" w:rsidR="00680AD3" w:rsidRPr="00AA3CF6" w:rsidRDefault="00680AD3" w:rsidP="00C61946">
      <w:pPr>
        <w:pStyle w:val="Normale-Testo"/>
        <w:ind w:firstLine="0"/>
        <w:rPr>
          <w:color w:val="000000" w:themeColor="text1"/>
        </w:rPr>
      </w:pPr>
      <w:r w:rsidRPr="00AA3CF6">
        <w:rPr>
          <w:color w:val="000000" w:themeColor="text1"/>
        </w:rPr>
        <w:lastRenderedPageBreak/>
        <w:t xml:space="preserve">– se gli autori sono più di tre, si può mettere solo il primo, seguito da un lineato breve con spazio prima e dopo, poi l’abbreviazione </w:t>
      </w:r>
      <w:r w:rsidRPr="00AA3CF6">
        <w:rPr>
          <w:i/>
          <w:color w:val="000000" w:themeColor="text1"/>
        </w:rPr>
        <w:t>al.</w:t>
      </w:r>
      <w:r w:rsidRPr="00AA3CF6">
        <w:rPr>
          <w:color w:val="000000" w:themeColor="text1"/>
        </w:rPr>
        <w:t xml:space="preserve"> seguita da una virgola. Es.:</w:t>
      </w:r>
    </w:p>
    <w:p w14:paraId="58E37293" w14:textId="77777777" w:rsidR="00680AD3" w:rsidRPr="00AA3CF6" w:rsidRDefault="00680AD3" w:rsidP="00363119">
      <w:pPr>
        <w:pStyle w:val="Nessunaspaziatura"/>
        <w:keepNext/>
        <w:spacing w:line="240" w:lineRule="auto"/>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707392" behindDoc="0" locked="0" layoutInCell="1" allowOverlap="1" wp14:anchorId="5C9CC275" wp14:editId="04DCF167">
                <wp:simplePos x="0" y="0"/>
                <wp:positionH relativeFrom="column">
                  <wp:posOffset>-1270</wp:posOffset>
                </wp:positionH>
                <wp:positionV relativeFrom="paragraph">
                  <wp:posOffset>140970</wp:posOffset>
                </wp:positionV>
                <wp:extent cx="2989580" cy="786765"/>
                <wp:effectExtent l="13335" t="12065" r="6985" b="10795"/>
                <wp:wrapNone/>
                <wp:docPr id="2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9580" cy="786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62F0E" id="Rectangle 61" o:spid="_x0000_s1026" style="position:absolute;margin-left:-.1pt;margin-top:11.1pt;width:235.4pt;height:61.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" filled="f"/>
            </w:pict>
          </mc:Fallback>
        </mc:AlternateContent>
      </w:r>
    </w:p>
    <w:p w14:paraId="28AF45C6" w14:textId="77777777" w:rsidR="00680AD3" w:rsidRPr="00AA3CF6" w:rsidRDefault="00680AD3" w:rsidP="00363119">
      <w:pPr>
        <w:pStyle w:val="Nessunaspaziatura"/>
        <w:keepNext/>
        <w:ind w:firstLine="0"/>
        <w:rPr>
          <w:color w:val="000000" w:themeColor="text1"/>
          <w:sz w:val="24"/>
          <w:szCs w:val="24"/>
        </w:rPr>
      </w:pPr>
      <w:r w:rsidRPr="00AA3CF6">
        <w:rPr>
          <w:smallCaps/>
          <w:color w:val="000000" w:themeColor="text1"/>
          <w:sz w:val="24"/>
          <w:szCs w:val="24"/>
        </w:rPr>
        <w:t xml:space="preserve"> Martinelli, P. – Viviani, M.,</w:t>
      </w:r>
      <w:r w:rsidRPr="00AA3CF6">
        <w:rPr>
          <w:color w:val="000000" w:themeColor="text1"/>
          <w:sz w:val="24"/>
          <w:szCs w:val="24"/>
        </w:rPr>
        <w:t xml:space="preserve">       </w:t>
      </w:r>
    </w:p>
    <w:p w14:paraId="671484A2" w14:textId="77777777" w:rsidR="00680AD3" w:rsidRPr="00AA3CF6" w:rsidRDefault="00680AD3" w:rsidP="00363119">
      <w:pPr>
        <w:pStyle w:val="Nessunaspaziatura"/>
        <w:keepNext/>
        <w:ind w:firstLine="0"/>
        <w:rPr>
          <w:smallCaps/>
          <w:color w:val="000000" w:themeColor="text1"/>
          <w:sz w:val="24"/>
          <w:szCs w:val="24"/>
        </w:rPr>
      </w:pPr>
      <w:r w:rsidRPr="00AA3CF6">
        <w:rPr>
          <w:smallCaps/>
          <w:color w:val="000000" w:themeColor="text1"/>
          <w:sz w:val="24"/>
          <w:szCs w:val="24"/>
        </w:rPr>
        <w:t xml:space="preserve"> Brown, R.E. – </w:t>
      </w:r>
      <w:proofErr w:type="spellStart"/>
      <w:r w:rsidRPr="00AA3CF6">
        <w:rPr>
          <w:smallCaps/>
          <w:color w:val="000000" w:themeColor="text1"/>
          <w:sz w:val="24"/>
          <w:szCs w:val="24"/>
        </w:rPr>
        <w:t>Fitzmyer</w:t>
      </w:r>
      <w:proofErr w:type="spellEnd"/>
      <w:r w:rsidRPr="00AA3CF6">
        <w:rPr>
          <w:smallCaps/>
          <w:color w:val="000000" w:themeColor="text1"/>
          <w:sz w:val="24"/>
          <w:szCs w:val="24"/>
        </w:rPr>
        <w:t>, J.A. – Murphy,</w:t>
      </w:r>
      <w:r w:rsidRPr="00AA3CF6">
        <w:rPr>
          <w:color w:val="000000" w:themeColor="text1"/>
          <w:sz w:val="24"/>
          <w:szCs w:val="24"/>
        </w:rPr>
        <w:t xml:space="preserve"> R</w:t>
      </w:r>
      <w:r w:rsidRPr="00AA3CF6">
        <w:rPr>
          <w:smallCaps/>
          <w:color w:val="000000" w:themeColor="text1"/>
          <w:sz w:val="24"/>
          <w:szCs w:val="24"/>
        </w:rPr>
        <w:t>.E,</w:t>
      </w:r>
    </w:p>
    <w:p w14:paraId="1931348A" w14:textId="77777777" w:rsidR="00680AD3" w:rsidRPr="00AA3CF6" w:rsidRDefault="00680AD3" w:rsidP="00363119">
      <w:pPr>
        <w:pStyle w:val="Nessunaspaziatura"/>
        <w:keepNext/>
        <w:spacing w:line="240" w:lineRule="auto"/>
        <w:ind w:firstLine="0"/>
        <w:rPr>
          <w:smallCaps/>
          <w:color w:val="000000" w:themeColor="text1"/>
          <w:sz w:val="24"/>
          <w:szCs w:val="24"/>
        </w:rPr>
      </w:pPr>
      <w:r w:rsidRPr="00AA3CF6">
        <w:rPr>
          <w:color w:val="000000" w:themeColor="text1"/>
          <w:sz w:val="24"/>
          <w:szCs w:val="24"/>
        </w:rPr>
        <w:t xml:space="preserve"> B</w:t>
      </w:r>
      <w:r w:rsidRPr="00AA3CF6">
        <w:rPr>
          <w:smallCaps/>
          <w:color w:val="000000" w:themeColor="text1"/>
          <w:sz w:val="24"/>
          <w:szCs w:val="24"/>
        </w:rPr>
        <w:t>orgonovo,</w:t>
      </w:r>
      <w:r w:rsidRPr="00AA3CF6">
        <w:rPr>
          <w:color w:val="000000" w:themeColor="text1"/>
          <w:sz w:val="24"/>
          <w:szCs w:val="24"/>
        </w:rPr>
        <w:t xml:space="preserve"> G. – </w:t>
      </w:r>
      <w:r w:rsidRPr="00AA3CF6">
        <w:rPr>
          <w:i/>
          <w:color w:val="000000" w:themeColor="text1"/>
          <w:sz w:val="24"/>
          <w:szCs w:val="24"/>
        </w:rPr>
        <w:t>al</w:t>
      </w:r>
      <w:r w:rsidRPr="00AA3CF6">
        <w:rPr>
          <w:color w:val="000000" w:themeColor="text1"/>
          <w:sz w:val="24"/>
          <w:szCs w:val="24"/>
        </w:rPr>
        <w:t>.,</w:t>
      </w:r>
    </w:p>
    <w:p w14:paraId="0FB94503" w14:textId="77777777" w:rsidR="00680AD3" w:rsidRPr="00AA3CF6" w:rsidRDefault="00680AD3" w:rsidP="00680AD3">
      <w:pPr>
        <w:pStyle w:val="Nessunaspaziatura"/>
        <w:spacing w:line="240" w:lineRule="auto"/>
        <w:ind w:firstLine="0"/>
        <w:rPr>
          <w:color w:val="000000" w:themeColor="text1"/>
          <w:sz w:val="24"/>
          <w:szCs w:val="24"/>
        </w:rPr>
      </w:pPr>
    </w:p>
    <w:p w14:paraId="51994461" w14:textId="77777777" w:rsidR="00680AD3" w:rsidRPr="00AA3CF6" w:rsidRDefault="00680AD3" w:rsidP="00680AD3">
      <w:pPr>
        <w:pStyle w:val="Nessunaspaziatura"/>
        <w:ind w:firstLine="0"/>
        <w:rPr>
          <w:color w:val="000000" w:themeColor="text1"/>
          <w:sz w:val="24"/>
          <w:szCs w:val="24"/>
        </w:rPr>
      </w:pPr>
      <w:r w:rsidRPr="00AA3CF6">
        <w:rPr>
          <w:color w:val="000000" w:themeColor="text1"/>
          <w:sz w:val="24"/>
          <w:szCs w:val="24"/>
        </w:rPr>
        <w:t xml:space="preserve">– </w:t>
      </w:r>
      <w:r w:rsidRPr="00AA3CF6">
        <w:rPr>
          <w:smallCaps/>
          <w:color w:val="000000" w:themeColor="text1"/>
          <w:sz w:val="24"/>
          <w:szCs w:val="24"/>
        </w:rPr>
        <w:t>P</w:t>
      </w:r>
      <w:r w:rsidRPr="00AA3CF6">
        <w:rPr>
          <w:color w:val="000000" w:themeColor="text1"/>
          <w:sz w:val="24"/>
          <w:szCs w:val="24"/>
        </w:rPr>
        <w:t>er l’ordine dei nomi composti con una particella linguistica si tiene conto della prima lettera maiuscola. Es.:</w:t>
      </w:r>
    </w:p>
    <w:p w14:paraId="7FE1113B" w14:textId="77777777" w:rsidR="00680AD3" w:rsidRPr="00AA3CF6" w:rsidRDefault="00680AD3" w:rsidP="00680AD3">
      <w:pPr>
        <w:pStyle w:val="Nessunaspaziatura"/>
        <w:spacing w:line="240" w:lineRule="auto"/>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708416" behindDoc="0" locked="0" layoutInCell="1" allowOverlap="1" wp14:anchorId="2B25A94D" wp14:editId="5EDCC13E">
                <wp:simplePos x="0" y="0"/>
                <wp:positionH relativeFrom="column">
                  <wp:posOffset>-1270</wp:posOffset>
                </wp:positionH>
                <wp:positionV relativeFrom="paragraph">
                  <wp:posOffset>137160</wp:posOffset>
                </wp:positionV>
                <wp:extent cx="3396615" cy="1331595"/>
                <wp:effectExtent l="13335" t="8890" r="9525" b="12065"/>
                <wp:wrapNone/>
                <wp:docPr id="2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6615" cy="13315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08B90" id="Rectangle 63" o:spid="_x0000_s1026" style="position:absolute;margin-left:-.1pt;margin-top:10.8pt;width:267.45pt;height:104.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" filled="f"/>
            </w:pict>
          </mc:Fallback>
        </mc:AlternateContent>
      </w:r>
    </w:p>
    <w:p w14:paraId="785EF606" w14:textId="77777777" w:rsidR="00680AD3" w:rsidRPr="00AA3CF6" w:rsidRDefault="00680AD3" w:rsidP="00680AD3">
      <w:pPr>
        <w:pStyle w:val="Nessunaspaziatura"/>
        <w:tabs>
          <w:tab w:val="left" w:pos="2268"/>
          <w:tab w:val="left" w:pos="2552"/>
          <w:tab w:val="left" w:pos="2835"/>
        </w:tabs>
        <w:ind w:firstLine="0"/>
        <w:rPr>
          <w:color w:val="000000" w:themeColor="text1"/>
          <w:sz w:val="24"/>
          <w:szCs w:val="24"/>
        </w:rPr>
      </w:pPr>
      <w:r w:rsidRPr="00AA3CF6">
        <w:rPr>
          <w:color w:val="000000" w:themeColor="text1"/>
          <w:sz w:val="24"/>
          <w:szCs w:val="24"/>
        </w:rPr>
        <w:t xml:space="preserve"> </w:t>
      </w:r>
      <w:r w:rsidRPr="00AA3CF6">
        <w:rPr>
          <w:smallCaps/>
          <w:color w:val="000000" w:themeColor="text1"/>
          <w:sz w:val="24"/>
          <w:szCs w:val="24"/>
        </w:rPr>
        <w:t>von</w:t>
      </w:r>
      <w:r w:rsidRPr="00AA3CF6">
        <w:rPr>
          <w:color w:val="000000" w:themeColor="text1"/>
          <w:sz w:val="24"/>
          <w:szCs w:val="24"/>
        </w:rPr>
        <w:t xml:space="preserve"> B</w:t>
      </w:r>
      <w:r w:rsidRPr="00AA3CF6">
        <w:rPr>
          <w:smallCaps/>
          <w:color w:val="000000" w:themeColor="text1"/>
          <w:sz w:val="24"/>
          <w:szCs w:val="24"/>
        </w:rPr>
        <w:t xml:space="preserve">althasar </w:t>
      </w:r>
      <w:r w:rsidRPr="00AA3CF6">
        <w:rPr>
          <w:color w:val="000000" w:themeColor="text1"/>
          <w:sz w:val="24"/>
          <w:szCs w:val="24"/>
        </w:rPr>
        <w:t xml:space="preserve">         sotto B</w:t>
      </w:r>
    </w:p>
    <w:p w14:paraId="6E112C1A" w14:textId="77777777" w:rsidR="00680AD3" w:rsidRPr="00AA3CF6" w:rsidRDefault="00680AD3" w:rsidP="00680AD3">
      <w:pPr>
        <w:pStyle w:val="Nessunaspaziatura"/>
        <w:tabs>
          <w:tab w:val="left" w:pos="1985"/>
          <w:tab w:val="left" w:pos="2268"/>
        </w:tabs>
        <w:ind w:firstLine="0"/>
        <w:rPr>
          <w:color w:val="000000" w:themeColor="text1"/>
          <w:sz w:val="24"/>
          <w:szCs w:val="24"/>
        </w:rPr>
      </w:pPr>
      <w:r w:rsidRPr="00AA3CF6">
        <w:rPr>
          <w:color w:val="000000" w:themeColor="text1"/>
          <w:sz w:val="24"/>
          <w:szCs w:val="24"/>
        </w:rPr>
        <w:t xml:space="preserve"> D</w:t>
      </w:r>
      <w:r w:rsidRPr="00AA3CF6">
        <w:rPr>
          <w:smallCaps/>
          <w:color w:val="000000" w:themeColor="text1"/>
          <w:sz w:val="24"/>
          <w:szCs w:val="24"/>
        </w:rPr>
        <w:t>i</w:t>
      </w:r>
      <w:r w:rsidRPr="00AA3CF6">
        <w:rPr>
          <w:color w:val="000000" w:themeColor="text1"/>
          <w:sz w:val="24"/>
          <w:szCs w:val="24"/>
        </w:rPr>
        <w:t xml:space="preserve"> M</w:t>
      </w:r>
      <w:r w:rsidRPr="00AA3CF6">
        <w:rPr>
          <w:smallCaps/>
          <w:color w:val="000000" w:themeColor="text1"/>
          <w:sz w:val="24"/>
          <w:szCs w:val="24"/>
        </w:rPr>
        <w:t xml:space="preserve">arco </w:t>
      </w:r>
      <w:r w:rsidRPr="00AA3CF6">
        <w:rPr>
          <w:color w:val="000000" w:themeColor="text1"/>
          <w:sz w:val="24"/>
          <w:szCs w:val="24"/>
        </w:rPr>
        <w:t xml:space="preserve">             </w:t>
      </w:r>
      <w:r w:rsidRPr="00AA3CF6">
        <w:rPr>
          <w:color w:val="000000" w:themeColor="text1"/>
          <w:sz w:val="24"/>
          <w:szCs w:val="24"/>
        </w:rPr>
        <w:tab/>
      </w:r>
      <w:r w:rsidRPr="00AA3CF6">
        <w:rPr>
          <w:color w:val="000000" w:themeColor="text1"/>
          <w:sz w:val="24"/>
          <w:szCs w:val="24"/>
        </w:rPr>
        <w:tab/>
        <w:t xml:space="preserve"> sotto D</w:t>
      </w:r>
    </w:p>
    <w:p w14:paraId="23D5DF41" w14:textId="77777777" w:rsidR="00680AD3" w:rsidRPr="00AA3CF6" w:rsidRDefault="00680AD3" w:rsidP="00680AD3">
      <w:pPr>
        <w:pStyle w:val="Nessunaspaziatura"/>
        <w:tabs>
          <w:tab w:val="left" w:pos="1985"/>
          <w:tab w:val="left" w:pos="2268"/>
          <w:tab w:val="left" w:pos="2410"/>
        </w:tabs>
        <w:ind w:firstLine="0"/>
        <w:rPr>
          <w:color w:val="000000" w:themeColor="text1"/>
          <w:sz w:val="24"/>
          <w:szCs w:val="24"/>
        </w:rPr>
      </w:pPr>
      <w:r w:rsidRPr="00AA3CF6">
        <w:rPr>
          <w:smallCaps/>
          <w:color w:val="000000" w:themeColor="text1"/>
          <w:sz w:val="24"/>
          <w:szCs w:val="24"/>
        </w:rPr>
        <w:t xml:space="preserve"> In </w:t>
      </w:r>
      <w:proofErr w:type="spellStart"/>
      <w:r w:rsidRPr="00AA3CF6">
        <w:rPr>
          <w:smallCaps/>
          <w:color w:val="000000" w:themeColor="text1"/>
          <w:sz w:val="24"/>
          <w:szCs w:val="24"/>
        </w:rPr>
        <w:t>der</w:t>
      </w:r>
      <w:proofErr w:type="spellEnd"/>
      <w:r w:rsidRPr="00AA3CF6">
        <w:rPr>
          <w:color w:val="000000" w:themeColor="text1"/>
          <w:sz w:val="24"/>
          <w:szCs w:val="24"/>
        </w:rPr>
        <w:t xml:space="preserve"> </w:t>
      </w:r>
      <w:proofErr w:type="spellStart"/>
      <w:r w:rsidRPr="00AA3CF6">
        <w:rPr>
          <w:color w:val="000000" w:themeColor="text1"/>
          <w:sz w:val="24"/>
          <w:szCs w:val="24"/>
        </w:rPr>
        <w:t>S</w:t>
      </w:r>
      <w:r w:rsidRPr="00AA3CF6">
        <w:rPr>
          <w:smallCaps/>
          <w:color w:val="000000" w:themeColor="text1"/>
          <w:sz w:val="24"/>
          <w:szCs w:val="24"/>
        </w:rPr>
        <w:t>mitten</w:t>
      </w:r>
      <w:proofErr w:type="spellEnd"/>
      <w:r w:rsidRPr="00AA3CF6">
        <w:rPr>
          <w:color w:val="000000" w:themeColor="text1"/>
          <w:sz w:val="24"/>
          <w:szCs w:val="24"/>
        </w:rPr>
        <w:t xml:space="preserve">        </w:t>
      </w:r>
      <w:r w:rsidRPr="00AA3CF6">
        <w:rPr>
          <w:color w:val="000000" w:themeColor="text1"/>
          <w:sz w:val="24"/>
          <w:szCs w:val="24"/>
        </w:rPr>
        <w:tab/>
        <w:t xml:space="preserve"> sotto I</w:t>
      </w:r>
    </w:p>
    <w:p w14:paraId="5EE27330" w14:textId="77777777" w:rsidR="00680AD3" w:rsidRPr="00AA3CF6" w:rsidRDefault="00680AD3" w:rsidP="00680AD3">
      <w:pPr>
        <w:pStyle w:val="Nessunaspaziatura"/>
        <w:tabs>
          <w:tab w:val="left" w:pos="2268"/>
        </w:tabs>
        <w:ind w:firstLine="0"/>
        <w:rPr>
          <w:color w:val="000000" w:themeColor="text1"/>
          <w:sz w:val="24"/>
          <w:szCs w:val="24"/>
        </w:rPr>
      </w:pPr>
      <w:r w:rsidRPr="00AA3CF6">
        <w:rPr>
          <w:color w:val="000000" w:themeColor="text1"/>
          <w:sz w:val="24"/>
          <w:szCs w:val="24"/>
        </w:rPr>
        <w:t xml:space="preserve"> «</w:t>
      </w:r>
      <w:proofErr w:type="spellStart"/>
      <w:r w:rsidRPr="00AA3CF6">
        <w:rPr>
          <w:color w:val="000000" w:themeColor="text1"/>
          <w:sz w:val="24"/>
          <w:szCs w:val="24"/>
        </w:rPr>
        <w:t>McKane</w:t>
      </w:r>
      <w:proofErr w:type="spellEnd"/>
      <w:r w:rsidRPr="00AA3CF6">
        <w:rPr>
          <w:color w:val="000000" w:themeColor="text1"/>
          <w:sz w:val="24"/>
          <w:szCs w:val="24"/>
        </w:rPr>
        <w:t>» viene elencato come se fosse «</w:t>
      </w:r>
      <w:proofErr w:type="spellStart"/>
      <w:r w:rsidRPr="00AA3CF6">
        <w:rPr>
          <w:color w:val="000000" w:themeColor="text1"/>
          <w:sz w:val="24"/>
          <w:szCs w:val="24"/>
        </w:rPr>
        <w:t>MacKane</w:t>
      </w:r>
      <w:proofErr w:type="spellEnd"/>
      <w:r w:rsidRPr="00AA3CF6">
        <w:rPr>
          <w:color w:val="000000" w:themeColor="text1"/>
          <w:sz w:val="24"/>
          <w:szCs w:val="24"/>
        </w:rPr>
        <w:t xml:space="preserve">», </w:t>
      </w:r>
    </w:p>
    <w:p w14:paraId="3069E995" w14:textId="77777777" w:rsidR="00680AD3" w:rsidRPr="00AA3CF6" w:rsidRDefault="00680AD3" w:rsidP="00680AD3">
      <w:pPr>
        <w:pStyle w:val="Nessunaspaziatura"/>
        <w:tabs>
          <w:tab w:val="left" w:pos="2268"/>
        </w:tabs>
        <w:ind w:firstLine="0"/>
        <w:rPr>
          <w:color w:val="000000" w:themeColor="text1"/>
          <w:sz w:val="24"/>
          <w:szCs w:val="24"/>
        </w:rPr>
      </w:pPr>
      <w:r w:rsidRPr="00AA3CF6">
        <w:rPr>
          <w:color w:val="000000" w:themeColor="text1"/>
          <w:sz w:val="24"/>
          <w:szCs w:val="24"/>
        </w:rPr>
        <w:t xml:space="preserve"> «</w:t>
      </w:r>
      <w:proofErr w:type="spellStart"/>
      <w:r w:rsidRPr="00AA3CF6">
        <w:rPr>
          <w:color w:val="000000" w:themeColor="text1"/>
          <w:sz w:val="24"/>
          <w:szCs w:val="24"/>
        </w:rPr>
        <w:t>Nötscher</w:t>
      </w:r>
      <w:proofErr w:type="spellEnd"/>
      <w:r w:rsidRPr="00AA3CF6">
        <w:rPr>
          <w:color w:val="000000" w:themeColor="text1"/>
          <w:sz w:val="24"/>
          <w:szCs w:val="24"/>
        </w:rPr>
        <w:t>» come se fosse «</w:t>
      </w:r>
      <w:proofErr w:type="spellStart"/>
      <w:r w:rsidRPr="00AA3CF6">
        <w:rPr>
          <w:color w:val="000000" w:themeColor="text1"/>
          <w:sz w:val="24"/>
          <w:szCs w:val="24"/>
        </w:rPr>
        <w:t>Noetscher</w:t>
      </w:r>
      <w:proofErr w:type="spellEnd"/>
      <w:r w:rsidRPr="00AA3CF6">
        <w:rPr>
          <w:color w:val="000000" w:themeColor="text1"/>
          <w:sz w:val="24"/>
          <w:szCs w:val="24"/>
        </w:rPr>
        <w:t>».</w:t>
      </w:r>
    </w:p>
    <w:p w14:paraId="6A32B73E" w14:textId="6E7F39DC" w:rsidR="00680AD3" w:rsidRPr="00AA3CF6" w:rsidRDefault="00680AD3" w:rsidP="00C61946">
      <w:pPr>
        <w:pStyle w:val="2gradodidivisione"/>
        <w:rPr>
          <w:color w:val="000000" w:themeColor="text1"/>
        </w:rPr>
      </w:pPr>
      <w:bookmarkStart w:id="267" w:name="_Toc33794802"/>
      <w:bookmarkStart w:id="268" w:name="_Toc33795573"/>
      <w:bookmarkStart w:id="269" w:name="_Toc120694045"/>
      <w:r w:rsidRPr="00AA3CF6">
        <w:rPr>
          <w:color w:val="000000" w:themeColor="text1"/>
        </w:rPr>
        <w:t>Opera collettiva</w:t>
      </w:r>
      <w:bookmarkEnd w:id="267"/>
      <w:bookmarkEnd w:id="268"/>
      <w:bookmarkEnd w:id="269"/>
    </w:p>
    <w:p w14:paraId="36ACB59E" w14:textId="77777777" w:rsidR="00680AD3" w:rsidRPr="00AA3CF6" w:rsidRDefault="00680AD3" w:rsidP="00C61946">
      <w:pPr>
        <w:pStyle w:val="Normale-Testo"/>
        <w:ind w:firstLine="0"/>
        <w:rPr>
          <w:color w:val="000000" w:themeColor="text1"/>
        </w:rPr>
      </w:pPr>
      <w:r w:rsidRPr="00AA3CF6">
        <w:rPr>
          <w:color w:val="000000" w:themeColor="text1"/>
        </w:rPr>
        <w:t>– Dopo il nome del curatore o dei curatori si mette «ed.», in tondo, separato da virgola e spazio. Non si usa «a cura di». L’abbreviazione «ed.» è invariabile; anche quando ci sono più curatori rimane «ed.». Es.:</w:t>
      </w:r>
    </w:p>
    <w:p w14:paraId="1AC03E0D" w14:textId="5625C345" w:rsidR="00680AD3" w:rsidRPr="00AA3CF6" w:rsidRDefault="002616AA" w:rsidP="00680AD3">
      <w:pPr>
        <w:pStyle w:val="Nessunaspaziatura"/>
        <w:spacing w:line="240" w:lineRule="auto"/>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729920" behindDoc="0" locked="0" layoutInCell="1" allowOverlap="1" wp14:anchorId="55EE524C" wp14:editId="01C111BA">
                <wp:simplePos x="0" y="0"/>
                <wp:positionH relativeFrom="margin">
                  <wp:align>left</wp:align>
                </wp:positionH>
                <wp:positionV relativeFrom="paragraph">
                  <wp:posOffset>175895</wp:posOffset>
                </wp:positionV>
                <wp:extent cx="2083435" cy="485775"/>
                <wp:effectExtent l="0" t="0" r="12065" b="28575"/>
                <wp:wrapNone/>
                <wp:docPr id="2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85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717A6" id="Rectangle 91" o:spid="_x0000_s1026" style="position:absolute;margin-left:0;margin-top:13.85pt;width:164.05pt;height:38.25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" filled="f">
                <w10:wrap anchorx="margin"/>
              </v:rect>
            </w:pict>
          </mc:Fallback>
        </mc:AlternateContent>
      </w:r>
    </w:p>
    <w:p w14:paraId="5C192F6B" w14:textId="5B5B3C51" w:rsidR="00680AD3" w:rsidRPr="00AA3CF6" w:rsidRDefault="00680AD3" w:rsidP="002616AA">
      <w:pPr>
        <w:pStyle w:val="Nessunaspaziatura"/>
        <w:ind w:firstLine="0"/>
        <w:rPr>
          <w:color w:val="000000" w:themeColor="text1"/>
          <w:sz w:val="24"/>
          <w:szCs w:val="24"/>
        </w:rPr>
      </w:pPr>
      <w:r w:rsidRPr="00AA3CF6">
        <w:rPr>
          <w:color w:val="000000" w:themeColor="text1"/>
          <w:sz w:val="24"/>
          <w:szCs w:val="24"/>
        </w:rPr>
        <w:t xml:space="preserve"> </w:t>
      </w:r>
      <w:r w:rsidRPr="00AA3CF6">
        <w:rPr>
          <w:smallCaps/>
          <w:color w:val="000000" w:themeColor="text1"/>
          <w:sz w:val="24"/>
          <w:szCs w:val="24"/>
        </w:rPr>
        <w:t xml:space="preserve">Sodi, M., </w:t>
      </w:r>
      <w:r w:rsidRPr="00AA3CF6">
        <w:rPr>
          <w:color w:val="000000" w:themeColor="text1"/>
          <w:sz w:val="24"/>
          <w:szCs w:val="24"/>
        </w:rPr>
        <w:t xml:space="preserve">ed., </w:t>
      </w:r>
    </w:p>
    <w:p w14:paraId="4D3D0CA3" w14:textId="77777777" w:rsidR="00680AD3" w:rsidRPr="00AA3CF6" w:rsidRDefault="00680AD3" w:rsidP="002616AA">
      <w:pPr>
        <w:pStyle w:val="Nessunaspaziatura"/>
        <w:ind w:firstLine="0"/>
        <w:rPr>
          <w:color w:val="000000" w:themeColor="text1"/>
          <w:sz w:val="24"/>
          <w:szCs w:val="24"/>
        </w:rPr>
      </w:pPr>
      <w:r w:rsidRPr="00AA3CF6">
        <w:rPr>
          <w:color w:val="000000" w:themeColor="text1"/>
          <w:sz w:val="24"/>
          <w:szCs w:val="24"/>
        </w:rPr>
        <w:t xml:space="preserve"> A</w:t>
      </w:r>
      <w:r w:rsidRPr="00AA3CF6">
        <w:rPr>
          <w:smallCaps/>
          <w:color w:val="000000" w:themeColor="text1"/>
          <w:sz w:val="24"/>
          <w:szCs w:val="24"/>
        </w:rPr>
        <w:t>utiero</w:t>
      </w:r>
      <w:r w:rsidRPr="00AA3CF6">
        <w:rPr>
          <w:color w:val="000000" w:themeColor="text1"/>
          <w:sz w:val="24"/>
          <w:szCs w:val="24"/>
        </w:rPr>
        <w:t>, A. – C</w:t>
      </w:r>
      <w:r w:rsidRPr="00AA3CF6">
        <w:rPr>
          <w:smallCaps/>
          <w:color w:val="000000" w:themeColor="text1"/>
          <w:sz w:val="24"/>
          <w:szCs w:val="24"/>
        </w:rPr>
        <w:t>arena</w:t>
      </w:r>
      <w:r w:rsidRPr="00AA3CF6">
        <w:rPr>
          <w:color w:val="000000" w:themeColor="text1"/>
          <w:sz w:val="24"/>
          <w:szCs w:val="24"/>
        </w:rPr>
        <w:t>, O., ed.,</w:t>
      </w:r>
    </w:p>
    <w:p w14:paraId="3A1AB137" w14:textId="77777777" w:rsidR="00680AD3" w:rsidRPr="00AA3CF6" w:rsidRDefault="00680AD3" w:rsidP="002616AA">
      <w:pPr>
        <w:pStyle w:val="Normale-Testo"/>
        <w:rPr>
          <w:color w:val="000000" w:themeColor="text1"/>
        </w:rPr>
      </w:pPr>
    </w:p>
    <w:p w14:paraId="0A8870F2" w14:textId="77777777" w:rsidR="007D3A39" w:rsidRDefault="00680AD3" w:rsidP="002616AA">
      <w:pPr>
        <w:pStyle w:val="Normale-Testo"/>
        <w:ind w:firstLine="0"/>
        <w:rPr>
          <w:color w:val="000000" w:themeColor="text1"/>
        </w:rPr>
      </w:pPr>
      <w:r w:rsidRPr="00AA3CF6">
        <w:rPr>
          <w:color w:val="000000" w:themeColor="text1"/>
        </w:rPr>
        <w:t xml:space="preserve">– Nel caso in cui l’opera non avesse un curatore, non si pone l’abbreviazione </w:t>
      </w:r>
      <w:proofErr w:type="spellStart"/>
      <w:r w:rsidRPr="00AA3CF6">
        <w:rPr>
          <w:color w:val="000000" w:themeColor="text1"/>
        </w:rPr>
        <w:t>A</w:t>
      </w:r>
      <w:r w:rsidRPr="00AA3CF6">
        <w:rPr>
          <w:smallCaps/>
          <w:color w:val="000000" w:themeColor="text1"/>
        </w:rPr>
        <w:t>a.</w:t>
      </w:r>
      <w:r w:rsidRPr="00AA3CF6">
        <w:rPr>
          <w:color w:val="000000" w:themeColor="text1"/>
        </w:rPr>
        <w:t>V</w:t>
      </w:r>
      <w:r w:rsidRPr="00AA3CF6">
        <w:rPr>
          <w:smallCaps/>
          <w:color w:val="000000" w:themeColor="text1"/>
        </w:rPr>
        <w:t>v</w:t>
      </w:r>
      <w:proofErr w:type="spellEnd"/>
      <w:r w:rsidRPr="00AA3CF6">
        <w:rPr>
          <w:i/>
          <w:smallCaps/>
          <w:color w:val="000000" w:themeColor="text1"/>
        </w:rPr>
        <w:t>.</w:t>
      </w:r>
      <w:r w:rsidRPr="00AA3CF6">
        <w:rPr>
          <w:color w:val="000000" w:themeColor="text1"/>
        </w:rPr>
        <w:t xml:space="preserve"> ma si segue l’ordine alfabetico dei titoli, non considerando l’articolo qualora vi sia, bensì la prima lettera del primo verbo o sostantivo o aggettivo (ad es.: </w:t>
      </w:r>
      <w:r w:rsidRPr="00AA3CF6">
        <w:rPr>
          <w:i/>
          <w:color w:val="000000" w:themeColor="text1"/>
        </w:rPr>
        <w:t>La Chiesa</w:t>
      </w:r>
      <w:r w:rsidRPr="00AA3CF6">
        <w:rPr>
          <w:color w:val="000000" w:themeColor="text1"/>
        </w:rPr>
        <w:t xml:space="preserve"> viene sotto la lettera «C»). </w:t>
      </w:r>
    </w:p>
    <w:p w14:paraId="2D0D6951" w14:textId="30ECE135" w:rsidR="00680AD3" w:rsidRPr="00AA3CF6" w:rsidRDefault="00680AD3" w:rsidP="007D3A39">
      <w:pPr>
        <w:pStyle w:val="Normale-Testo"/>
        <w:keepNext/>
        <w:rPr>
          <w:color w:val="000000" w:themeColor="text1"/>
        </w:rPr>
      </w:pPr>
      <w:r w:rsidRPr="00AA3CF6">
        <w:rPr>
          <w:color w:val="000000" w:themeColor="text1"/>
        </w:rPr>
        <w:lastRenderedPageBreak/>
        <w:t>Es.:</w:t>
      </w:r>
    </w:p>
    <w:p w14:paraId="768E1633" w14:textId="77777777" w:rsidR="00680AD3" w:rsidRPr="00AA3CF6" w:rsidRDefault="00680AD3" w:rsidP="00BD3738">
      <w:pPr>
        <w:pStyle w:val="Nessunaspaziatura"/>
        <w:keepNext/>
        <w:spacing w:line="240" w:lineRule="auto"/>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709440" behindDoc="0" locked="0" layoutInCell="1" allowOverlap="1" wp14:anchorId="23B4032F" wp14:editId="6F90D3D6">
                <wp:simplePos x="0" y="0"/>
                <wp:positionH relativeFrom="column">
                  <wp:posOffset>-8890</wp:posOffset>
                </wp:positionH>
                <wp:positionV relativeFrom="paragraph">
                  <wp:posOffset>101600</wp:posOffset>
                </wp:positionV>
                <wp:extent cx="5842000" cy="1457325"/>
                <wp:effectExtent l="0" t="0" r="25400" b="28575"/>
                <wp:wrapNone/>
                <wp:docPr id="2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0" cy="1457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D4763" id="Rectangle 65" o:spid="_x0000_s1026" style="position:absolute;margin-left:-.7pt;margin-top:8pt;width:460pt;height:114.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" filled="f"/>
            </w:pict>
          </mc:Fallback>
        </mc:AlternateContent>
      </w:r>
    </w:p>
    <w:p w14:paraId="43F69132" w14:textId="77777777" w:rsidR="00680AD3" w:rsidRPr="00AA3CF6" w:rsidRDefault="00680AD3" w:rsidP="00BD3738">
      <w:pPr>
        <w:pStyle w:val="BibliografiaTeresianum"/>
        <w:keepNext/>
        <w:rPr>
          <w:color w:val="000000" w:themeColor="text1"/>
        </w:rPr>
      </w:pPr>
      <w:r w:rsidRPr="00AA3CF6">
        <w:rPr>
          <w:color w:val="000000" w:themeColor="text1"/>
        </w:rPr>
        <w:t xml:space="preserve"> </w:t>
      </w:r>
      <w:r w:rsidRPr="00AA3CF6">
        <w:rPr>
          <w:i/>
          <w:iCs/>
          <w:color w:val="000000" w:themeColor="text1"/>
        </w:rPr>
        <w:t>La Chiesa mistero di comunione per la missione. Un contributo teologico e pastorale</w:t>
      </w:r>
      <w:r w:rsidRPr="00AA3CF6">
        <w:rPr>
          <w:color w:val="000000" w:themeColor="text1"/>
        </w:rPr>
        <w:t>, Roma 1997.</w:t>
      </w:r>
    </w:p>
    <w:p w14:paraId="652D0FF1" w14:textId="77777777" w:rsidR="00680AD3" w:rsidRPr="00AA3CF6" w:rsidRDefault="00680AD3" w:rsidP="00BD3738">
      <w:pPr>
        <w:pStyle w:val="BibliografiaTeresianum"/>
        <w:keepNext/>
        <w:rPr>
          <w:color w:val="000000" w:themeColor="text1"/>
        </w:rPr>
      </w:pPr>
      <w:r w:rsidRPr="00AA3CF6">
        <w:rPr>
          <w:smallCaps/>
          <w:color w:val="000000" w:themeColor="text1"/>
        </w:rPr>
        <w:t xml:space="preserve"> Cislaghi</w:t>
      </w:r>
      <w:r w:rsidRPr="00AA3CF6">
        <w:rPr>
          <w:color w:val="000000" w:themeColor="text1"/>
        </w:rPr>
        <w:t xml:space="preserve">, G., </w:t>
      </w:r>
      <w:r w:rsidRPr="00AA3CF6">
        <w:rPr>
          <w:i/>
          <w:iCs/>
          <w:color w:val="000000" w:themeColor="text1"/>
        </w:rPr>
        <w:t>Per una ecclesiologia pneumatologica. Il Concilio Vaticano II e una proposta sistematica</w:t>
      </w:r>
      <w:r w:rsidRPr="00AA3CF6">
        <w:rPr>
          <w:color w:val="000000" w:themeColor="text1"/>
        </w:rPr>
        <w:t>, Milano 2004.</w:t>
      </w:r>
    </w:p>
    <w:p w14:paraId="0CC97628" w14:textId="77777777" w:rsidR="00680AD3" w:rsidRPr="00AA3CF6" w:rsidRDefault="00680AD3" w:rsidP="00BD3738">
      <w:pPr>
        <w:pStyle w:val="BibliografiaTeresianum"/>
        <w:keepNext/>
        <w:rPr>
          <w:color w:val="000000" w:themeColor="text1"/>
        </w:rPr>
      </w:pPr>
      <w:r w:rsidRPr="00AA3CF6">
        <w:rPr>
          <w:color w:val="000000" w:themeColor="text1"/>
        </w:rPr>
        <w:t xml:space="preserve"> </w:t>
      </w:r>
      <w:r w:rsidRPr="00AA3CF6">
        <w:rPr>
          <w:i/>
          <w:iCs/>
          <w:color w:val="000000" w:themeColor="text1"/>
        </w:rPr>
        <w:t>Eucaristia e Chiesa</w:t>
      </w:r>
      <w:r w:rsidRPr="00AA3CF6">
        <w:rPr>
          <w:color w:val="000000" w:themeColor="text1"/>
        </w:rPr>
        <w:t>, Brescia 2010.</w:t>
      </w:r>
    </w:p>
    <w:p w14:paraId="27C69BB3" w14:textId="77777777" w:rsidR="00680AD3" w:rsidRPr="00AA3CF6" w:rsidRDefault="00680AD3" w:rsidP="00BD3738">
      <w:pPr>
        <w:pStyle w:val="BibliografiaTeresianum"/>
        <w:keepNext/>
        <w:rPr>
          <w:color w:val="000000" w:themeColor="text1"/>
        </w:rPr>
      </w:pPr>
      <w:r w:rsidRPr="00AA3CF6">
        <w:rPr>
          <w:smallCaps/>
          <w:color w:val="000000" w:themeColor="text1"/>
        </w:rPr>
        <w:t xml:space="preserve"> </w:t>
      </w:r>
      <w:proofErr w:type="spellStart"/>
      <w:r w:rsidRPr="00AA3CF6">
        <w:rPr>
          <w:smallCaps/>
          <w:color w:val="000000" w:themeColor="text1"/>
        </w:rPr>
        <w:t>Lossky</w:t>
      </w:r>
      <w:proofErr w:type="spellEnd"/>
      <w:r w:rsidRPr="00AA3CF6">
        <w:rPr>
          <w:color w:val="000000" w:themeColor="text1"/>
        </w:rPr>
        <w:t xml:space="preserve">, V., </w:t>
      </w:r>
      <w:r w:rsidRPr="00AA3CF6">
        <w:rPr>
          <w:i/>
          <w:iCs/>
          <w:color w:val="000000" w:themeColor="text1"/>
        </w:rPr>
        <w:t>La teologia mistica della Chiesa d’Oriente</w:t>
      </w:r>
      <w:r w:rsidRPr="00AA3CF6">
        <w:rPr>
          <w:color w:val="000000" w:themeColor="text1"/>
        </w:rPr>
        <w:t>, Bologna 1985.</w:t>
      </w:r>
    </w:p>
    <w:p w14:paraId="094FDA3A" w14:textId="77777777" w:rsidR="00680AD3" w:rsidRPr="00AA3CF6" w:rsidRDefault="00680AD3" w:rsidP="002616AA">
      <w:pPr>
        <w:pStyle w:val="Normale-Testo"/>
        <w:rPr>
          <w:color w:val="000000" w:themeColor="text1"/>
        </w:rPr>
      </w:pPr>
    </w:p>
    <w:p w14:paraId="57739F63" w14:textId="07C67033" w:rsidR="00680AD3" w:rsidRPr="00AA3CF6" w:rsidRDefault="00680AD3" w:rsidP="002616AA">
      <w:pPr>
        <w:pStyle w:val="Normale-Testo"/>
        <w:ind w:firstLine="0"/>
        <w:rPr>
          <w:color w:val="000000" w:themeColor="text1"/>
        </w:rPr>
      </w:pPr>
      <w:r w:rsidRPr="00AA3CF6">
        <w:rPr>
          <w:color w:val="000000" w:themeColor="text1"/>
        </w:rPr>
        <w:t xml:space="preserve">– Se lo stesso autore ha più di un titolo, non si ripete il nome dell’autore, ma </w:t>
      </w:r>
      <w:r w:rsidR="008B2EC6" w:rsidRPr="00AA3CF6">
        <w:rPr>
          <w:color w:val="000000" w:themeColor="text1"/>
        </w:rPr>
        <w:t xml:space="preserve">è </w:t>
      </w:r>
      <w:r w:rsidRPr="00AA3CF6">
        <w:rPr>
          <w:color w:val="000000" w:themeColor="text1"/>
        </w:rPr>
        <w:t>sostituito da una linea di 1,25 cm, seguita senza spazi dalla virgola,</w:t>
      </w:r>
    </w:p>
    <w:p w14:paraId="09B67B46" w14:textId="77777777" w:rsidR="00680AD3" w:rsidRPr="00AA3CF6" w:rsidRDefault="00680AD3" w:rsidP="002616AA">
      <w:pPr>
        <w:pStyle w:val="Normale-Testo"/>
        <w:ind w:firstLine="0"/>
        <w:rPr>
          <w:color w:val="000000" w:themeColor="text1"/>
        </w:rPr>
      </w:pPr>
      <w:r w:rsidRPr="00AA3CF6">
        <w:rPr>
          <w:color w:val="000000" w:themeColor="text1"/>
        </w:rPr>
        <w:t>– i titoli vengono posti secondo l’ordine cronologico. Es.:</w:t>
      </w:r>
    </w:p>
    <w:p w14:paraId="38A3EBE5" w14:textId="4F4E666A" w:rsidR="00680AD3" w:rsidRPr="00AA3CF6" w:rsidRDefault="00680AD3" w:rsidP="00680AD3">
      <w:pPr>
        <w:tabs>
          <w:tab w:val="left" w:pos="567"/>
          <w:tab w:val="left" w:pos="851"/>
          <w:tab w:val="left" w:pos="993"/>
        </w:tabs>
        <w:rPr>
          <w:color w:val="000000" w:themeColor="text1"/>
          <w:szCs w:val="24"/>
        </w:rPr>
      </w:pPr>
      <w:r w:rsidRPr="00AA3CF6">
        <w:rPr>
          <w:noProof/>
          <w:color w:val="000000" w:themeColor="text1"/>
          <w:szCs w:val="24"/>
          <w:lang w:val="pl-PL" w:eastAsia="pl-PL"/>
        </w:rPr>
        <mc:AlternateContent>
          <mc:Choice Requires="wps">
            <w:drawing>
              <wp:anchor distT="0" distB="0" distL="114300" distR="114300" simplePos="0" relativeHeight="251710464" behindDoc="0" locked="0" layoutInCell="1" allowOverlap="1" wp14:anchorId="10423805" wp14:editId="576BD4F5">
                <wp:simplePos x="0" y="0"/>
                <wp:positionH relativeFrom="column">
                  <wp:posOffset>-9525</wp:posOffset>
                </wp:positionH>
                <wp:positionV relativeFrom="paragraph">
                  <wp:posOffset>113030</wp:posOffset>
                </wp:positionV>
                <wp:extent cx="5844540" cy="1104900"/>
                <wp:effectExtent l="5080" t="11430" r="8255" b="7620"/>
                <wp:wrapNone/>
                <wp:docPr id="2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4540" cy="1104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F6F8B" id="Rectangle 66" o:spid="_x0000_s1026" style="position:absolute;margin-left:-.75pt;margin-top:8.9pt;width:460.2pt;height:8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" filled="f"/>
            </w:pict>
          </mc:Fallback>
        </mc:AlternateContent>
      </w:r>
    </w:p>
    <w:p w14:paraId="039D8444" w14:textId="4CA29113" w:rsidR="00680AD3" w:rsidRPr="00AA3CF6" w:rsidRDefault="00680AD3" w:rsidP="002616AA">
      <w:pPr>
        <w:pStyle w:val="BibliografiaTeresianum"/>
        <w:rPr>
          <w:color w:val="000000" w:themeColor="text1"/>
        </w:rPr>
      </w:pPr>
      <w:r w:rsidRPr="00AA3CF6">
        <w:rPr>
          <w:color w:val="000000" w:themeColor="text1"/>
        </w:rPr>
        <w:t xml:space="preserve"> M</w:t>
      </w:r>
      <w:r w:rsidRPr="00AA3CF6">
        <w:rPr>
          <w:smallCaps/>
          <w:color w:val="000000" w:themeColor="text1"/>
        </w:rPr>
        <w:t>artini</w:t>
      </w:r>
      <w:r w:rsidRPr="00AA3CF6">
        <w:rPr>
          <w:color w:val="000000" w:themeColor="text1"/>
        </w:rPr>
        <w:t xml:space="preserve">, C.M., </w:t>
      </w:r>
      <w:r w:rsidRPr="00AA3CF6">
        <w:rPr>
          <w:i/>
          <w:iCs/>
          <w:color w:val="000000" w:themeColor="text1"/>
        </w:rPr>
        <w:t>Una voce profetica nella città. Meditazione sul profeta Geremia</w:t>
      </w:r>
      <w:r w:rsidRPr="00AA3CF6">
        <w:rPr>
          <w:color w:val="000000" w:themeColor="text1"/>
        </w:rPr>
        <w:t>, Casale Monferrato 1993.</w:t>
      </w:r>
    </w:p>
    <w:p w14:paraId="4CE7D089" w14:textId="77777777" w:rsidR="00680AD3" w:rsidRPr="00AA3CF6" w:rsidRDefault="00680AD3" w:rsidP="002616AA">
      <w:pPr>
        <w:pStyle w:val="BibliografiaTeresianum"/>
        <w:rPr>
          <w:color w:val="000000" w:themeColor="text1"/>
        </w:rPr>
      </w:pPr>
      <w:r w:rsidRPr="00AA3CF6">
        <w:rPr>
          <w:color w:val="000000" w:themeColor="text1"/>
          <w:sz w:val="22"/>
        </w:rPr>
        <w:t xml:space="preserve"> ———,</w:t>
      </w:r>
      <w:r w:rsidRPr="00AA3CF6">
        <w:rPr>
          <w:color w:val="000000" w:themeColor="text1"/>
        </w:rPr>
        <w:t xml:space="preserve"> </w:t>
      </w:r>
      <w:r w:rsidRPr="00AA3CF6">
        <w:rPr>
          <w:i/>
          <w:iCs/>
          <w:color w:val="000000" w:themeColor="text1"/>
        </w:rPr>
        <w:t>Il discorso della montagna. Meditazioni</w:t>
      </w:r>
      <w:r w:rsidRPr="00AA3CF6">
        <w:rPr>
          <w:color w:val="000000" w:themeColor="text1"/>
        </w:rPr>
        <w:t>, Milano 2013</w:t>
      </w:r>
      <w:r w:rsidRPr="00AA3CF6">
        <w:rPr>
          <w:color w:val="000000" w:themeColor="text1"/>
          <w:vertAlign w:val="superscript"/>
        </w:rPr>
        <w:t>3</w:t>
      </w:r>
      <w:r w:rsidRPr="00AA3CF6">
        <w:rPr>
          <w:color w:val="000000" w:themeColor="text1"/>
        </w:rPr>
        <w:t>.</w:t>
      </w:r>
    </w:p>
    <w:p w14:paraId="0BB00FB5" w14:textId="407D9B44" w:rsidR="009041CF" w:rsidRDefault="00680AD3" w:rsidP="00AE6B52">
      <w:pPr>
        <w:pStyle w:val="BibliografiaTeresianum"/>
        <w:rPr>
          <w:color w:val="000000" w:themeColor="text1"/>
        </w:rPr>
      </w:pPr>
      <w:r w:rsidRPr="00AA3CF6">
        <w:rPr>
          <w:color w:val="000000" w:themeColor="text1"/>
          <w:sz w:val="22"/>
        </w:rPr>
        <w:t xml:space="preserve"> ———, </w:t>
      </w:r>
      <w:r w:rsidRPr="00AA3CF6">
        <w:rPr>
          <w:i/>
          <w:iCs/>
          <w:color w:val="000000" w:themeColor="text1"/>
        </w:rPr>
        <w:t>Discepoli del risorto</w:t>
      </w:r>
      <w:r w:rsidRPr="00AA3CF6">
        <w:rPr>
          <w:color w:val="000000" w:themeColor="text1"/>
        </w:rPr>
        <w:t>, Cinisello Balsamo 2014.</w:t>
      </w:r>
      <w:bookmarkStart w:id="270" w:name="_Toc33794803"/>
      <w:bookmarkStart w:id="271" w:name="_Toc33795574"/>
    </w:p>
    <w:p w14:paraId="2DBA6169" w14:textId="77777777" w:rsidR="00A55E8F" w:rsidRPr="00AA3CF6" w:rsidRDefault="00A55E8F" w:rsidP="00AE6B52">
      <w:pPr>
        <w:pStyle w:val="BibliografiaTeresianum"/>
        <w:rPr>
          <w:color w:val="000000" w:themeColor="text1"/>
        </w:rPr>
      </w:pPr>
    </w:p>
    <w:p w14:paraId="22BB0E25" w14:textId="7FEEEABB" w:rsidR="00680AD3" w:rsidRPr="00AA3CF6" w:rsidRDefault="00680AD3" w:rsidP="009041CF">
      <w:pPr>
        <w:pStyle w:val="2gradodidivisione"/>
        <w:rPr>
          <w:color w:val="000000" w:themeColor="text1"/>
        </w:rPr>
      </w:pPr>
      <w:bookmarkStart w:id="272" w:name="_Toc120694046"/>
      <w:r w:rsidRPr="00AA3CF6">
        <w:rPr>
          <w:color w:val="000000" w:themeColor="text1"/>
        </w:rPr>
        <w:t>Titolo e riferimento</w:t>
      </w:r>
      <w:bookmarkEnd w:id="270"/>
      <w:bookmarkEnd w:id="271"/>
      <w:bookmarkEnd w:id="272"/>
    </w:p>
    <w:p w14:paraId="7D1A6FE3" w14:textId="3D98A743" w:rsidR="00680AD3" w:rsidRPr="00AA3CF6" w:rsidRDefault="00680AD3" w:rsidP="002616AA">
      <w:pPr>
        <w:pStyle w:val="3gradodidivisione"/>
        <w:rPr>
          <w:color w:val="000000" w:themeColor="text1"/>
        </w:rPr>
      </w:pPr>
      <w:bookmarkStart w:id="273" w:name="_Toc33794804"/>
      <w:bookmarkStart w:id="274" w:name="_Toc33795575"/>
      <w:bookmarkStart w:id="275" w:name="_Toc120694047"/>
      <w:r w:rsidRPr="00AA3CF6">
        <w:rPr>
          <w:color w:val="000000" w:themeColor="text1"/>
        </w:rPr>
        <w:t>Libro</w:t>
      </w:r>
      <w:bookmarkEnd w:id="273"/>
      <w:bookmarkEnd w:id="274"/>
      <w:bookmarkEnd w:id="275"/>
    </w:p>
    <w:p w14:paraId="7A435E7B" w14:textId="77777777" w:rsidR="00680AD3" w:rsidRPr="00AA3CF6" w:rsidRDefault="00680AD3" w:rsidP="002616AA">
      <w:pPr>
        <w:pStyle w:val="Normale-Testo"/>
        <w:ind w:firstLine="0"/>
        <w:rPr>
          <w:color w:val="000000" w:themeColor="text1"/>
        </w:rPr>
      </w:pPr>
      <w:r w:rsidRPr="00AA3CF6">
        <w:rPr>
          <w:color w:val="000000" w:themeColor="text1"/>
        </w:rPr>
        <w:t xml:space="preserve">– Il titolo va riportato nella sua completezza. Quindi titolo per esteso e sottotitolo qualora vi fosse. Deve essere tutto in corsivo. </w:t>
      </w:r>
    </w:p>
    <w:p w14:paraId="058CA12E" w14:textId="77777777" w:rsidR="00680AD3" w:rsidRPr="00AA3CF6" w:rsidRDefault="00680AD3" w:rsidP="002616AA">
      <w:pPr>
        <w:pStyle w:val="Normale-Testo"/>
        <w:ind w:firstLine="0"/>
        <w:rPr>
          <w:color w:val="000000" w:themeColor="text1"/>
        </w:rPr>
      </w:pPr>
      <w:r w:rsidRPr="00AA3CF6">
        <w:rPr>
          <w:color w:val="000000" w:themeColor="text1"/>
        </w:rPr>
        <w:t>– Dopo il titolo, qualsiasi sia la sua fine, in termini di punteggiatura (punto, punto interrogativo, punto esclamativo), va posta una virgola, segue il nome della collana o della serie, il numero del volume in cifre arabe, virgola, città (se sono più di una sono separate dal lineato breve)</w:t>
      </w:r>
      <w:r w:rsidRPr="00AA3CF6">
        <w:rPr>
          <w:rStyle w:val="Rimandonotaapidipagina"/>
          <w:color w:val="000000" w:themeColor="text1"/>
          <w:szCs w:val="24"/>
        </w:rPr>
        <w:footnoteReference w:id="16"/>
      </w:r>
      <w:r w:rsidRPr="00AA3CF6">
        <w:rPr>
          <w:color w:val="000000" w:themeColor="text1"/>
        </w:rPr>
        <w:t>, anno di pubblicazione</w:t>
      </w:r>
      <w:r w:rsidRPr="00AA3CF6">
        <w:rPr>
          <w:rStyle w:val="Rimandonotaapidipagina"/>
          <w:color w:val="000000" w:themeColor="text1"/>
          <w:szCs w:val="24"/>
        </w:rPr>
        <w:footnoteReference w:id="17"/>
      </w:r>
      <w:r w:rsidRPr="00AA3CF6">
        <w:rPr>
          <w:color w:val="000000" w:themeColor="text1"/>
        </w:rPr>
        <w:t>, il tutto in tondo.</w:t>
      </w:r>
    </w:p>
    <w:p w14:paraId="7EC28861" w14:textId="77777777" w:rsidR="007D3A39" w:rsidRDefault="00680AD3" w:rsidP="002616AA">
      <w:pPr>
        <w:pStyle w:val="Normale-Testo"/>
        <w:ind w:firstLine="0"/>
        <w:rPr>
          <w:color w:val="000000" w:themeColor="text1"/>
        </w:rPr>
      </w:pPr>
      <w:r w:rsidRPr="00AA3CF6">
        <w:rPr>
          <w:color w:val="000000" w:themeColor="text1"/>
        </w:rPr>
        <w:t xml:space="preserve">– Si è scelto di non mettere il nome della casa editrice; scelta discutibile, ma semplicemente non si vuole fare pubblicità in un lavoro che deve dimostrare di aver acquisito una capacità scientifica. </w:t>
      </w:r>
    </w:p>
    <w:p w14:paraId="7F100500" w14:textId="5863911A" w:rsidR="00680AD3" w:rsidRPr="00AA3CF6" w:rsidRDefault="00680AD3" w:rsidP="007D3A39">
      <w:pPr>
        <w:pStyle w:val="Normale-Testo"/>
        <w:keepNext/>
        <w:rPr>
          <w:color w:val="000000" w:themeColor="text1"/>
        </w:rPr>
      </w:pPr>
      <w:r w:rsidRPr="00AA3CF6">
        <w:rPr>
          <w:color w:val="000000" w:themeColor="text1"/>
        </w:rPr>
        <w:lastRenderedPageBreak/>
        <w:t>Es.:</w:t>
      </w:r>
    </w:p>
    <w:p w14:paraId="249CC00C" w14:textId="77777777" w:rsidR="00680AD3" w:rsidRPr="00AA3CF6" w:rsidRDefault="00680AD3" w:rsidP="00363119">
      <w:pPr>
        <w:pStyle w:val="Nessunaspaziatura"/>
        <w:keepNext/>
        <w:spacing w:line="240" w:lineRule="auto"/>
        <w:ind w:firstLine="0"/>
        <w:rPr>
          <w:color w:val="000000" w:themeColor="text1"/>
          <w:sz w:val="24"/>
          <w:szCs w:val="24"/>
        </w:rPr>
      </w:pPr>
      <w:r w:rsidRPr="00AA3CF6">
        <w:rPr>
          <w:smallCaps/>
          <w:noProof/>
          <w:color w:val="000000" w:themeColor="text1"/>
          <w:sz w:val="24"/>
          <w:szCs w:val="24"/>
          <w:lang w:val="pl-PL" w:eastAsia="pl-PL"/>
        </w:rPr>
        <mc:AlternateContent>
          <mc:Choice Requires="wps">
            <w:drawing>
              <wp:anchor distT="0" distB="0" distL="114300" distR="114300" simplePos="0" relativeHeight="251711488" behindDoc="0" locked="0" layoutInCell="1" allowOverlap="1" wp14:anchorId="5ED59D3C" wp14:editId="12B8B34D">
                <wp:simplePos x="0" y="0"/>
                <wp:positionH relativeFrom="column">
                  <wp:posOffset>28575</wp:posOffset>
                </wp:positionH>
                <wp:positionV relativeFrom="paragraph">
                  <wp:posOffset>122555</wp:posOffset>
                </wp:positionV>
                <wp:extent cx="5741035" cy="977265"/>
                <wp:effectExtent l="0" t="0" r="12065" b="13335"/>
                <wp:wrapNone/>
                <wp:docPr id="2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035" cy="977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21440" id="Rectangle 67" o:spid="_x0000_s1026" style="position:absolute;margin-left:2.25pt;margin-top:9.65pt;width:452.05pt;height:76.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" filled="f"/>
            </w:pict>
          </mc:Fallback>
        </mc:AlternateContent>
      </w:r>
    </w:p>
    <w:p w14:paraId="2C804754" w14:textId="77777777" w:rsidR="00680AD3" w:rsidRPr="00AA3CF6" w:rsidRDefault="00680AD3" w:rsidP="00363119">
      <w:pPr>
        <w:pStyle w:val="BibliografiaTeresianum"/>
        <w:keepNext/>
        <w:rPr>
          <w:color w:val="000000" w:themeColor="text1"/>
        </w:rPr>
      </w:pPr>
      <w:r w:rsidRPr="00AA3CF6">
        <w:rPr>
          <w:smallCaps/>
          <w:color w:val="000000" w:themeColor="text1"/>
        </w:rPr>
        <w:t xml:space="preserve">  Borgonovo, G.</w:t>
      </w:r>
      <w:r w:rsidRPr="00AA3CF6">
        <w:rPr>
          <w:color w:val="000000" w:themeColor="text1"/>
        </w:rPr>
        <w:t xml:space="preserve"> – </w:t>
      </w:r>
      <w:r w:rsidRPr="00AA3CF6">
        <w:rPr>
          <w:i/>
          <w:color w:val="000000" w:themeColor="text1"/>
        </w:rPr>
        <w:t>al</w:t>
      </w:r>
      <w:r w:rsidRPr="00AA3CF6">
        <w:rPr>
          <w:color w:val="000000" w:themeColor="text1"/>
        </w:rPr>
        <w:t xml:space="preserve">., </w:t>
      </w:r>
      <w:r w:rsidRPr="00AA3CF6">
        <w:rPr>
          <w:i/>
          <w:color w:val="000000" w:themeColor="text1"/>
        </w:rPr>
        <w:t>Torah e storiografie dell’Antico Testamento</w:t>
      </w:r>
      <w:r w:rsidRPr="00AA3CF6">
        <w:rPr>
          <w:color w:val="000000" w:themeColor="text1"/>
        </w:rPr>
        <w:t xml:space="preserve">, Logos 2, Torino 2012. </w:t>
      </w:r>
    </w:p>
    <w:p w14:paraId="503D397B" w14:textId="77777777" w:rsidR="00680AD3" w:rsidRPr="00AA3CF6" w:rsidRDefault="00680AD3" w:rsidP="00363119">
      <w:pPr>
        <w:pStyle w:val="BibliografiaTeresianum"/>
        <w:keepNext/>
        <w:rPr>
          <w:color w:val="000000" w:themeColor="text1"/>
          <w:lang w:val="en-US"/>
        </w:rPr>
      </w:pPr>
      <w:r w:rsidRPr="00AA3CF6">
        <w:rPr>
          <w:color w:val="000000" w:themeColor="text1"/>
        </w:rPr>
        <w:t xml:space="preserve">  </w:t>
      </w:r>
      <w:r w:rsidRPr="00AA3CF6">
        <w:rPr>
          <w:color w:val="000000" w:themeColor="text1"/>
          <w:lang w:val="en-US"/>
        </w:rPr>
        <w:t>G</w:t>
      </w:r>
      <w:r w:rsidRPr="00AA3CF6">
        <w:rPr>
          <w:smallCaps/>
          <w:color w:val="000000" w:themeColor="text1"/>
          <w:lang w:val="en-US"/>
        </w:rPr>
        <w:t>oedicke</w:t>
      </w:r>
      <w:r w:rsidRPr="00AA3CF6">
        <w:rPr>
          <w:color w:val="000000" w:themeColor="text1"/>
          <w:lang w:val="en-US"/>
        </w:rPr>
        <w:t>, H. – R</w:t>
      </w:r>
      <w:r w:rsidRPr="00AA3CF6">
        <w:rPr>
          <w:smallCaps/>
          <w:color w:val="000000" w:themeColor="text1"/>
          <w:lang w:val="en-US"/>
        </w:rPr>
        <w:t>oberts</w:t>
      </w:r>
      <w:r w:rsidRPr="00AA3CF6">
        <w:rPr>
          <w:color w:val="000000" w:themeColor="text1"/>
          <w:lang w:val="en-US"/>
        </w:rPr>
        <w:t xml:space="preserve">, J.J.M., ed., </w:t>
      </w:r>
      <w:r w:rsidRPr="00AA3CF6">
        <w:rPr>
          <w:i/>
          <w:color w:val="000000" w:themeColor="text1"/>
          <w:lang w:val="en-US"/>
        </w:rPr>
        <w:t>Unity and Diversity, Essays in the History, Literature and Religion of the Ancient Near East</w:t>
      </w:r>
      <w:r w:rsidRPr="00AA3CF6">
        <w:rPr>
          <w:color w:val="000000" w:themeColor="text1"/>
          <w:lang w:val="en-US"/>
        </w:rPr>
        <w:t xml:space="preserve">, Baltimore – London 1975. </w:t>
      </w:r>
    </w:p>
    <w:p w14:paraId="57D306F6" w14:textId="77777777" w:rsidR="00680AD3" w:rsidRPr="00AA3CF6" w:rsidRDefault="00680AD3" w:rsidP="00363119">
      <w:pPr>
        <w:pStyle w:val="BibliografiaTeresianum"/>
        <w:keepNext/>
        <w:rPr>
          <w:color w:val="000000" w:themeColor="text1"/>
        </w:rPr>
      </w:pPr>
      <w:r w:rsidRPr="00AA3CF6">
        <w:rPr>
          <w:color w:val="000000" w:themeColor="text1"/>
          <w:lang w:val="en-US"/>
        </w:rPr>
        <w:t xml:space="preserve">  </w:t>
      </w:r>
      <w:bookmarkStart w:id="276" w:name="_Hlk116921489"/>
      <w:r w:rsidRPr="00AA3CF6">
        <w:rPr>
          <w:color w:val="000000" w:themeColor="text1"/>
        </w:rPr>
        <w:t>D</w:t>
      </w:r>
      <w:r w:rsidRPr="00AA3CF6">
        <w:rPr>
          <w:smallCaps/>
          <w:color w:val="000000" w:themeColor="text1"/>
        </w:rPr>
        <w:t>onadoni</w:t>
      </w:r>
      <w:r w:rsidRPr="00AA3CF6">
        <w:rPr>
          <w:color w:val="000000" w:themeColor="text1"/>
        </w:rPr>
        <w:t xml:space="preserve">, S., </w:t>
      </w:r>
      <w:r w:rsidRPr="00AA3CF6">
        <w:rPr>
          <w:i/>
          <w:color w:val="000000" w:themeColor="text1"/>
        </w:rPr>
        <w:t>La letteratura egizia</w:t>
      </w:r>
      <w:r w:rsidRPr="00AA3CF6">
        <w:rPr>
          <w:color w:val="000000" w:themeColor="text1"/>
        </w:rPr>
        <w:t>, Le Letterature del Mondo 28, Firenze – Milano 1967</w:t>
      </w:r>
      <w:bookmarkEnd w:id="276"/>
      <w:r w:rsidRPr="00AA3CF6">
        <w:rPr>
          <w:color w:val="000000" w:themeColor="text1"/>
        </w:rPr>
        <w:t>.</w:t>
      </w:r>
    </w:p>
    <w:p w14:paraId="55BEFF0E" w14:textId="77777777" w:rsidR="00680AD3" w:rsidRPr="00AA3CF6" w:rsidRDefault="00680AD3" w:rsidP="0056235F">
      <w:pPr>
        <w:pStyle w:val="Normale-Testo"/>
        <w:rPr>
          <w:color w:val="000000" w:themeColor="text1"/>
        </w:rPr>
      </w:pPr>
    </w:p>
    <w:p w14:paraId="1B4BA750" w14:textId="7FD28556" w:rsidR="00680AD3" w:rsidRPr="00AA3CF6" w:rsidRDefault="00555025" w:rsidP="008B2EC6">
      <w:pPr>
        <w:pStyle w:val="Normale-Testo"/>
        <w:keepNext/>
        <w:rPr>
          <w:i/>
          <w:iCs/>
          <w:color w:val="000000" w:themeColor="text1"/>
        </w:rPr>
      </w:pPr>
      <w:bookmarkStart w:id="277" w:name="_Toc33794805"/>
      <w:bookmarkStart w:id="278" w:name="_Toc33795576"/>
      <w:r w:rsidRPr="00AA3CF6">
        <w:rPr>
          <w:i/>
          <w:iCs/>
          <w:color w:val="000000" w:themeColor="text1"/>
        </w:rPr>
        <w:t xml:space="preserve">a) </w:t>
      </w:r>
      <w:r w:rsidR="00680AD3" w:rsidRPr="00AA3CF6">
        <w:rPr>
          <w:i/>
          <w:iCs/>
          <w:color w:val="000000" w:themeColor="text1"/>
        </w:rPr>
        <w:t>L’opera ha più volumi</w:t>
      </w:r>
      <w:bookmarkEnd w:id="277"/>
      <w:bookmarkEnd w:id="278"/>
    </w:p>
    <w:p w14:paraId="4ACF2C28" w14:textId="77777777" w:rsidR="0056235F" w:rsidRPr="00AA3CF6" w:rsidRDefault="0056235F" w:rsidP="008B2EC6">
      <w:pPr>
        <w:pStyle w:val="Normale-Testo"/>
        <w:keepNext/>
        <w:rPr>
          <w:color w:val="000000" w:themeColor="text1"/>
        </w:rPr>
      </w:pPr>
    </w:p>
    <w:p w14:paraId="405E58C4" w14:textId="695DF155" w:rsidR="00680AD3" w:rsidRPr="00AA3CF6" w:rsidRDefault="00680AD3" w:rsidP="008B2EC6">
      <w:pPr>
        <w:pStyle w:val="Normale-Testo"/>
        <w:keepNext/>
        <w:ind w:firstLine="0"/>
        <w:rPr>
          <w:color w:val="000000" w:themeColor="text1"/>
        </w:rPr>
      </w:pPr>
      <w:r w:rsidRPr="00AA3CF6">
        <w:rPr>
          <w:color w:val="000000" w:themeColor="text1"/>
        </w:rPr>
        <w:t>– Se tutti i volumi hanno uguale titolo e sottotitolo si distinguono i numeri dei volumi in numeri romani, dopo il sottotitolo separati da una virgola</w:t>
      </w:r>
      <w:r w:rsidR="008B2EC6" w:rsidRPr="00AA3CF6">
        <w:rPr>
          <w:color w:val="000000" w:themeColor="text1"/>
        </w:rPr>
        <w:t>; poi si aggiunge il luogo e</w:t>
      </w:r>
      <w:r w:rsidRPr="00AA3CF6">
        <w:rPr>
          <w:color w:val="000000" w:themeColor="text1"/>
        </w:rPr>
        <w:t xml:space="preserve"> la data di pubblicazione del volume considerato. </w:t>
      </w:r>
    </w:p>
    <w:p w14:paraId="7E803396" w14:textId="77777777" w:rsidR="00680AD3" w:rsidRPr="00AA3CF6" w:rsidRDefault="00680AD3" w:rsidP="0056235F">
      <w:pPr>
        <w:pStyle w:val="Normale-Testo"/>
        <w:ind w:firstLine="0"/>
        <w:rPr>
          <w:color w:val="000000" w:themeColor="text1"/>
        </w:rPr>
      </w:pPr>
      <w:r w:rsidRPr="00AA3CF6">
        <w:rPr>
          <w:color w:val="000000" w:themeColor="text1"/>
        </w:rPr>
        <w:t xml:space="preserve">– Se si considerano più volumi che non sono stati pubblicati lo stesso anno, si mettono le diverse date di pubblicazione, separate da una virgola. </w:t>
      </w:r>
    </w:p>
    <w:p w14:paraId="17480046" w14:textId="43717E31" w:rsidR="00680AD3" w:rsidRPr="00AA3CF6" w:rsidRDefault="00680AD3" w:rsidP="0056235F">
      <w:pPr>
        <w:pStyle w:val="Normale-Testo"/>
        <w:ind w:firstLine="0"/>
        <w:rPr>
          <w:color w:val="000000" w:themeColor="text1"/>
          <w:lang w:eastAsia="fr-FR"/>
        </w:rPr>
      </w:pPr>
      <w:r w:rsidRPr="00AA3CF6">
        <w:rPr>
          <w:color w:val="000000" w:themeColor="text1"/>
          <w:lang w:eastAsia="fr-FR"/>
        </w:rPr>
        <w:t xml:space="preserve">– L’opera fa parte di una collana con una numerazione: i numeri dei volumi seguono il nome della collana, separati tra di loro con virgola e spazio. </w:t>
      </w:r>
    </w:p>
    <w:p w14:paraId="403F3DCB" w14:textId="77777777" w:rsidR="00680AD3" w:rsidRPr="00AA3CF6" w:rsidRDefault="00680AD3" w:rsidP="0056235F">
      <w:pPr>
        <w:pStyle w:val="Normale-Testo"/>
        <w:ind w:firstLine="0"/>
        <w:rPr>
          <w:color w:val="000000" w:themeColor="text1"/>
          <w:lang w:eastAsia="fr-FR"/>
        </w:rPr>
      </w:pPr>
      <w:bookmarkStart w:id="279" w:name="_Hlk116920900"/>
      <w:r w:rsidRPr="00AA3CF6">
        <w:rPr>
          <w:color w:val="000000" w:themeColor="text1"/>
        </w:rPr>
        <w:t xml:space="preserve">– Tutti i volumi hanno lo stesso titolo ma ciascun volume ha un sottotitolo diverso: dopo il titolo si mettono i diversi sottotitoli, preceduti da: punto e numero del volume (cifre romane, tondo) + punto. Quando non sono successive, le date sono separate da una virgola. </w:t>
      </w:r>
      <w:r w:rsidRPr="00AA3CF6">
        <w:rPr>
          <w:color w:val="000000" w:themeColor="text1"/>
          <w:lang w:eastAsia="fr-FR"/>
        </w:rPr>
        <w:t>Es</w:t>
      </w:r>
      <w:bookmarkEnd w:id="279"/>
      <w:r w:rsidRPr="00AA3CF6">
        <w:rPr>
          <w:color w:val="000000" w:themeColor="text1"/>
          <w:lang w:eastAsia="fr-FR"/>
        </w:rPr>
        <w:t>.:</w:t>
      </w:r>
    </w:p>
    <w:bookmarkStart w:id="280" w:name="_Hlk116920946"/>
    <w:p w14:paraId="0AF4603A" w14:textId="77777777" w:rsidR="00680AD3" w:rsidRPr="00AA3CF6" w:rsidRDefault="00680AD3" w:rsidP="00AE6B52">
      <w:pPr>
        <w:pStyle w:val="Nessunaspaziatura"/>
        <w:keepNext/>
        <w:spacing w:line="240" w:lineRule="auto"/>
        <w:ind w:firstLine="0"/>
        <w:rPr>
          <w:rFonts w:eastAsia="Times New Roman"/>
          <w:color w:val="000000" w:themeColor="text1"/>
          <w:sz w:val="24"/>
          <w:szCs w:val="24"/>
          <w:lang w:eastAsia="fr-FR"/>
        </w:rPr>
      </w:pPr>
      <w:r w:rsidRPr="00AA3CF6">
        <w:rPr>
          <w:noProof/>
          <w:color w:val="000000" w:themeColor="text1"/>
          <w:sz w:val="24"/>
          <w:szCs w:val="24"/>
          <w:lang w:val="pl-PL" w:eastAsia="pl-PL"/>
        </w:rPr>
        <mc:AlternateContent>
          <mc:Choice Requires="wps">
            <w:drawing>
              <wp:anchor distT="0" distB="0" distL="114300" distR="114300" simplePos="0" relativeHeight="251712512" behindDoc="0" locked="0" layoutInCell="1" allowOverlap="1" wp14:anchorId="7E603638" wp14:editId="254DA053">
                <wp:simplePos x="0" y="0"/>
                <wp:positionH relativeFrom="column">
                  <wp:posOffset>16510</wp:posOffset>
                </wp:positionH>
                <wp:positionV relativeFrom="paragraph">
                  <wp:posOffset>107950</wp:posOffset>
                </wp:positionV>
                <wp:extent cx="5788660" cy="1148715"/>
                <wp:effectExtent l="0" t="0" r="21590" b="13335"/>
                <wp:wrapNone/>
                <wp:docPr id="2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660" cy="1148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4FDDF" id="Rectangle 68" o:spid="_x0000_s1026" style="position:absolute;margin-left:1.3pt;margin-top:8.5pt;width:455.8pt;height:90.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" filled="f"/>
            </w:pict>
          </mc:Fallback>
        </mc:AlternateContent>
      </w:r>
    </w:p>
    <w:p w14:paraId="5C1C5301" w14:textId="77777777" w:rsidR="00680AD3" w:rsidRPr="00AA3CF6" w:rsidRDefault="00680AD3" w:rsidP="00AE6B52">
      <w:pPr>
        <w:pStyle w:val="BibliografiaTeresianum"/>
        <w:keepNext/>
        <w:rPr>
          <w:color w:val="000000" w:themeColor="text1"/>
        </w:rPr>
      </w:pPr>
      <w:bookmarkStart w:id="281" w:name="_Hlk116920835"/>
      <w:r w:rsidRPr="00AA3CF6">
        <w:rPr>
          <w:color w:val="000000" w:themeColor="text1"/>
        </w:rPr>
        <w:t xml:space="preserve"> </w:t>
      </w:r>
      <w:r w:rsidRPr="00AA3CF6">
        <w:rPr>
          <w:smallCaps/>
          <w:color w:val="000000" w:themeColor="text1"/>
        </w:rPr>
        <w:t xml:space="preserve">Pacomio, L., </w:t>
      </w:r>
      <w:r w:rsidRPr="00AA3CF6">
        <w:rPr>
          <w:color w:val="000000" w:themeColor="text1"/>
        </w:rPr>
        <w:t xml:space="preserve">ed., </w:t>
      </w:r>
      <w:r w:rsidRPr="00AA3CF6">
        <w:rPr>
          <w:i/>
          <w:iCs/>
          <w:color w:val="000000" w:themeColor="text1"/>
        </w:rPr>
        <w:t>Dizionario Teologico Interdisciplinare</w:t>
      </w:r>
      <w:r w:rsidRPr="00AA3CF6">
        <w:rPr>
          <w:color w:val="000000" w:themeColor="text1"/>
        </w:rPr>
        <w:t>, I, Torino 1977.</w:t>
      </w:r>
    </w:p>
    <w:p w14:paraId="45A94792" w14:textId="77777777" w:rsidR="00680AD3" w:rsidRPr="00AA3CF6" w:rsidRDefault="00680AD3" w:rsidP="00AE6B52">
      <w:pPr>
        <w:pStyle w:val="BibliografiaTeresianum"/>
        <w:keepNext/>
        <w:rPr>
          <w:color w:val="000000" w:themeColor="text1"/>
        </w:rPr>
      </w:pPr>
      <w:r w:rsidRPr="00AA3CF6">
        <w:rPr>
          <w:color w:val="000000" w:themeColor="text1"/>
        </w:rPr>
        <w:t xml:space="preserve"> </w:t>
      </w:r>
      <w:bookmarkStart w:id="282" w:name="_Hlk116921201"/>
      <w:r w:rsidRPr="00AA3CF6">
        <w:rPr>
          <w:color w:val="000000" w:themeColor="text1"/>
        </w:rPr>
        <w:t>R</w:t>
      </w:r>
      <w:r w:rsidRPr="00AA3CF6">
        <w:rPr>
          <w:smallCaps/>
          <w:color w:val="000000" w:themeColor="text1"/>
        </w:rPr>
        <w:t xml:space="preserve">avasi, G., </w:t>
      </w:r>
      <w:r w:rsidRPr="00AA3CF6">
        <w:rPr>
          <w:i/>
          <w:iCs/>
          <w:color w:val="000000" w:themeColor="text1"/>
        </w:rPr>
        <w:t>Il libro dei Salmi</w:t>
      </w:r>
      <w:r w:rsidRPr="00AA3CF6">
        <w:rPr>
          <w:color w:val="000000" w:themeColor="text1"/>
        </w:rPr>
        <w:t xml:space="preserve">, I-III, Lettura Pastorale della Bibbia 12, 14, 17, Bologna 1981-1984 </w:t>
      </w:r>
      <w:bookmarkEnd w:id="282"/>
    </w:p>
    <w:p w14:paraId="0A2B8FB3" w14:textId="77777777" w:rsidR="00680AD3" w:rsidRPr="00AA3CF6" w:rsidRDefault="00680AD3" w:rsidP="00AE6B52">
      <w:pPr>
        <w:pStyle w:val="BibliografiaTeresianum"/>
        <w:keepNext/>
        <w:rPr>
          <w:color w:val="000000" w:themeColor="text1"/>
          <w:lang w:val="es-ES"/>
        </w:rPr>
      </w:pPr>
      <w:r w:rsidRPr="00AA3CF6">
        <w:rPr>
          <w:color w:val="000000" w:themeColor="text1"/>
        </w:rPr>
        <w:t xml:space="preserve"> </w:t>
      </w:r>
      <w:r w:rsidRPr="00AA3CF6">
        <w:rPr>
          <w:color w:val="000000" w:themeColor="text1"/>
          <w:lang w:val="es-ES"/>
        </w:rPr>
        <w:t>F</w:t>
      </w:r>
      <w:r w:rsidRPr="00AA3CF6">
        <w:rPr>
          <w:smallCaps/>
          <w:color w:val="000000" w:themeColor="text1"/>
          <w:lang w:val="es-ES"/>
        </w:rPr>
        <w:t>ernández</w:t>
      </w:r>
      <w:r w:rsidRPr="00AA3CF6">
        <w:rPr>
          <w:color w:val="000000" w:themeColor="text1"/>
          <w:lang w:val="es-ES"/>
        </w:rPr>
        <w:t xml:space="preserve">, A., </w:t>
      </w:r>
      <w:r w:rsidRPr="00AA3CF6">
        <w:rPr>
          <w:i/>
          <w:iCs/>
          <w:color w:val="000000" w:themeColor="text1"/>
          <w:lang w:val="es-ES"/>
        </w:rPr>
        <w:t>Teología Moral</w:t>
      </w:r>
      <w:r w:rsidRPr="00AA3CF6">
        <w:rPr>
          <w:color w:val="000000" w:themeColor="text1"/>
          <w:lang w:val="es-ES"/>
        </w:rPr>
        <w:t xml:space="preserve">. I. </w:t>
      </w:r>
      <w:r w:rsidRPr="00AA3CF6">
        <w:rPr>
          <w:i/>
          <w:iCs/>
          <w:color w:val="000000" w:themeColor="text1"/>
          <w:lang w:val="es-ES"/>
        </w:rPr>
        <w:t>Moral Fundamental</w:t>
      </w:r>
      <w:r w:rsidRPr="00AA3CF6">
        <w:rPr>
          <w:color w:val="000000" w:themeColor="text1"/>
          <w:lang w:val="es-ES"/>
        </w:rPr>
        <w:t xml:space="preserve">. II. </w:t>
      </w:r>
      <w:r w:rsidRPr="00AA3CF6">
        <w:rPr>
          <w:i/>
          <w:iCs/>
          <w:color w:val="000000" w:themeColor="text1"/>
          <w:lang w:val="es-ES"/>
        </w:rPr>
        <w:t>Moral de la persona y de la familia</w:t>
      </w:r>
      <w:r w:rsidRPr="00AA3CF6">
        <w:rPr>
          <w:color w:val="000000" w:themeColor="text1"/>
          <w:lang w:val="es-ES"/>
        </w:rPr>
        <w:t>, Burgos 1992, 1993.</w:t>
      </w:r>
    </w:p>
    <w:bookmarkEnd w:id="280"/>
    <w:bookmarkEnd w:id="281"/>
    <w:p w14:paraId="4C3B6324" w14:textId="77777777" w:rsidR="0056235F" w:rsidRPr="00BB1696" w:rsidRDefault="0056235F" w:rsidP="0056235F">
      <w:pPr>
        <w:pStyle w:val="Normale-Testo"/>
        <w:rPr>
          <w:color w:val="000000" w:themeColor="text1"/>
          <w:lang w:val="es-ES"/>
        </w:rPr>
      </w:pPr>
    </w:p>
    <w:p w14:paraId="19A857BB" w14:textId="0773BF64" w:rsidR="00680AD3" w:rsidRPr="00AA3CF6" w:rsidRDefault="00555025" w:rsidP="00555025">
      <w:pPr>
        <w:pStyle w:val="Normale-Testo"/>
        <w:rPr>
          <w:i/>
          <w:iCs/>
          <w:color w:val="000000" w:themeColor="text1"/>
        </w:rPr>
      </w:pPr>
      <w:bookmarkStart w:id="283" w:name="_Toc33794806"/>
      <w:bookmarkStart w:id="284" w:name="_Toc33795577"/>
      <w:r w:rsidRPr="00AA3CF6">
        <w:rPr>
          <w:i/>
          <w:iCs/>
          <w:color w:val="000000" w:themeColor="text1"/>
        </w:rPr>
        <w:t xml:space="preserve">b) </w:t>
      </w:r>
      <w:r w:rsidR="00680AD3" w:rsidRPr="00AA3CF6">
        <w:rPr>
          <w:i/>
          <w:iCs/>
          <w:color w:val="000000" w:themeColor="text1"/>
        </w:rPr>
        <w:t>L’opera ha avuto più edizioni</w:t>
      </w:r>
      <w:bookmarkEnd w:id="283"/>
      <w:bookmarkEnd w:id="284"/>
    </w:p>
    <w:p w14:paraId="5F697B03" w14:textId="77777777" w:rsidR="00535494" w:rsidRPr="00AA3CF6" w:rsidRDefault="00535494" w:rsidP="00535494">
      <w:pPr>
        <w:pStyle w:val="Normale-Testo"/>
        <w:ind w:firstLine="0"/>
        <w:rPr>
          <w:color w:val="000000" w:themeColor="text1"/>
          <w:szCs w:val="24"/>
          <w:lang w:eastAsia="fr-FR"/>
        </w:rPr>
      </w:pPr>
    </w:p>
    <w:p w14:paraId="6A3A5F0C" w14:textId="24C973BA" w:rsidR="00680AD3" w:rsidRPr="00AA3CF6" w:rsidRDefault="00680AD3" w:rsidP="00535494">
      <w:pPr>
        <w:pStyle w:val="Normale-Testo"/>
        <w:ind w:firstLine="0"/>
        <w:rPr>
          <w:color w:val="000000" w:themeColor="text1"/>
          <w:szCs w:val="24"/>
          <w:lang w:val="es-ES"/>
        </w:rPr>
      </w:pPr>
      <w:r w:rsidRPr="00AA3CF6">
        <w:rPr>
          <w:color w:val="000000" w:themeColor="text1"/>
          <w:szCs w:val="24"/>
          <w:lang w:eastAsia="fr-FR"/>
        </w:rPr>
        <w:t xml:space="preserve">– </w:t>
      </w:r>
      <w:r w:rsidRPr="00AA3CF6">
        <w:rPr>
          <w:color w:val="000000" w:themeColor="text1"/>
          <w:szCs w:val="24"/>
        </w:rPr>
        <w:t xml:space="preserve">Si deve indicare la data della prima edizione, di seguito la data con in apice il numero della edizione utilizzata. Se l’opera è stata ristampata in due città diverse, si mette il nome della città prima di ogni data. </w:t>
      </w:r>
      <w:r w:rsidRPr="00AA3CF6">
        <w:rPr>
          <w:color w:val="000000" w:themeColor="text1"/>
          <w:szCs w:val="24"/>
          <w:lang w:val="es-ES"/>
        </w:rPr>
        <w:t>Es.:</w:t>
      </w:r>
    </w:p>
    <w:p w14:paraId="5C5D3F73" w14:textId="77777777" w:rsidR="00680AD3" w:rsidRPr="00AA3CF6" w:rsidRDefault="00680AD3" w:rsidP="00363119">
      <w:pPr>
        <w:pStyle w:val="Nessunaspaziatura"/>
        <w:keepNext/>
        <w:spacing w:line="240" w:lineRule="auto"/>
        <w:ind w:firstLine="0"/>
        <w:rPr>
          <w:color w:val="000000" w:themeColor="text1"/>
          <w:sz w:val="24"/>
          <w:szCs w:val="24"/>
          <w:lang w:val="es-ES"/>
        </w:rPr>
      </w:pPr>
      <w:r w:rsidRPr="00AA3CF6">
        <w:rPr>
          <w:noProof/>
          <w:color w:val="000000" w:themeColor="text1"/>
          <w:sz w:val="24"/>
          <w:szCs w:val="24"/>
          <w:lang w:val="pl-PL" w:eastAsia="pl-PL"/>
        </w:rPr>
        <mc:AlternateContent>
          <mc:Choice Requires="wps">
            <w:drawing>
              <wp:anchor distT="0" distB="0" distL="114300" distR="114300" simplePos="0" relativeHeight="251714560" behindDoc="0" locked="0" layoutInCell="1" allowOverlap="1" wp14:anchorId="44EA22A3" wp14:editId="4DE49209">
                <wp:simplePos x="0" y="0"/>
                <wp:positionH relativeFrom="margin">
                  <wp:align>left</wp:align>
                </wp:positionH>
                <wp:positionV relativeFrom="paragraph">
                  <wp:posOffset>97790</wp:posOffset>
                </wp:positionV>
                <wp:extent cx="5788800" cy="518400"/>
                <wp:effectExtent l="0" t="0" r="21590" b="15240"/>
                <wp:wrapNone/>
                <wp:docPr id="1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800" cy="518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F7645" id="Rectangle 71" o:spid="_x0000_s1026" style="position:absolute;margin-left:0;margin-top:7.7pt;width:455.8pt;height:40.8pt;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" filled="f">
                <w10:wrap anchorx="margin"/>
              </v:rect>
            </w:pict>
          </mc:Fallback>
        </mc:AlternateContent>
      </w:r>
    </w:p>
    <w:p w14:paraId="4E226671" w14:textId="7CAE5156" w:rsidR="00680AD3" w:rsidRPr="00AA3CF6" w:rsidRDefault="00680AD3" w:rsidP="00363119">
      <w:pPr>
        <w:pStyle w:val="BibliografiaTeresianum"/>
        <w:keepNext/>
        <w:jc w:val="left"/>
        <w:rPr>
          <w:color w:val="000000" w:themeColor="text1"/>
          <w:lang w:val="es-ES"/>
        </w:rPr>
      </w:pPr>
      <w:r w:rsidRPr="00AA3CF6">
        <w:rPr>
          <w:color w:val="000000" w:themeColor="text1"/>
          <w:lang w:val="es-ES"/>
        </w:rPr>
        <w:t xml:space="preserve"> </w:t>
      </w:r>
      <w:r w:rsidRPr="00AA3CF6">
        <w:rPr>
          <w:smallCaps/>
          <w:color w:val="000000" w:themeColor="text1"/>
          <w:lang w:val="es-ES"/>
        </w:rPr>
        <w:t>Steggink, O</w:t>
      </w:r>
      <w:r w:rsidRPr="00AA3CF6">
        <w:rPr>
          <w:color w:val="000000" w:themeColor="text1"/>
          <w:lang w:val="es-ES"/>
        </w:rPr>
        <w:t xml:space="preserve">., </w:t>
      </w:r>
      <w:r w:rsidRPr="00AA3CF6">
        <w:rPr>
          <w:i/>
          <w:iCs/>
          <w:color w:val="000000" w:themeColor="text1"/>
          <w:lang w:val="es-ES"/>
        </w:rPr>
        <w:t xml:space="preserve">La Reforma del Carmelo español. La visita canónica del general </w:t>
      </w:r>
      <w:proofErr w:type="spellStart"/>
      <w:r w:rsidRPr="00AA3CF6">
        <w:rPr>
          <w:i/>
          <w:iCs/>
          <w:color w:val="000000" w:themeColor="text1"/>
          <w:lang w:val="es-ES"/>
        </w:rPr>
        <w:t>Rubeo</w:t>
      </w:r>
      <w:proofErr w:type="spellEnd"/>
      <w:r w:rsidR="00535494" w:rsidRPr="00AA3CF6">
        <w:rPr>
          <w:i/>
          <w:iCs/>
          <w:color w:val="000000" w:themeColor="text1"/>
          <w:lang w:val="es-ES"/>
        </w:rPr>
        <w:t xml:space="preserve"> </w:t>
      </w:r>
      <w:r w:rsidRPr="00AA3CF6">
        <w:rPr>
          <w:i/>
          <w:iCs/>
          <w:color w:val="000000" w:themeColor="text1"/>
          <w:lang w:val="es-ES"/>
        </w:rPr>
        <w:t>y su encuentro con Santa Teresa</w:t>
      </w:r>
      <w:r w:rsidRPr="00AA3CF6">
        <w:rPr>
          <w:color w:val="000000" w:themeColor="text1"/>
          <w:lang w:val="es-ES"/>
        </w:rPr>
        <w:t>, 1566-1567, Roma 1965, Ávila 1993</w:t>
      </w:r>
      <w:r w:rsidRPr="00AA3CF6">
        <w:rPr>
          <w:color w:val="000000" w:themeColor="text1"/>
          <w:vertAlign w:val="superscript"/>
          <w:lang w:val="es-ES"/>
        </w:rPr>
        <w:t>2</w:t>
      </w:r>
      <w:r w:rsidRPr="00AA3CF6">
        <w:rPr>
          <w:color w:val="000000" w:themeColor="text1"/>
          <w:lang w:val="es-ES"/>
        </w:rPr>
        <w:t>.</w:t>
      </w:r>
    </w:p>
    <w:p w14:paraId="1DB84771" w14:textId="77777777" w:rsidR="0056235F" w:rsidRPr="00BB1696" w:rsidRDefault="0056235F" w:rsidP="0056235F">
      <w:pPr>
        <w:pStyle w:val="Normale-Testo"/>
        <w:ind w:firstLine="0"/>
        <w:rPr>
          <w:i/>
          <w:iCs/>
          <w:color w:val="000000" w:themeColor="text1"/>
          <w:lang w:val="es-ES"/>
        </w:rPr>
      </w:pPr>
      <w:bookmarkStart w:id="285" w:name="_Toc33794807"/>
      <w:bookmarkStart w:id="286" w:name="_Toc33795578"/>
    </w:p>
    <w:p w14:paraId="18C0EDD2" w14:textId="5A92B0CB" w:rsidR="00680AD3" w:rsidRPr="00AA3CF6" w:rsidRDefault="00555025" w:rsidP="00363119">
      <w:pPr>
        <w:pStyle w:val="Normale-Testo"/>
        <w:keepNext/>
        <w:rPr>
          <w:i/>
          <w:iCs/>
          <w:color w:val="000000" w:themeColor="text1"/>
        </w:rPr>
      </w:pPr>
      <w:r w:rsidRPr="00AA3CF6">
        <w:rPr>
          <w:i/>
          <w:iCs/>
          <w:color w:val="000000" w:themeColor="text1"/>
        </w:rPr>
        <w:lastRenderedPageBreak/>
        <w:t xml:space="preserve">c) </w:t>
      </w:r>
      <w:r w:rsidR="00680AD3" w:rsidRPr="00AA3CF6">
        <w:rPr>
          <w:i/>
          <w:iCs/>
          <w:color w:val="000000" w:themeColor="text1"/>
        </w:rPr>
        <w:t>Traduzioni</w:t>
      </w:r>
      <w:bookmarkEnd w:id="285"/>
      <w:bookmarkEnd w:id="286"/>
    </w:p>
    <w:p w14:paraId="60E2B043" w14:textId="77777777" w:rsidR="0056235F" w:rsidRPr="00AA3CF6" w:rsidRDefault="0056235F" w:rsidP="00363119">
      <w:pPr>
        <w:pStyle w:val="Normale-Testo"/>
        <w:keepNext/>
        <w:ind w:left="720" w:firstLine="0"/>
        <w:rPr>
          <w:i/>
          <w:iCs/>
          <w:color w:val="000000" w:themeColor="text1"/>
        </w:rPr>
      </w:pPr>
    </w:p>
    <w:p w14:paraId="3C706150" w14:textId="77777777" w:rsidR="00680AD3" w:rsidRPr="00AA3CF6" w:rsidRDefault="00680AD3" w:rsidP="00363119">
      <w:pPr>
        <w:pStyle w:val="Normale-Testo"/>
        <w:keepNext/>
        <w:ind w:firstLine="0"/>
        <w:rPr>
          <w:color w:val="000000" w:themeColor="text1"/>
        </w:rPr>
      </w:pPr>
      <w:r w:rsidRPr="00AA3CF6">
        <w:rPr>
          <w:color w:val="000000" w:themeColor="text1"/>
          <w:lang w:eastAsia="fr-FR"/>
        </w:rPr>
        <w:t xml:space="preserve">– </w:t>
      </w:r>
      <w:r w:rsidRPr="00AA3CF6">
        <w:rPr>
          <w:color w:val="000000" w:themeColor="text1"/>
        </w:rPr>
        <w:t xml:space="preserve">Si riporta prima il riferimento all’edizione originale dell’opera, poi alla traduzione. </w:t>
      </w:r>
    </w:p>
    <w:p w14:paraId="3E52139A" w14:textId="665B431E" w:rsidR="00680AD3" w:rsidRPr="00AA3CF6" w:rsidRDefault="00680AD3" w:rsidP="00535494">
      <w:pPr>
        <w:pStyle w:val="Normale-Testo"/>
        <w:ind w:firstLine="0"/>
        <w:rPr>
          <w:color w:val="000000" w:themeColor="text1"/>
        </w:rPr>
      </w:pPr>
      <w:r w:rsidRPr="00AA3CF6">
        <w:rPr>
          <w:color w:val="000000" w:themeColor="text1"/>
          <w:lang w:eastAsia="fr-FR"/>
        </w:rPr>
        <w:t>–</w:t>
      </w:r>
      <w:r w:rsidRPr="00AA3CF6">
        <w:rPr>
          <w:color w:val="000000" w:themeColor="text1"/>
        </w:rPr>
        <w:t xml:space="preserve"> Tra il riferimento all’originale e quello alla traduzione, si mette: punto e virgola + spazio, «trad. inglese, spagnola, ecc.» (nella lingua della tesi), virgola, spazio, titolo in corsivo, ecc.</w:t>
      </w:r>
    </w:p>
    <w:p w14:paraId="6DC6D71B" w14:textId="77777777" w:rsidR="00680AD3" w:rsidRPr="00AA3CF6" w:rsidRDefault="00680AD3" w:rsidP="00535494">
      <w:pPr>
        <w:pStyle w:val="Normale-Testo"/>
        <w:ind w:firstLine="0"/>
        <w:rPr>
          <w:color w:val="000000" w:themeColor="text1"/>
        </w:rPr>
      </w:pPr>
      <w:r w:rsidRPr="00AA3CF6">
        <w:rPr>
          <w:color w:val="000000" w:themeColor="text1"/>
          <w:lang w:eastAsia="fr-FR"/>
        </w:rPr>
        <w:t xml:space="preserve">– </w:t>
      </w:r>
      <w:r w:rsidRPr="00AA3CF6">
        <w:rPr>
          <w:color w:val="000000" w:themeColor="text1"/>
        </w:rPr>
        <w:t>Non è necessario mettere il nome del traduttore; se tuttavia lo si volesse citare, viene messo dopo il titolo, preceduto da «</w:t>
      </w:r>
      <w:proofErr w:type="spellStart"/>
      <w:r w:rsidRPr="00AA3CF6">
        <w:rPr>
          <w:color w:val="000000" w:themeColor="text1"/>
        </w:rPr>
        <w:t>tr</w:t>
      </w:r>
      <w:proofErr w:type="spellEnd"/>
      <w:r w:rsidRPr="00AA3CF6">
        <w:rPr>
          <w:color w:val="000000" w:themeColor="text1"/>
        </w:rPr>
        <w:t>.». Es.:</w:t>
      </w:r>
    </w:p>
    <w:p w14:paraId="003710B0" w14:textId="77777777" w:rsidR="00680AD3" w:rsidRPr="00AA3CF6" w:rsidRDefault="00680AD3" w:rsidP="00680AD3">
      <w:pPr>
        <w:pStyle w:val="Nessunaspaziatura"/>
        <w:spacing w:line="240" w:lineRule="auto"/>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732992" behindDoc="0" locked="0" layoutInCell="1" allowOverlap="1" wp14:anchorId="57B029A0" wp14:editId="70D59C92">
                <wp:simplePos x="0" y="0"/>
                <wp:positionH relativeFrom="column">
                  <wp:posOffset>0</wp:posOffset>
                </wp:positionH>
                <wp:positionV relativeFrom="paragraph">
                  <wp:posOffset>151130</wp:posOffset>
                </wp:positionV>
                <wp:extent cx="5788800" cy="853200"/>
                <wp:effectExtent l="0" t="0" r="21590" b="23495"/>
                <wp:wrapNone/>
                <wp:docPr id="17"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800" cy="85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617AF" id="Rectangle 94" o:spid="_x0000_s1026" style="position:absolute;margin-left:0;margin-top:11.9pt;width:455.8pt;height:67.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" filled="f"/>
            </w:pict>
          </mc:Fallback>
        </mc:AlternateContent>
      </w:r>
    </w:p>
    <w:p w14:paraId="5B87D660" w14:textId="77777777" w:rsidR="00680AD3" w:rsidRPr="00AA3CF6" w:rsidRDefault="00680AD3" w:rsidP="00535494">
      <w:pPr>
        <w:pStyle w:val="BibliografiaTeresianum"/>
        <w:rPr>
          <w:color w:val="000000" w:themeColor="text1"/>
        </w:rPr>
      </w:pPr>
      <w:r w:rsidRPr="00AA3CF6">
        <w:rPr>
          <w:color w:val="000000" w:themeColor="text1"/>
        </w:rPr>
        <w:t xml:space="preserve"> </w:t>
      </w:r>
      <w:r w:rsidRPr="00AA3CF6">
        <w:rPr>
          <w:smallCaps/>
          <w:color w:val="000000" w:themeColor="text1"/>
        </w:rPr>
        <w:t xml:space="preserve">Alonso </w:t>
      </w:r>
      <w:proofErr w:type="spellStart"/>
      <w:r w:rsidRPr="00AA3CF6">
        <w:rPr>
          <w:smallCaps/>
          <w:color w:val="000000" w:themeColor="text1"/>
        </w:rPr>
        <w:t>Schökel</w:t>
      </w:r>
      <w:proofErr w:type="spellEnd"/>
      <w:r w:rsidRPr="00AA3CF6">
        <w:rPr>
          <w:color w:val="000000" w:themeColor="text1"/>
        </w:rPr>
        <w:t xml:space="preserve">, L., </w:t>
      </w:r>
      <w:r w:rsidRPr="00AA3CF6">
        <w:rPr>
          <w:i/>
          <w:color w:val="000000" w:themeColor="text1"/>
        </w:rPr>
        <w:t xml:space="preserve">Manual de </w:t>
      </w:r>
      <w:proofErr w:type="spellStart"/>
      <w:r w:rsidRPr="00AA3CF6">
        <w:rPr>
          <w:i/>
          <w:color w:val="000000" w:themeColor="text1"/>
        </w:rPr>
        <w:t>poética</w:t>
      </w:r>
      <w:proofErr w:type="spellEnd"/>
      <w:r w:rsidRPr="00AA3CF6">
        <w:rPr>
          <w:i/>
          <w:color w:val="000000" w:themeColor="text1"/>
        </w:rPr>
        <w:t xml:space="preserve"> </w:t>
      </w:r>
      <w:proofErr w:type="spellStart"/>
      <w:r w:rsidRPr="00AA3CF6">
        <w:rPr>
          <w:i/>
          <w:color w:val="000000" w:themeColor="text1"/>
        </w:rPr>
        <w:t>hebrea</w:t>
      </w:r>
      <w:proofErr w:type="spellEnd"/>
      <w:r w:rsidRPr="00AA3CF6">
        <w:rPr>
          <w:color w:val="000000" w:themeColor="text1"/>
        </w:rPr>
        <w:t xml:space="preserve">, Madrid 1987; trad. italiana, </w:t>
      </w:r>
      <w:r w:rsidRPr="00AA3CF6">
        <w:rPr>
          <w:i/>
          <w:color w:val="000000" w:themeColor="text1"/>
        </w:rPr>
        <w:t>Manuale di poetica ebraica</w:t>
      </w:r>
      <w:r w:rsidRPr="00AA3CF6">
        <w:rPr>
          <w:color w:val="000000" w:themeColor="text1"/>
        </w:rPr>
        <w:t>, Brescia 1989.</w:t>
      </w:r>
    </w:p>
    <w:p w14:paraId="053801B0" w14:textId="77777777" w:rsidR="00680AD3" w:rsidRPr="00AA3CF6" w:rsidRDefault="00680AD3" w:rsidP="00535494">
      <w:pPr>
        <w:pStyle w:val="BibliografiaTeresianum"/>
        <w:rPr>
          <w:color w:val="000000" w:themeColor="text1"/>
        </w:rPr>
      </w:pPr>
      <w:r w:rsidRPr="00AA3CF6">
        <w:rPr>
          <w:color w:val="000000" w:themeColor="text1"/>
        </w:rPr>
        <w:t xml:space="preserve"> </w:t>
      </w:r>
      <w:r w:rsidRPr="00AA3CF6">
        <w:rPr>
          <w:smallCaps/>
          <w:color w:val="000000" w:themeColor="text1"/>
        </w:rPr>
        <w:t>Westermann</w:t>
      </w:r>
      <w:r w:rsidRPr="00AA3CF6">
        <w:rPr>
          <w:color w:val="000000" w:themeColor="text1"/>
        </w:rPr>
        <w:t xml:space="preserve">, C., </w:t>
      </w:r>
      <w:proofErr w:type="spellStart"/>
      <w:r w:rsidRPr="00AA3CF6">
        <w:rPr>
          <w:i/>
          <w:color w:val="000000" w:themeColor="text1"/>
        </w:rPr>
        <w:t>Schöpfung</w:t>
      </w:r>
      <w:proofErr w:type="spellEnd"/>
      <w:r w:rsidRPr="00AA3CF6">
        <w:rPr>
          <w:color w:val="000000" w:themeColor="text1"/>
        </w:rPr>
        <w:t xml:space="preserve">, Stuttgart 1971; trad. italiana, </w:t>
      </w:r>
      <w:r w:rsidRPr="00AA3CF6">
        <w:rPr>
          <w:i/>
          <w:color w:val="000000" w:themeColor="text1"/>
        </w:rPr>
        <w:t>Creazione</w:t>
      </w:r>
      <w:r w:rsidRPr="00AA3CF6">
        <w:rPr>
          <w:color w:val="000000" w:themeColor="text1"/>
        </w:rPr>
        <w:t xml:space="preserve">, </w:t>
      </w:r>
      <w:proofErr w:type="spellStart"/>
      <w:r w:rsidRPr="00AA3CF6">
        <w:rPr>
          <w:color w:val="000000" w:themeColor="text1"/>
        </w:rPr>
        <w:t>tr</w:t>
      </w:r>
      <w:proofErr w:type="spellEnd"/>
      <w:r w:rsidRPr="00AA3CF6">
        <w:rPr>
          <w:color w:val="000000" w:themeColor="text1"/>
        </w:rPr>
        <w:t>. A. Bonora, Brescia 1991</w:t>
      </w:r>
      <w:r w:rsidRPr="00AA3CF6">
        <w:rPr>
          <w:color w:val="000000" w:themeColor="text1"/>
          <w:vertAlign w:val="superscript"/>
        </w:rPr>
        <w:t>3</w:t>
      </w:r>
      <w:r w:rsidRPr="00AA3CF6">
        <w:rPr>
          <w:color w:val="000000" w:themeColor="text1"/>
        </w:rPr>
        <w:t>.</w:t>
      </w:r>
    </w:p>
    <w:p w14:paraId="50A57283" w14:textId="77777777" w:rsidR="00680AD3" w:rsidRPr="00AA3CF6" w:rsidRDefault="00680AD3" w:rsidP="00535494">
      <w:pPr>
        <w:pStyle w:val="Normale-Testo"/>
        <w:rPr>
          <w:color w:val="000000" w:themeColor="text1"/>
        </w:rPr>
      </w:pPr>
    </w:p>
    <w:p w14:paraId="7626E08E" w14:textId="77777777" w:rsidR="00680AD3" w:rsidRPr="00AA3CF6" w:rsidRDefault="00680AD3" w:rsidP="00535494">
      <w:pPr>
        <w:pStyle w:val="Normale-Testo"/>
        <w:ind w:firstLine="0"/>
        <w:rPr>
          <w:color w:val="000000" w:themeColor="text1"/>
        </w:rPr>
      </w:pPr>
      <w:r w:rsidRPr="00AA3CF6">
        <w:rPr>
          <w:color w:val="000000" w:themeColor="text1"/>
        </w:rPr>
        <w:t>– Tuttavia, se nelle note si è fatto solo riferimento a una traduzione, si può riportare prima la traduzione e poi l’edizione originale; tra il riferimento alla traduzione e quello all’originale, si mette: punto e virgola + spazio, «orig. inglese, francese, ecc.» (nella lingua della tesi), virgola, spazio, titolo in corsivo, ecc. Es.:</w:t>
      </w:r>
    </w:p>
    <w:p w14:paraId="4C81A70A" w14:textId="77777777" w:rsidR="00680AD3" w:rsidRPr="00AA3CF6" w:rsidRDefault="00680AD3" w:rsidP="00680AD3">
      <w:pPr>
        <w:autoSpaceDE w:val="0"/>
        <w:autoSpaceDN w:val="0"/>
        <w:adjustRightInd w:val="0"/>
        <w:rPr>
          <w:color w:val="000000" w:themeColor="text1"/>
          <w:szCs w:val="24"/>
        </w:rPr>
      </w:pPr>
      <w:r w:rsidRPr="00AA3CF6">
        <w:rPr>
          <w:noProof/>
          <w:color w:val="000000" w:themeColor="text1"/>
          <w:szCs w:val="24"/>
          <w:lang w:val="pl-PL" w:eastAsia="pl-PL"/>
        </w:rPr>
        <mc:AlternateContent>
          <mc:Choice Requires="wps">
            <w:drawing>
              <wp:anchor distT="0" distB="0" distL="114300" distR="114300" simplePos="0" relativeHeight="251734016" behindDoc="0" locked="0" layoutInCell="1" allowOverlap="1" wp14:anchorId="6D3D501E" wp14:editId="4FFABD9E">
                <wp:simplePos x="0" y="0"/>
                <wp:positionH relativeFrom="column">
                  <wp:posOffset>-1269</wp:posOffset>
                </wp:positionH>
                <wp:positionV relativeFrom="paragraph">
                  <wp:posOffset>121285</wp:posOffset>
                </wp:positionV>
                <wp:extent cx="5788660" cy="486000"/>
                <wp:effectExtent l="0" t="0" r="21590" b="28575"/>
                <wp:wrapNone/>
                <wp:docPr id="16"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660" cy="486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C78D6" id="Rectangle 95" o:spid="_x0000_s1026" style="position:absolute;margin-left:-.1pt;margin-top:9.55pt;width:455.8pt;height:38.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" filled="f"/>
            </w:pict>
          </mc:Fallback>
        </mc:AlternateContent>
      </w:r>
    </w:p>
    <w:p w14:paraId="24F2036D" w14:textId="7B9A5C9D" w:rsidR="00680AD3" w:rsidRPr="00BB1696" w:rsidRDefault="00680AD3" w:rsidP="00535494">
      <w:pPr>
        <w:pStyle w:val="BibliografiaTeresianum"/>
        <w:rPr>
          <w:color w:val="000000" w:themeColor="text1"/>
        </w:rPr>
      </w:pPr>
      <w:r w:rsidRPr="00AA3CF6">
        <w:rPr>
          <w:color w:val="000000" w:themeColor="text1"/>
        </w:rPr>
        <w:t xml:space="preserve"> A</w:t>
      </w:r>
      <w:r w:rsidRPr="00AA3CF6">
        <w:rPr>
          <w:smallCaps/>
          <w:color w:val="000000" w:themeColor="text1"/>
        </w:rPr>
        <w:t>lter</w:t>
      </w:r>
      <w:r w:rsidRPr="00AA3CF6">
        <w:rPr>
          <w:color w:val="000000" w:themeColor="text1"/>
        </w:rPr>
        <w:t xml:space="preserve">, R., </w:t>
      </w:r>
      <w:r w:rsidRPr="00AA3CF6">
        <w:rPr>
          <w:i/>
          <w:iCs/>
          <w:color w:val="000000" w:themeColor="text1"/>
        </w:rPr>
        <w:t>L’arte della narrativa biblica</w:t>
      </w:r>
      <w:r w:rsidRPr="00AA3CF6">
        <w:rPr>
          <w:color w:val="000000" w:themeColor="text1"/>
        </w:rPr>
        <w:t xml:space="preserve">, Brescia 1990; orig. </w:t>
      </w:r>
      <w:r w:rsidRPr="00BB1696">
        <w:rPr>
          <w:color w:val="000000" w:themeColor="text1"/>
        </w:rPr>
        <w:t xml:space="preserve">inglese, </w:t>
      </w:r>
      <w:r w:rsidRPr="00BB1696">
        <w:rPr>
          <w:i/>
          <w:iCs/>
          <w:color w:val="000000" w:themeColor="text1"/>
        </w:rPr>
        <w:t xml:space="preserve">The Art of </w:t>
      </w:r>
      <w:proofErr w:type="spellStart"/>
      <w:r w:rsidRPr="00BB1696">
        <w:rPr>
          <w:i/>
          <w:iCs/>
          <w:color w:val="000000" w:themeColor="text1"/>
        </w:rPr>
        <w:t>Biblical</w:t>
      </w:r>
      <w:proofErr w:type="spellEnd"/>
      <w:r w:rsidRPr="00BB1696">
        <w:rPr>
          <w:i/>
          <w:iCs/>
          <w:color w:val="000000" w:themeColor="text1"/>
        </w:rPr>
        <w:t xml:space="preserve"> Narrative</w:t>
      </w:r>
      <w:r w:rsidRPr="00BB1696">
        <w:rPr>
          <w:color w:val="000000" w:themeColor="text1"/>
        </w:rPr>
        <w:t>, New York 1981.</w:t>
      </w:r>
    </w:p>
    <w:p w14:paraId="62467F2B" w14:textId="00E3276D" w:rsidR="001A73E5" w:rsidRPr="00BB1696" w:rsidRDefault="001A73E5" w:rsidP="00535494">
      <w:pPr>
        <w:pStyle w:val="BibliografiaTeresianum"/>
        <w:rPr>
          <w:color w:val="000000" w:themeColor="text1"/>
        </w:rPr>
      </w:pPr>
    </w:p>
    <w:p w14:paraId="3DB34F85" w14:textId="77777777" w:rsidR="00590677" w:rsidRPr="00BB1696" w:rsidRDefault="00590677" w:rsidP="00363119">
      <w:pPr>
        <w:keepNext/>
        <w:ind w:firstLine="284"/>
        <w:rPr>
          <w:i/>
          <w:iCs/>
          <w:color w:val="000000" w:themeColor="text1"/>
        </w:rPr>
      </w:pPr>
      <w:r w:rsidRPr="00BB1696">
        <w:rPr>
          <w:i/>
          <w:iCs/>
          <w:color w:val="000000" w:themeColor="text1"/>
        </w:rPr>
        <w:t>d) Casi particolari</w:t>
      </w:r>
    </w:p>
    <w:p w14:paraId="22FE7ADC" w14:textId="77777777" w:rsidR="00590677" w:rsidRPr="00BB1696" w:rsidRDefault="00590677" w:rsidP="00363119">
      <w:pPr>
        <w:pStyle w:val="Normale-Testo"/>
        <w:keepNext/>
        <w:rPr>
          <w:color w:val="000000" w:themeColor="text1"/>
        </w:rPr>
      </w:pPr>
    </w:p>
    <w:p w14:paraId="224E1FB8" w14:textId="54F1EE4F" w:rsidR="00590677" w:rsidRDefault="00590677" w:rsidP="000236B3">
      <w:pPr>
        <w:pStyle w:val="Normale-Testo"/>
        <w:keepNext/>
        <w:ind w:firstLine="0"/>
        <w:rPr>
          <w:color w:val="000000" w:themeColor="text1"/>
        </w:rPr>
      </w:pPr>
      <w:r w:rsidRPr="00AA3CF6">
        <w:rPr>
          <w:color w:val="000000" w:themeColor="text1"/>
          <w:lang w:eastAsia="fr-FR"/>
        </w:rPr>
        <w:t xml:space="preserve">– </w:t>
      </w:r>
      <w:r w:rsidRPr="00AA3CF6">
        <w:rPr>
          <w:color w:val="000000" w:themeColor="text1"/>
        </w:rPr>
        <w:t>Nel caso si debba citare l’edizione delle opere di autori classici</w:t>
      </w:r>
      <w:r w:rsidR="000236B3">
        <w:rPr>
          <w:color w:val="000000" w:themeColor="text1"/>
        </w:rPr>
        <w:t xml:space="preserve"> o l’opera omnia di un autore</w:t>
      </w:r>
      <w:r w:rsidRPr="00AA3CF6">
        <w:rPr>
          <w:color w:val="000000" w:themeColor="text1"/>
        </w:rPr>
        <w:t>, si aggiungano tutte le informazioni supplementari sui curatori dell’edizione (introduzione, note, ecc. come riportato nel frontespizio dell’edizione), in tondo, separate da una virgola dopo il titolo</w:t>
      </w:r>
      <w:r w:rsidR="007D3A39">
        <w:rPr>
          <w:color w:val="000000" w:themeColor="text1"/>
        </w:rPr>
        <w:t>.</w:t>
      </w:r>
      <w:r w:rsidR="00536E82">
        <w:rPr>
          <w:color w:val="000000" w:themeColor="text1"/>
        </w:rPr>
        <w:t xml:space="preserve"> </w:t>
      </w:r>
      <w:r w:rsidR="007D3A39">
        <w:rPr>
          <w:color w:val="000000" w:themeColor="text1"/>
        </w:rPr>
        <w:t>Es.:</w:t>
      </w:r>
    </w:p>
    <w:p w14:paraId="00B88FCF" w14:textId="605041A9" w:rsidR="007124D4" w:rsidRPr="00AA3CF6" w:rsidRDefault="00E702FD" w:rsidP="000236B3">
      <w:pPr>
        <w:pStyle w:val="Normale-Testo"/>
        <w:keepNext/>
        <w:ind w:firstLine="0"/>
        <w:rPr>
          <w:color w:val="000000" w:themeColor="text1"/>
        </w:rPr>
      </w:pPr>
      <w:r w:rsidRPr="00AA3CF6">
        <w:rPr>
          <w:noProof/>
          <w:color w:val="000000" w:themeColor="text1"/>
          <w:szCs w:val="24"/>
          <w:lang w:val="pl-PL" w:eastAsia="pl-PL"/>
        </w:rPr>
        <mc:AlternateContent>
          <mc:Choice Requires="wps">
            <w:drawing>
              <wp:anchor distT="0" distB="0" distL="114300" distR="114300" simplePos="0" relativeHeight="251759616" behindDoc="0" locked="0" layoutInCell="1" allowOverlap="1" wp14:anchorId="60DD625E" wp14:editId="5E713028">
                <wp:simplePos x="0" y="0"/>
                <wp:positionH relativeFrom="column">
                  <wp:posOffset>-1270</wp:posOffset>
                </wp:positionH>
                <wp:positionV relativeFrom="paragraph">
                  <wp:posOffset>32385</wp:posOffset>
                </wp:positionV>
                <wp:extent cx="5756275" cy="1836420"/>
                <wp:effectExtent l="0" t="0" r="15875" b="11430"/>
                <wp:wrapNone/>
                <wp:docPr id="19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6275" cy="1836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888517" w14:textId="45950A4B" w:rsidR="00590677" w:rsidRPr="00982FBC" w:rsidRDefault="00590677" w:rsidP="00590677">
                            <w:pPr>
                              <w:pStyle w:val="BibliografiaTeresianum"/>
                              <w:rPr>
                                <w:lang w:val="es-ES"/>
                              </w:rPr>
                            </w:pPr>
                            <w:r>
                              <w:rPr>
                                <w:smallCaps/>
                                <w:lang w:val="es-ES"/>
                              </w:rPr>
                              <w:t xml:space="preserve">Juan de la Cruz, </w:t>
                            </w:r>
                            <w:r w:rsidRPr="00541732">
                              <w:rPr>
                                <w:i/>
                                <w:iCs/>
                                <w:lang w:val="es-ES"/>
                              </w:rPr>
                              <w:t>Obras completas</w:t>
                            </w:r>
                            <w:r w:rsidRPr="00982FBC">
                              <w:rPr>
                                <w:lang w:val="es-ES"/>
                              </w:rPr>
                              <w:t xml:space="preserve">, </w:t>
                            </w:r>
                            <w:r w:rsidR="000236B3">
                              <w:rPr>
                                <w:lang w:val="es-ES"/>
                              </w:rPr>
                              <w:t>R</w:t>
                            </w:r>
                            <w:r w:rsidRPr="00541732">
                              <w:rPr>
                                <w:lang w:val="es-ES"/>
                              </w:rPr>
                              <w:t>evisión textual, introducciones y notas al texto: José Vicente Rodríguez; introducciones y notas doctrinales: Federico Ruiz Salvador</w:t>
                            </w:r>
                            <w:r>
                              <w:rPr>
                                <w:lang w:val="es-ES"/>
                              </w:rPr>
                              <w:t>, Burgos 2019</w:t>
                            </w:r>
                            <w:r w:rsidRPr="00541732">
                              <w:rPr>
                                <w:vertAlign w:val="superscript"/>
                                <w:lang w:val="es-ES"/>
                              </w:rPr>
                              <w:t>7</w:t>
                            </w:r>
                            <w:r>
                              <w:rPr>
                                <w:lang w:val="es-ES"/>
                              </w:rPr>
                              <w:t xml:space="preserve">; </w:t>
                            </w:r>
                            <w:r w:rsidRPr="00541732">
                              <w:rPr>
                                <w:lang w:val="es-ES"/>
                              </w:rPr>
                              <w:t xml:space="preserve">trad. italiana, </w:t>
                            </w:r>
                            <w:r w:rsidRPr="00541732">
                              <w:rPr>
                                <w:i/>
                                <w:iCs/>
                                <w:lang w:val="es-ES"/>
                              </w:rPr>
                              <w:t>Opere complete</w:t>
                            </w:r>
                            <w:r w:rsidRPr="00541732">
                              <w:rPr>
                                <w:lang w:val="es-ES"/>
                              </w:rPr>
                              <w:t xml:space="preserve">, tr. </w:t>
                            </w:r>
                            <w:r>
                              <w:rPr>
                                <w:lang w:val="es-ES"/>
                              </w:rPr>
                              <w:t>S</w:t>
                            </w:r>
                            <w:r w:rsidRPr="00541732">
                              <w:rPr>
                                <w:lang w:val="es-ES"/>
                              </w:rPr>
                              <w:t xml:space="preserve">. </w:t>
                            </w:r>
                            <w:r>
                              <w:rPr>
                                <w:lang w:val="es-ES"/>
                              </w:rPr>
                              <w:t>Giordano</w:t>
                            </w:r>
                            <w:r w:rsidRPr="00541732">
                              <w:rPr>
                                <w:lang w:val="es-ES"/>
                              </w:rPr>
                              <w:t xml:space="preserve">, </w:t>
                            </w:r>
                            <w:r>
                              <w:rPr>
                                <w:lang w:val="es-ES"/>
                              </w:rPr>
                              <w:t>Roma 2020</w:t>
                            </w:r>
                            <w:r w:rsidRPr="00541732">
                              <w:rPr>
                                <w:lang w:val="es-ES"/>
                              </w:rPr>
                              <w:t>.</w:t>
                            </w:r>
                          </w:p>
                          <w:p w14:paraId="516682F8" w14:textId="28421FEA" w:rsidR="00590677" w:rsidRPr="005D4D7B" w:rsidRDefault="00590677" w:rsidP="00590677">
                            <w:pPr>
                              <w:pStyle w:val="BibliografiaTeresianum"/>
                              <w:rPr>
                                <w:lang w:val="es-ES"/>
                              </w:rPr>
                            </w:pPr>
                            <w:r w:rsidRPr="005D4D7B">
                              <w:rPr>
                                <w:smallCaps/>
                                <w:lang w:val="es-ES"/>
                              </w:rPr>
                              <w:t>Teresa de Jesús</w:t>
                            </w:r>
                            <w:r w:rsidRPr="005D4D7B">
                              <w:rPr>
                                <w:lang w:val="es-ES"/>
                              </w:rPr>
                              <w:t xml:space="preserve">, </w:t>
                            </w:r>
                            <w:r w:rsidRPr="005D4D7B">
                              <w:rPr>
                                <w:i/>
                                <w:iCs/>
                                <w:lang w:val="es-ES"/>
                              </w:rPr>
                              <w:t>Cartas</w:t>
                            </w:r>
                            <w:r w:rsidRPr="005D4D7B">
                              <w:rPr>
                                <w:lang w:val="es-ES"/>
                              </w:rPr>
                              <w:t xml:space="preserve">, </w:t>
                            </w:r>
                            <w:r w:rsidR="000236B3">
                              <w:rPr>
                                <w:lang w:val="es-ES"/>
                              </w:rPr>
                              <w:t>E</w:t>
                            </w:r>
                            <w:r w:rsidRPr="005D4D7B">
                              <w:rPr>
                                <w:lang w:val="es-ES"/>
                              </w:rPr>
                              <w:t>dición preparada por Tomás Álvarez, Burgos 2017</w:t>
                            </w:r>
                            <w:r w:rsidRPr="005D4D7B">
                              <w:rPr>
                                <w:vertAlign w:val="superscript"/>
                                <w:lang w:val="es-ES"/>
                              </w:rPr>
                              <w:t>5</w:t>
                            </w:r>
                            <w:r w:rsidRPr="005D4D7B">
                              <w:rPr>
                                <w:lang w:val="es-ES"/>
                              </w:rPr>
                              <w:t>.</w:t>
                            </w:r>
                          </w:p>
                          <w:p w14:paraId="64BB4619" w14:textId="22BD8D70" w:rsidR="00590677" w:rsidRPr="005D4D7B" w:rsidRDefault="00590677" w:rsidP="00590677">
                            <w:pPr>
                              <w:pStyle w:val="BibliografiaTeresianum"/>
                              <w:rPr>
                                <w:lang w:val="es-ES"/>
                              </w:rPr>
                            </w:pPr>
                            <w:r w:rsidRPr="005D4D7B">
                              <w:rPr>
                                <w:lang w:val="es-ES"/>
                              </w:rPr>
                              <w:t xml:space="preserve">———, </w:t>
                            </w:r>
                            <w:r w:rsidRPr="005D4D7B">
                              <w:rPr>
                                <w:i/>
                                <w:iCs/>
                                <w:lang w:val="es-ES"/>
                              </w:rPr>
                              <w:t>Obras completas</w:t>
                            </w:r>
                            <w:r w:rsidRPr="005D4D7B">
                              <w:rPr>
                                <w:lang w:val="es-ES"/>
                              </w:rPr>
                              <w:t xml:space="preserve">, </w:t>
                            </w:r>
                            <w:r w:rsidR="000236B3">
                              <w:rPr>
                                <w:lang w:val="es-ES"/>
                              </w:rPr>
                              <w:t>D</w:t>
                            </w:r>
                            <w:r w:rsidRPr="005D4D7B">
                              <w:rPr>
                                <w:lang w:val="es-ES"/>
                              </w:rPr>
                              <w:t>ecimoctava edición preparada por Tomás Álvarez, Burgos 2017</w:t>
                            </w:r>
                            <w:r w:rsidRPr="005D4D7B">
                              <w:rPr>
                                <w:vertAlign w:val="superscript"/>
                                <w:lang w:val="es-ES"/>
                              </w:rPr>
                              <w:t>18</w:t>
                            </w:r>
                            <w:r w:rsidRPr="005D4D7B">
                              <w:rPr>
                                <w:lang w:val="es-ES"/>
                              </w:rPr>
                              <w:t>.</w:t>
                            </w:r>
                          </w:p>
                          <w:p w14:paraId="7F7D1D65" w14:textId="409C583D" w:rsidR="00590677" w:rsidRPr="005D4D7B" w:rsidRDefault="00590677" w:rsidP="00590677">
                            <w:pPr>
                              <w:pStyle w:val="Biblio"/>
                              <w:rPr>
                                <w:color w:val="000000" w:themeColor="text1"/>
                                <w:szCs w:val="24"/>
                                <w:lang w:val="es-ES"/>
                              </w:rPr>
                            </w:pPr>
                            <w:r w:rsidRPr="005D4D7B">
                              <w:rPr>
                                <w:color w:val="000000" w:themeColor="text1"/>
                                <w:szCs w:val="24"/>
                                <w:lang w:val="es-ES"/>
                              </w:rPr>
                              <w:t xml:space="preserve">———, </w:t>
                            </w:r>
                            <w:r w:rsidRPr="005D4D7B">
                              <w:rPr>
                                <w:i/>
                                <w:iCs/>
                                <w:color w:val="000000" w:themeColor="text1"/>
                                <w:szCs w:val="24"/>
                                <w:lang w:val="es-ES"/>
                              </w:rPr>
                              <w:t>Obras completas</w:t>
                            </w:r>
                            <w:r w:rsidRPr="005D4D7B">
                              <w:rPr>
                                <w:color w:val="000000" w:themeColor="text1"/>
                                <w:szCs w:val="24"/>
                                <w:lang w:val="es-ES"/>
                              </w:rPr>
                              <w:t xml:space="preserve">, </w:t>
                            </w:r>
                            <w:r w:rsidR="000236B3">
                              <w:rPr>
                                <w:color w:val="000000" w:themeColor="text1"/>
                                <w:szCs w:val="24"/>
                                <w:lang w:val="es-ES"/>
                              </w:rPr>
                              <w:t>T</w:t>
                            </w:r>
                            <w:r w:rsidRPr="005D4D7B">
                              <w:rPr>
                                <w:color w:val="000000" w:themeColor="text1"/>
                                <w:szCs w:val="24"/>
                                <w:lang w:val="es-ES"/>
                              </w:rPr>
                              <w:t>ranscripción, introducciones y notas de Efrén de la Madre de Dios, O.C.D., y Otger Steggink, O.Carm.</w:t>
                            </w:r>
                            <w:r w:rsidR="008B2EC6">
                              <w:rPr>
                                <w:color w:val="000000" w:themeColor="text1"/>
                                <w:szCs w:val="24"/>
                                <w:lang w:val="es-ES"/>
                              </w:rPr>
                              <w:t>,</w:t>
                            </w:r>
                            <w:r w:rsidRPr="005D4D7B">
                              <w:rPr>
                                <w:color w:val="000000" w:themeColor="text1"/>
                                <w:szCs w:val="24"/>
                                <w:lang w:val="es-ES"/>
                              </w:rPr>
                              <w:t xml:space="preserve"> Madrid 1986</w:t>
                            </w:r>
                            <w:r w:rsidRPr="005D4D7B">
                              <w:rPr>
                                <w:color w:val="000000" w:themeColor="text1"/>
                                <w:szCs w:val="24"/>
                                <w:vertAlign w:val="superscript"/>
                                <w:lang w:val="es-ES"/>
                              </w:rPr>
                              <w:t>8</w:t>
                            </w:r>
                            <w:r w:rsidRPr="005D4D7B">
                              <w:rPr>
                                <w:color w:val="000000" w:themeColor="text1"/>
                                <w:szCs w:val="24"/>
                                <w:lang w:val="es-ES"/>
                              </w:rPr>
                              <w:t>.</w:t>
                            </w:r>
                          </w:p>
                          <w:p w14:paraId="7DDDB69B" w14:textId="77777777" w:rsidR="00590677" w:rsidRPr="00BB1696" w:rsidRDefault="00590677" w:rsidP="00590677">
                            <w:pPr>
                              <w:jc w:val="cente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D625E" id="Rectangle 75" o:spid="_x0000_s1026" style="position:absolute;left:0;text-align:left;margin-left:-.1pt;margin-top:2.55pt;width:453.25pt;height:144.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" filled="f">
                <v:textbox>
                  <w:txbxContent>
                    <w:p w14:paraId="35888517" w14:textId="45950A4B" w:rsidR="00590677" w:rsidRPr="00982FBC" w:rsidRDefault="00590677" w:rsidP="00590677">
                      <w:pPr>
                        <w:pStyle w:val="BibliografiaTeresianum"/>
                        <w:rPr>
                          <w:lang w:val="es-ES"/>
                        </w:rPr>
                      </w:pPr>
                      <w:r>
                        <w:rPr>
                          <w:smallCaps/>
                          <w:lang w:val="es-ES"/>
                        </w:rPr>
                        <w:t xml:space="preserve">Juan de la Cruz, </w:t>
                      </w:r>
                      <w:r w:rsidRPr="00541732">
                        <w:rPr>
                          <w:i/>
                          <w:iCs/>
                          <w:lang w:val="es-ES"/>
                        </w:rPr>
                        <w:t>Obras completas</w:t>
                      </w:r>
                      <w:r w:rsidRPr="00982FBC">
                        <w:rPr>
                          <w:lang w:val="es-ES"/>
                        </w:rPr>
                        <w:t xml:space="preserve">, </w:t>
                      </w:r>
                      <w:r w:rsidR="000236B3">
                        <w:rPr>
                          <w:lang w:val="es-ES"/>
                        </w:rPr>
                        <w:t>R</w:t>
                      </w:r>
                      <w:r w:rsidRPr="00541732">
                        <w:rPr>
                          <w:lang w:val="es-ES"/>
                        </w:rPr>
                        <w:t>evisión textual, introducciones y notas al texto: José Vicente Rodríguez; introducciones y notas doctrinales: Federico Ruiz Salvador</w:t>
                      </w:r>
                      <w:r>
                        <w:rPr>
                          <w:lang w:val="es-ES"/>
                        </w:rPr>
                        <w:t>, Burgos 2019</w:t>
                      </w:r>
                      <w:r w:rsidRPr="00541732">
                        <w:rPr>
                          <w:vertAlign w:val="superscript"/>
                          <w:lang w:val="es-ES"/>
                        </w:rPr>
                        <w:t>7</w:t>
                      </w:r>
                      <w:r>
                        <w:rPr>
                          <w:lang w:val="es-ES"/>
                        </w:rPr>
                        <w:t xml:space="preserve">; </w:t>
                      </w:r>
                      <w:r w:rsidRPr="00541732">
                        <w:rPr>
                          <w:lang w:val="es-ES"/>
                        </w:rPr>
                        <w:t xml:space="preserve">trad. italiana, </w:t>
                      </w:r>
                      <w:r w:rsidRPr="00541732">
                        <w:rPr>
                          <w:i/>
                          <w:iCs/>
                          <w:lang w:val="es-ES"/>
                        </w:rPr>
                        <w:t>Opere complete</w:t>
                      </w:r>
                      <w:r w:rsidRPr="00541732">
                        <w:rPr>
                          <w:lang w:val="es-ES"/>
                        </w:rPr>
                        <w:t xml:space="preserve">, tr. </w:t>
                      </w:r>
                      <w:r>
                        <w:rPr>
                          <w:lang w:val="es-ES"/>
                        </w:rPr>
                        <w:t>S</w:t>
                      </w:r>
                      <w:r w:rsidRPr="00541732">
                        <w:rPr>
                          <w:lang w:val="es-ES"/>
                        </w:rPr>
                        <w:t xml:space="preserve">. </w:t>
                      </w:r>
                      <w:r>
                        <w:rPr>
                          <w:lang w:val="es-ES"/>
                        </w:rPr>
                        <w:t>Giordano</w:t>
                      </w:r>
                      <w:r w:rsidRPr="00541732">
                        <w:rPr>
                          <w:lang w:val="es-ES"/>
                        </w:rPr>
                        <w:t xml:space="preserve">, </w:t>
                      </w:r>
                      <w:r>
                        <w:rPr>
                          <w:lang w:val="es-ES"/>
                        </w:rPr>
                        <w:t>Roma 2020</w:t>
                      </w:r>
                      <w:r w:rsidRPr="00541732">
                        <w:rPr>
                          <w:lang w:val="es-ES"/>
                        </w:rPr>
                        <w:t>.</w:t>
                      </w:r>
                    </w:p>
                    <w:p w14:paraId="516682F8" w14:textId="28421FEA" w:rsidR="00590677" w:rsidRPr="005D4D7B" w:rsidRDefault="00590677" w:rsidP="00590677">
                      <w:pPr>
                        <w:pStyle w:val="BibliografiaTeresianum"/>
                        <w:rPr>
                          <w:lang w:val="es-ES"/>
                        </w:rPr>
                      </w:pPr>
                      <w:r w:rsidRPr="005D4D7B">
                        <w:rPr>
                          <w:smallCaps/>
                          <w:lang w:val="es-ES"/>
                        </w:rPr>
                        <w:t>Teresa de Jesús</w:t>
                      </w:r>
                      <w:r w:rsidRPr="005D4D7B">
                        <w:rPr>
                          <w:lang w:val="es-ES"/>
                        </w:rPr>
                        <w:t xml:space="preserve">, </w:t>
                      </w:r>
                      <w:r w:rsidRPr="005D4D7B">
                        <w:rPr>
                          <w:i/>
                          <w:iCs/>
                          <w:lang w:val="es-ES"/>
                        </w:rPr>
                        <w:t>Cartas</w:t>
                      </w:r>
                      <w:r w:rsidRPr="005D4D7B">
                        <w:rPr>
                          <w:lang w:val="es-ES"/>
                        </w:rPr>
                        <w:t xml:space="preserve">, </w:t>
                      </w:r>
                      <w:r w:rsidR="000236B3">
                        <w:rPr>
                          <w:lang w:val="es-ES"/>
                        </w:rPr>
                        <w:t>E</w:t>
                      </w:r>
                      <w:r w:rsidRPr="005D4D7B">
                        <w:rPr>
                          <w:lang w:val="es-ES"/>
                        </w:rPr>
                        <w:t>dición preparada por Tomás Álvarez, Burgos 2017</w:t>
                      </w:r>
                      <w:r w:rsidRPr="005D4D7B">
                        <w:rPr>
                          <w:vertAlign w:val="superscript"/>
                          <w:lang w:val="es-ES"/>
                        </w:rPr>
                        <w:t>5</w:t>
                      </w:r>
                      <w:r w:rsidRPr="005D4D7B">
                        <w:rPr>
                          <w:lang w:val="es-ES"/>
                        </w:rPr>
                        <w:t>.</w:t>
                      </w:r>
                    </w:p>
                    <w:p w14:paraId="64BB4619" w14:textId="22BD8D70" w:rsidR="00590677" w:rsidRPr="005D4D7B" w:rsidRDefault="00590677" w:rsidP="00590677">
                      <w:pPr>
                        <w:pStyle w:val="BibliografiaTeresianum"/>
                        <w:rPr>
                          <w:lang w:val="es-ES"/>
                        </w:rPr>
                      </w:pPr>
                      <w:r w:rsidRPr="005D4D7B">
                        <w:rPr>
                          <w:lang w:val="es-ES"/>
                        </w:rPr>
                        <w:t xml:space="preserve">———, </w:t>
                      </w:r>
                      <w:r w:rsidRPr="005D4D7B">
                        <w:rPr>
                          <w:i/>
                          <w:iCs/>
                          <w:lang w:val="es-ES"/>
                        </w:rPr>
                        <w:t>Obras completas</w:t>
                      </w:r>
                      <w:r w:rsidRPr="005D4D7B">
                        <w:rPr>
                          <w:lang w:val="es-ES"/>
                        </w:rPr>
                        <w:t xml:space="preserve">, </w:t>
                      </w:r>
                      <w:r w:rsidR="000236B3">
                        <w:rPr>
                          <w:lang w:val="es-ES"/>
                        </w:rPr>
                        <w:t>D</w:t>
                      </w:r>
                      <w:r w:rsidRPr="005D4D7B">
                        <w:rPr>
                          <w:lang w:val="es-ES"/>
                        </w:rPr>
                        <w:t>ecimoctava edición preparada por Tomás Álvarez, Burgos 2017</w:t>
                      </w:r>
                      <w:r w:rsidRPr="005D4D7B">
                        <w:rPr>
                          <w:vertAlign w:val="superscript"/>
                          <w:lang w:val="es-ES"/>
                        </w:rPr>
                        <w:t>18</w:t>
                      </w:r>
                      <w:r w:rsidRPr="005D4D7B">
                        <w:rPr>
                          <w:lang w:val="es-ES"/>
                        </w:rPr>
                        <w:t>.</w:t>
                      </w:r>
                    </w:p>
                    <w:p w14:paraId="7F7D1D65" w14:textId="409C583D" w:rsidR="00590677" w:rsidRPr="005D4D7B" w:rsidRDefault="00590677" w:rsidP="00590677">
                      <w:pPr>
                        <w:pStyle w:val="Biblio"/>
                        <w:rPr>
                          <w:color w:val="000000" w:themeColor="text1"/>
                          <w:szCs w:val="24"/>
                          <w:lang w:val="es-ES"/>
                        </w:rPr>
                      </w:pPr>
                      <w:r w:rsidRPr="005D4D7B">
                        <w:rPr>
                          <w:color w:val="000000" w:themeColor="text1"/>
                          <w:szCs w:val="24"/>
                          <w:lang w:val="es-ES"/>
                        </w:rPr>
                        <w:t xml:space="preserve">———, </w:t>
                      </w:r>
                      <w:r w:rsidRPr="005D4D7B">
                        <w:rPr>
                          <w:i/>
                          <w:iCs/>
                          <w:color w:val="000000" w:themeColor="text1"/>
                          <w:szCs w:val="24"/>
                          <w:lang w:val="es-ES"/>
                        </w:rPr>
                        <w:t>Obras completas</w:t>
                      </w:r>
                      <w:r w:rsidRPr="005D4D7B">
                        <w:rPr>
                          <w:color w:val="000000" w:themeColor="text1"/>
                          <w:szCs w:val="24"/>
                          <w:lang w:val="es-ES"/>
                        </w:rPr>
                        <w:t xml:space="preserve">, </w:t>
                      </w:r>
                      <w:r w:rsidR="000236B3">
                        <w:rPr>
                          <w:color w:val="000000" w:themeColor="text1"/>
                          <w:szCs w:val="24"/>
                          <w:lang w:val="es-ES"/>
                        </w:rPr>
                        <w:t>T</w:t>
                      </w:r>
                      <w:r w:rsidRPr="005D4D7B">
                        <w:rPr>
                          <w:color w:val="000000" w:themeColor="text1"/>
                          <w:szCs w:val="24"/>
                          <w:lang w:val="es-ES"/>
                        </w:rPr>
                        <w:t>ranscripción, introducciones y notas de Efrén de la Madre de Dios, O.C.D., y Otger Steggink, O.Carm.</w:t>
                      </w:r>
                      <w:r w:rsidR="008B2EC6">
                        <w:rPr>
                          <w:color w:val="000000" w:themeColor="text1"/>
                          <w:szCs w:val="24"/>
                          <w:lang w:val="es-ES"/>
                        </w:rPr>
                        <w:t>,</w:t>
                      </w:r>
                      <w:r w:rsidRPr="005D4D7B">
                        <w:rPr>
                          <w:color w:val="000000" w:themeColor="text1"/>
                          <w:szCs w:val="24"/>
                          <w:lang w:val="es-ES"/>
                        </w:rPr>
                        <w:t xml:space="preserve"> Madrid 1986</w:t>
                      </w:r>
                      <w:r w:rsidRPr="005D4D7B">
                        <w:rPr>
                          <w:color w:val="000000" w:themeColor="text1"/>
                          <w:szCs w:val="24"/>
                          <w:vertAlign w:val="superscript"/>
                          <w:lang w:val="es-ES"/>
                        </w:rPr>
                        <w:t>8</w:t>
                      </w:r>
                      <w:r w:rsidRPr="005D4D7B">
                        <w:rPr>
                          <w:color w:val="000000" w:themeColor="text1"/>
                          <w:szCs w:val="24"/>
                          <w:lang w:val="es-ES"/>
                        </w:rPr>
                        <w:t>.</w:t>
                      </w:r>
                    </w:p>
                    <w:p w14:paraId="7DDDB69B" w14:textId="77777777" w:rsidR="00590677" w:rsidRPr="00BB1696" w:rsidRDefault="00590677" w:rsidP="00590677">
                      <w:pPr>
                        <w:jc w:val="center"/>
                        <w:rPr>
                          <w:lang w:val="es-ES"/>
                        </w:rPr>
                      </w:pPr>
                    </w:p>
                  </w:txbxContent>
                </v:textbox>
              </v:rect>
            </w:pict>
          </mc:Fallback>
        </mc:AlternateContent>
      </w:r>
    </w:p>
    <w:p w14:paraId="2A23A292" w14:textId="4ED9DB63" w:rsidR="00590677" w:rsidRPr="00AA3CF6" w:rsidRDefault="00590677" w:rsidP="00590677">
      <w:pPr>
        <w:pStyle w:val="Normale-Testo"/>
        <w:ind w:firstLine="0"/>
        <w:rPr>
          <w:color w:val="000000" w:themeColor="text1"/>
        </w:rPr>
      </w:pPr>
    </w:p>
    <w:p w14:paraId="342094E1" w14:textId="5CAF5852" w:rsidR="00590677" w:rsidRPr="00AA3CF6" w:rsidRDefault="00590677" w:rsidP="00590677">
      <w:pPr>
        <w:pStyle w:val="BibliografiaTeresianum"/>
        <w:rPr>
          <w:color w:val="000000" w:themeColor="text1"/>
          <w:lang w:val="es-ES"/>
        </w:rPr>
      </w:pPr>
    </w:p>
    <w:p w14:paraId="4360181D" w14:textId="587E7B1C" w:rsidR="00536E82" w:rsidRDefault="00536E82" w:rsidP="00590677">
      <w:pPr>
        <w:pStyle w:val="Normale-Testo"/>
        <w:rPr>
          <w:color w:val="000000" w:themeColor="text1"/>
        </w:rPr>
      </w:pPr>
    </w:p>
    <w:p w14:paraId="737A2970" w14:textId="4B397338" w:rsidR="00680AD3" w:rsidRPr="00AA3CF6" w:rsidRDefault="00680AD3" w:rsidP="002616AA">
      <w:pPr>
        <w:pStyle w:val="3gradodidivisione"/>
        <w:rPr>
          <w:color w:val="000000" w:themeColor="text1"/>
        </w:rPr>
      </w:pPr>
      <w:bookmarkStart w:id="287" w:name="_Toc33794808"/>
      <w:bookmarkStart w:id="288" w:name="_Toc33795579"/>
      <w:bookmarkStart w:id="289" w:name="_Toc120694048"/>
      <w:r w:rsidRPr="00AA3CF6">
        <w:rPr>
          <w:color w:val="000000" w:themeColor="text1"/>
        </w:rPr>
        <w:lastRenderedPageBreak/>
        <w:t>Articolo</w:t>
      </w:r>
      <w:bookmarkEnd w:id="287"/>
      <w:bookmarkEnd w:id="288"/>
      <w:bookmarkEnd w:id="289"/>
    </w:p>
    <w:p w14:paraId="30949A69" w14:textId="77777777" w:rsidR="00680AD3" w:rsidRPr="00AA3CF6" w:rsidRDefault="00680AD3" w:rsidP="00FA5BE4">
      <w:pPr>
        <w:pStyle w:val="Normale-Testo"/>
        <w:ind w:firstLine="0"/>
        <w:rPr>
          <w:color w:val="000000" w:themeColor="text1"/>
        </w:rPr>
      </w:pPr>
      <w:r w:rsidRPr="00AA3CF6">
        <w:rPr>
          <w:color w:val="000000" w:themeColor="text1"/>
          <w:lang w:eastAsia="fr-FR"/>
        </w:rPr>
        <w:t>– T</w:t>
      </w:r>
      <w:r w:rsidRPr="00AA3CF6">
        <w:rPr>
          <w:color w:val="000000" w:themeColor="text1"/>
        </w:rPr>
        <w:t xml:space="preserve">itolo dell’articolo: tondo, fra virgolette italiane </w:t>
      </w:r>
      <w:proofErr w:type="gramStart"/>
      <w:r w:rsidRPr="00AA3CF6">
        <w:rPr>
          <w:color w:val="000000" w:themeColor="text1"/>
        </w:rPr>
        <w:t>(« »</w:t>
      </w:r>
      <w:proofErr w:type="gramEnd"/>
      <w:r w:rsidRPr="00AA3CF6">
        <w:rPr>
          <w:color w:val="000000" w:themeColor="text1"/>
        </w:rPr>
        <w:t>), seguito da una virgola;</w:t>
      </w:r>
    </w:p>
    <w:p w14:paraId="4FF47733" w14:textId="3044684E" w:rsidR="00680AD3" w:rsidRPr="00AA3CF6" w:rsidRDefault="00680AD3" w:rsidP="00FA5BE4">
      <w:pPr>
        <w:pStyle w:val="Normale-Testo"/>
        <w:ind w:firstLine="0"/>
        <w:rPr>
          <w:color w:val="000000" w:themeColor="text1"/>
        </w:rPr>
      </w:pPr>
      <w:r w:rsidRPr="00AA3CF6">
        <w:rPr>
          <w:color w:val="000000" w:themeColor="text1"/>
          <w:lang w:eastAsia="fr-FR"/>
        </w:rPr>
        <w:t>–</w:t>
      </w:r>
      <w:r w:rsidRPr="00AA3CF6">
        <w:rPr>
          <w:color w:val="000000" w:themeColor="text1"/>
        </w:rPr>
        <w:t xml:space="preserve"> titolo della rivista: corsivo (non preceduto da «in» o equivalenti)</w:t>
      </w:r>
      <w:r w:rsidR="00A55E8F">
        <w:rPr>
          <w:color w:val="000000" w:themeColor="text1"/>
        </w:rPr>
        <w:t>;</w:t>
      </w:r>
    </w:p>
    <w:p w14:paraId="708DBD2F" w14:textId="3DB0D360" w:rsidR="00680AD3" w:rsidRPr="00AA3CF6" w:rsidRDefault="00680AD3" w:rsidP="00FA5BE4">
      <w:pPr>
        <w:pStyle w:val="Normale-Testo"/>
        <w:ind w:firstLine="0"/>
        <w:rPr>
          <w:color w:val="000000" w:themeColor="text1"/>
        </w:rPr>
      </w:pPr>
      <w:r w:rsidRPr="00AA3CF6">
        <w:rPr>
          <w:color w:val="000000" w:themeColor="text1"/>
          <w:lang w:eastAsia="fr-FR"/>
        </w:rPr>
        <w:t>–</w:t>
      </w:r>
      <w:r w:rsidRPr="00AA3CF6">
        <w:rPr>
          <w:color w:val="000000" w:themeColor="text1"/>
        </w:rPr>
        <w:t xml:space="preserve"> numero del volume, l’anno di pubblicazione fra parentesi tonde</w:t>
      </w:r>
      <w:r w:rsidR="00A55E8F">
        <w:rPr>
          <w:color w:val="000000" w:themeColor="text1"/>
        </w:rPr>
        <w:t>;</w:t>
      </w:r>
    </w:p>
    <w:p w14:paraId="089FB63A" w14:textId="77777777" w:rsidR="00680AD3" w:rsidRPr="00AA3CF6" w:rsidRDefault="00680AD3" w:rsidP="00FA5BE4">
      <w:pPr>
        <w:pStyle w:val="Normale-Testo"/>
        <w:ind w:firstLine="0"/>
        <w:rPr>
          <w:color w:val="000000" w:themeColor="text1"/>
        </w:rPr>
      </w:pPr>
      <w:r w:rsidRPr="00AA3CF6">
        <w:rPr>
          <w:color w:val="000000" w:themeColor="text1"/>
          <w:lang w:eastAsia="fr-FR"/>
        </w:rPr>
        <w:t>–</w:t>
      </w:r>
      <w:r w:rsidRPr="00AA3CF6">
        <w:rPr>
          <w:color w:val="000000" w:themeColor="text1"/>
        </w:rPr>
        <w:t xml:space="preserve"> numeri complessivi di pagine, senza porre «p.» oppure «pp.». Es.:</w:t>
      </w:r>
    </w:p>
    <w:p w14:paraId="721E962D" w14:textId="77777777" w:rsidR="00680AD3" w:rsidRPr="00AA3CF6" w:rsidRDefault="00680AD3" w:rsidP="00680AD3">
      <w:pPr>
        <w:pStyle w:val="Nessunaspaziatura"/>
        <w:spacing w:line="240" w:lineRule="auto"/>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715584" behindDoc="0" locked="0" layoutInCell="1" allowOverlap="1" wp14:anchorId="3E213C2B" wp14:editId="3C0FE4C7">
                <wp:simplePos x="0" y="0"/>
                <wp:positionH relativeFrom="column">
                  <wp:posOffset>-1270</wp:posOffset>
                </wp:positionH>
                <wp:positionV relativeFrom="paragraph">
                  <wp:posOffset>121285</wp:posOffset>
                </wp:positionV>
                <wp:extent cx="5795645" cy="673200"/>
                <wp:effectExtent l="0" t="0" r="14605" b="12700"/>
                <wp:wrapNone/>
                <wp:docPr id="1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7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392EA" id="Rectangle 75" o:spid="_x0000_s1026" style="position:absolute;margin-left:-.1pt;margin-top:9.55pt;width:456.35pt;height:5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" filled="f"/>
            </w:pict>
          </mc:Fallback>
        </mc:AlternateContent>
      </w:r>
    </w:p>
    <w:p w14:paraId="1A7424A7" w14:textId="77777777" w:rsidR="00680AD3" w:rsidRPr="00AA3CF6" w:rsidRDefault="00680AD3" w:rsidP="00FA5BE4">
      <w:pPr>
        <w:pStyle w:val="BibliografiaTeresianum"/>
        <w:rPr>
          <w:color w:val="000000" w:themeColor="text1"/>
        </w:rPr>
      </w:pPr>
      <w:r w:rsidRPr="00AA3CF6">
        <w:rPr>
          <w:color w:val="000000" w:themeColor="text1"/>
        </w:rPr>
        <w:t xml:space="preserve"> </w:t>
      </w:r>
      <w:proofErr w:type="spellStart"/>
      <w:r w:rsidRPr="00AA3CF6">
        <w:rPr>
          <w:color w:val="000000" w:themeColor="text1"/>
        </w:rPr>
        <w:t>C</w:t>
      </w:r>
      <w:r w:rsidRPr="00AA3CF6">
        <w:rPr>
          <w:smallCaps/>
          <w:color w:val="000000" w:themeColor="text1"/>
        </w:rPr>
        <w:t>ausse</w:t>
      </w:r>
      <w:proofErr w:type="spellEnd"/>
      <w:r w:rsidRPr="00AA3CF6">
        <w:rPr>
          <w:smallCaps/>
          <w:color w:val="000000" w:themeColor="text1"/>
        </w:rPr>
        <w:t xml:space="preserve">, G., </w:t>
      </w:r>
      <w:r w:rsidRPr="00AA3CF6">
        <w:rPr>
          <w:color w:val="000000" w:themeColor="text1"/>
        </w:rPr>
        <w:t xml:space="preserve">«La misericordia come saggezza», </w:t>
      </w:r>
      <w:proofErr w:type="spellStart"/>
      <w:r w:rsidRPr="00AA3CF6">
        <w:rPr>
          <w:i/>
          <w:color w:val="000000" w:themeColor="text1"/>
        </w:rPr>
        <w:t>CivCatt</w:t>
      </w:r>
      <w:proofErr w:type="spellEnd"/>
      <w:r w:rsidRPr="00AA3CF6">
        <w:rPr>
          <w:i/>
          <w:color w:val="000000" w:themeColor="text1"/>
        </w:rPr>
        <w:t xml:space="preserve"> </w:t>
      </w:r>
      <w:r w:rsidRPr="00AA3CF6">
        <w:rPr>
          <w:color w:val="000000" w:themeColor="text1"/>
        </w:rPr>
        <w:t>3979 (2016) 3-16.</w:t>
      </w:r>
    </w:p>
    <w:p w14:paraId="74AEC826" w14:textId="77777777" w:rsidR="00680AD3" w:rsidRPr="00AA3CF6" w:rsidRDefault="00680AD3" w:rsidP="00FA5BE4">
      <w:pPr>
        <w:pStyle w:val="BibliografiaTeresianum"/>
        <w:rPr>
          <w:bCs/>
          <w:color w:val="000000" w:themeColor="text1"/>
        </w:rPr>
      </w:pPr>
      <w:r w:rsidRPr="00AA3CF6">
        <w:rPr>
          <w:color w:val="000000" w:themeColor="text1"/>
        </w:rPr>
        <w:t xml:space="preserve"> </w:t>
      </w:r>
      <w:r w:rsidRPr="00AA3CF6">
        <w:rPr>
          <w:bCs/>
          <w:color w:val="000000" w:themeColor="text1"/>
        </w:rPr>
        <w:t>C</w:t>
      </w:r>
      <w:r w:rsidRPr="00AA3CF6">
        <w:rPr>
          <w:bCs/>
          <w:smallCaps/>
          <w:color w:val="000000" w:themeColor="text1"/>
        </w:rPr>
        <w:t>hiesa</w:t>
      </w:r>
      <w:r w:rsidRPr="00AA3CF6">
        <w:rPr>
          <w:bCs/>
          <w:color w:val="000000" w:themeColor="text1"/>
        </w:rPr>
        <w:t xml:space="preserve">, B., «Un Dio di misericordia e di grazia (Es 34,4-6.8-9)», </w:t>
      </w:r>
      <w:r w:rsidRPr="00AA3CF6">
        <w:rPr>
          <w:bCs/>
          <w:i/>
          <w:iCs/>
          <w:color w:val="000000" w:themeColor="text1"/>
        </w:rPr>
        <w:t>Bibbia e Oriente</w:t>
      </w:r>
      <w:r w:rsidRPr="00AA3CF6">
        <w:rPr>
          <w:bCs/>
          <w:color w:val="000000" w:themeColor="text1"/>
        </w:rPr>
        <w:t xml:space="preserve"> 14 (1972) 107-118. </w:t>
      </w:r>
    </w:p>
    <w:p w14:paraId="3E30A54B" w14:textId="77777777" w:rsidR="00C51A12" w:rsidRPr="00AA3CF6" w:rsidRDefault="00C51A12" w:rsidP="00C51A12">
      <w:pPr>
        <w:pStyle w:val="Normale-Testo"/>
        <w:ind w:left="644" w:firstLine="0"/>
        <w:rPr>
          <w:i/>
          <w:iCs/>
          <w:color w:val="000000" w:themeColor="text1"/>
        </w:rPr>
      </w:pPr>
      <w:bookmarkStart w:id="290" w:name="_Toc33794809"/>
      <w:bookmarkStart w:id="291" w:name="_Toc33795580"/>
    </w:p>
    <w:p w14:paraId="70413D75" w14:textId="167795E5" w:rsidR="00680AD3" w:rsidRPr="00AA3CF6" w:rsidRDefault="00555025" w:rsidP="00555025">
      <w:pPr>
        <w:pStyle w:val="Normale-Testo"/>
        <w:rPr>
          <w:i/>
          <w:iCs/>
          <w:color w:val="000000" w:themeColor="text1"/>
        </w:rPr>
      </w:pPr>
      <w:bookmarkStart w:id="292" w:name="_Hlk116918926"/>
      <w:r w:rsidRPr="00AA3CF6">
        <w:rPr>
          <w:i/>
          <w:iCs/>
          <w:color w:val="000000" w:themeColor="text1"/>
        </w:rPr>
        <w:t xml:space="preserve">a) </w:t>
      </w:r>
      <w:r w:rsidR="00680AD3" w:rsidRPr="00AA3CF6">
        <w:rPr>
          <w:i/>
          <w:iCs/>
          <w:color w:val="000000" w:themeColor="text1"/>
        </w:rPr>
        <w:t>L’articolo si trova in un’opera collettiva</w:t>
      </w:r>
      <w:bookmarkEnd w:id="290"/>
      <w:bookmarkEnd w:id="291"/>
    </w:p>
    <w:p w14:paraId="55E261AF" w14:textId="77777777" w:rsidR="00C51A12" w:rsidRPr="00AA3CF6" w:rsidRDefault="00C51A12" w:rsidP="00C51A12">
      <w:pPr>
        <w:pStyle w:val="Normale-Testo"/>
        <w:rPr>
          <w:color w:val="000000" w:themeColor="text1"/>
        </w:rPr>
      </w:pPr>
    </w:p>
    <w:p w14:paraId="11DFA1D3" w14:textId="4208D047" w:rsidR="00680AD3" w:rsidRPr="00AA3CF6" w:rsidRDefault="00680AD3" w:rsidP="00C51A12">
      <w:pPr>
        <w:pStyle w:val="Normale-Testo"/>
        <w:ind w:firstLine="0"/>
        <w:rPr>
          <w:color w:val="000000" w:themeColor="text1"/>
          <w:szCs w:val="24"/>
        </w:rPr>
      </w:pPr>
      <w:r w:rsidRPr="00AA3CF6">
        <w:rPr>
          <w:color w:val="000000" w:themeColor="text1"/>
          <w:szCs w:val="24"/>
          <w:lang w:eastAsia="fr-FR"/>
        </w:rPr>
        <w:t>–</w:t>
      </w:r>
      <w:r w:rsidRPr="00AA3CF6">
        <w:rPr>
          <w:color w:val="000000" w:themeColor="text1"/>
          <w:szCs w:val="24"/>
        </w:rPr>
        <w:t xml:space="preserve"> Titolo fra le virgolette italiane, seguito da una virgola e dalla preposizione «in» (in tondo)</w:t>
      </w:r>
      <w:r w:rsidR="00A55E8F">
        <w:rPr>
          <w:color w:val="000000" w:themeColor="text1"/>
          <w:szCs w:val="24"/>
        </w:rPr>
        <w:t>;</w:t>
      </w:r>
    </w:p>
    <w:p w14:paraId="4B4FD9EB" w14:textId="771BEF86" w:rsidR="00680AD3" w:rsidRPr="00AA3CF6" w:rsidRDefault="00680AD3" w:rsidP="00C51A12">
      <w:pPr>
        <w:pStyle w:val="Normale-Testo"/>
        <w:ind w:firstLine="0"/>
        <w:rPr>
          <w:color w:val="000000" w:themeColor="text1"/>
          <w:szCs w:val="24"/>
        </w:rPr>
      </w:pPr>
      <w:r w:rsidRPr="00AA3CF6">
        <w:rPr>
          <w:color w:val="000000" w:themeColor="text1"/>
          <w:szCs w:val="24"/>
          <w:lang w:eastAsia="fr-FR"/>
        </w:rPr>
        <w:t xml:space="preserve">– iniziale del </w:t>
      </w:r>
      <w:r w:rsidRPr="00AA3CF6">
        <w:rPr>
          <w:color w:val="000000" w:themeColor="text1"/>
          <w:szCs w:val="24"/>
        </w:rPr>
        <w:t>nome (seguito da un punto) e del cognome del curatore (in maiuscoletto)</w:t>
      </w:r>
      <w:r w:rsidR="00A55E8F">
        <w:rPr>
          <w:color w:val="000000" w:themeColor="text1"/>
          <w:szCs w:val="24"/>
        </w:rPr>
        <w:t>;</w:t>
      </w:r>
    </w:p>
    <w:p w14:paraId="5167E409" w14:textId="540860CC" w:rsidR="00680AD3" w:rsidRPr="00AA3CF6" w:rsidRDefault="00680AD3" w:rsidP="00C51A12">
      <w:pPr>
        <w:pStyle w:val="Normale-Testo"/>
        <w:ind w:firstLine="0"/>
        <w:rPr>
          <w:color w:val="000000" w:themeColor="text1"/>
          <w:szCs w:val="24"/>
        </w:rPr>
      </w:pPr>
      <w:r w:rsidRPr="00AA3CF6">
        <w:rPr>
          <w:color w:val="000000" w:themeColor="text1"/>
          <w:szCs w:val="24"/>
          <w:lang w:eastAsia="fr-FR"/>
        </w:rPr>
        <w:t xml:space="preserve">– virgola + spazio e </w:t>
      </w:r>
      <w:r w:rsidRPr="00AA3CF6">
        <w:rPr>
          <w:color w:val="000000" w:themeColor="text1"/>
          <w:szCs w:val="24"/>
        </w:rPr>
        <w:t>«ed.» + virgola + spazio</w:t>
      </w:r>
      <w:r w:rsidR="00A55E8F">
        <w:rPr>
          <w:color w:val="000000" w:themeColor="text1"/>
          <w:szCs w:val="24"/>
        </w:rPr>
        <w:t>;</w:t>
      </w:r>
    </w:p>
    <w:p w14:paraId="19A41B0B" w14:textId="77777777" w:rsidR="00680AD3" w:rsidRPr="00AA3CF6" w:rsidRDefault="00680AD3" w:rsidP="00C51A12">
      <w:pPr>
        <w:pStyle w:val="Normale-Testo"/>
        <w:ind w:firstLine="0"/>
        <w:rPr>
          <w:color w:val="000000" w:themeColor="text1"/>
          <w:szCs w:val="24"/>
        </w:rPr>
      </w:pPr>
      <w:r w:rsidRPr="00AA3CF6">
        <w:rPr>
          <w:color w:val="000000" w:themeColor="text1"/>
          <w:szCs w:val="24"/>
          <w:lang w:eastAsia="fr-FR"/>
        </w:rPr>
        <w:t xml:space="preserve">– </w:t>
      </w:r>
      <w:r w:rsidRPr="00AA3CF6">
        <w:rPr>
          <w:color w:val="000000" w:themeColor="text1"/>
          <w:szCs w:val="24"/>
        </w:rPr>
        <w:t>titolo dell’opera collettiva in corsivo. Es</w:t>
      </w:r>
      <w:r w:rsidRPr="00AA3CF6">
        <w:rPr>
          <w:smallCaps/>
          <w:color w:val="000000" w:themeColor="text1"/>
          <w:szCs w:val="24"/>
        </w:rPr>
        <w:t>.:</w:t>
      </w:r>
    </w:p>
    <w:p w14:paraId="47AE2C71" w14:textId="77777777" w:rsidR="00680AD3" w:rsidRPr="00AA3CF6" w:rsidRDefault="00680AD3" w:rsidP="00680AD3">
      <w:pPr>
        <w:pStyle w:val="Nessunaspaziatura"/>
        <w:spacing w:line="240" w:lineRule="auto"/>
        <w:ind w:firstLine="0"/>
        <w:rPr>
          <w:color w:val="000000" w:themeColor="text1"/>
          <w:sz w:val="24"/>
          <w:szCs w:val="24"/>
        </w:rPr>
      </w:pPr>
      <w:r w:rsidRPr="00AA3CF6">
        <w:rPr>
          <w:smallCaps/>
          <w:noProof/>
          <w:color w:val="000000" w:themeColor="text1"/>
          <w:sz w:val="24"/>
          <w:szCs w:val="24"/>
          <w:lang w:val="pl-PL" w:eastAsia="pl-PL"/>
        </w:rPr>
        <mc:AlternateContent>
          <mc:Choice Requires="wps">
            <w:drawing>
              <wp:anchor distT="0" distB="0" distL="114300" distR="114300" simplePos="0" relativeHeight="251716608" behindDoc="0" locked="0" layoutInCell="1" allowOverlap="1" wp14:anchorId="612018A3" wp14:editId="2501E4DD">
                <wp:simplePos x="0" y="0"/>
                <wp:positionH relativeFrom="column">
                  <wp:posOffset>0</wp:posOffset>
                </wp:positionH>
                <wp:positionV relativeFrom="paragraph">
                  <wp:posOffset>154305</wp:posOffset>
                </wp:positionV>
                <wp:extent cx="5796000" cy="450000"/>
                <wp:effectExtent l="0" t="0" r="14605" b="26670"/>
                <wp:wrapNone/>
                <wp:docPr id="14"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000" cy="45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A8BD6" id="Rectangle 76" o:spid="_x0000_s1026" style="position:absolute;margin-left:0;margin-top:12.15pt;width:456.4pt;height:35.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" filled="f"/>
            </w:pict>
          </mc:Fallback>
        </mc:AlternateContent>
      </w:r>
    </w:p>
    <w:p w14:paraId="7FEBD4C5" w14:textId="4D72A30F" w:rsidR="00680AD3" w:rsidRPr="00AA3CF6" w:rsidRDefault="00C51A12" w:rsidP="00C51A12">
      <w:pPr>
        <w:pStyle w:val="BibliografiaTeresianum"/>
        <w:rPr>
          <w:color w:val="000000" w:themeColor="text1"/>
        </w:rPr>
      </w:pPr>
      <w:r w:rsidRPr="00AA3CF6">
        <w:rPr>
          <w:smallCaps/>
          <w:color w:val="000000" w:themeColor="text1"/>
        </w:rPr>
        <w:t xml:space="preserve"> </w:t>
      </w:r>
      <w:proofErr w:type="spellStart"/>
      <w:r w:rsidR="00680AD3" w:rsidRPr="00AA3CF6">
        <w:rPr>
          <w:smallCaps/>
          <w:color w:val="000000" w:themeColor="text1"/>
        </w:rPr>
        <w:t>Tábet</w:t>
      </w:r>
      <w:proofErr w:type="spellEnd"/>
      <w:r w:rsidR="00680AD3" w:rsidRPr="00AA3CF6">
        <w:rPr>
          <w:smallCaps/>
          <w:color w:val="000000" w:themeColor="text1"/>
        </w:rPr>
        <w:t xml:space="preserve">, </w:t>
      </w:r>
      <w:r w:rsidR="00834802" w:rsidRPr="00AA3CF6">
        <w:rPr>
          <w:smallCaps/>
          <w:color w:val="000000" w:themeColor="text1"/>
        </w:rPr>
        <w:t>M</w:t>
      </w:r>
      <w:r w:rsidR="00680AD3" w:rsidRPr="00AA3CF6">
        <w:rPr>
          <w:smallCaps/>
          <w:color w:val="000000" w:themeColor="text1"/>
        </w:rPr>
        <w:t xml:space="preserve">., </w:t>
      </w:r>
      <w:r w:rsidR="00680AD3" w:rsidRPr="00AA3CF6">
        <w:rPr>
          <w:color w:val="000000" w:themeColor="text1"/>
        </w:rPr>
        <w:t>«Creazione e salvezza nella tradizione storico-narrativa del popolo d’Israele», in M.V. F</w:t>
      </w:r>
      <w:r w:rsidR="00680AD3" w:rsidRPr="00AA3CF6">
        <w:rPr>
          <w:smallCaps/>
          <w:color w:val="000000" w:themeColor="text1"/>
        </w:rPr>
        <w:t xml:space="preserve">abbri </w:t>
      </w:r>
      <w:r w:rsidR="00680AD3" w:rsidRPr="00AA3CF6">
        <w:rPr>
          <w:color w:val="000000" w:themeColor="text1"/>
        </w:rPr>
        <w:t xml:space="preserve">– M. </w:t>
      </w:r>
      <w:proofErr w:type="spellStart"/>
      <w:r w:rsidR="00680AD3" w:rsidRPr="00AA3CF6">
        <w:rPr>
          <w:smallCaps/>
          <w:color w:val="000000" w:themeColor="text1"/>
        </w:rPr>
        <w:t>Tábet</w:t>
      </w:r>
      <w:proofErr w:type="spellEnd"/>
      <w:r w:rsidR="00680AD3" w:rsidRPr="00AA3CF6">
        <w:rPr>
          <w:color w:val="000000" w:themeColor="text1"/>
        </w:rPr>
        <w:t xml:space="preserve">, ed., </w:t>
      </w:r>
      <w:r w:rsidR="00680AD3" w:rsidRPr="00AA3CF6">
        <w:rPr>
          <w:i/>
          <w:color w:val="000000" w:themeColor="text1"/>
        </w:rPr>
        <w:t>Creazione e salvezza nella Bibbia</w:t>
      </w:r>
      <w:r w:rsidR="00680AD3" w:rsidRPr="00AA3CF6">
        <w:rPr>
          <w:color w:val="000000" w:themeColor="text1"/>
        </w:rPr>
        <w:t>, Roma 2009, 17-48.</w:t>
      </w:r>
    </w:p>
    <w:p w14:paraId="59A69C1D" w14:textId="77777777" w:rsidR="00C51A12" w:rsidRPr="00AA3CF6" w:rsidRDefault="00C51A12" w:rsidP="00C51A12">
      <w:pPr>
        <w:pStyle w:val="Normale-Testo"/>
        <w:ind w:left="644" w:firstLine="0"/>
        <w:rPr>
          <w:bCs/>
          <w:i/>
          <w:iCs/>
          <w:color w:val="000000" w:themeColor="text1"/>
        </w:rPr>
      </w:pPr>
      <w:bookmarkStart w:id="293" w:name="_Toc33794810"/>
      <w:bookmarkStart w:id="294" w:name="_Toc33795581"/>
      <w:bookmarkEnd w:id="292"/>
    </w:p>
    <w:p w14:paraId="154E9516" w14:textId="2575B40B" w:rsidR="00680AD3" w:rsidRPr="00AA3CF6" w:rsidRDefault="00555025" w:rsidP="00363119">
      <w:pPr>
        <w:pStyle w:val="Normale-Testo"/>
        <w:keepNext/>
        <w:rPr>
          <w:bCs/>
          <w:i/>
          <w:iCs/>
          <w:color w:val="000000" w:themeColor="text1"/>
        </w:rPr>
      </w:pPr>
      <w:r w:rsidRPr="00AA3CF6">
        <w:rPr>
          <w:i/>
          <w:iCs/>
          <w:color w:val="000000" w:themeColor="text1"/>
        </w:rPr>
        <w:t xml:space="preserve">b) </w:t>
      </w:r>
      <w:r w:rsidR="00680AD3" w:rsidRPr="00AA3CF6">
        <w:rPr>
          <w:i/>
          <w:iCs/>
          <w:color w:val="000000" w:themeColor="text1"/>
        </w:rPr>
        <w:t xml:space="preserve">L’articolo si trova in un </w:t>
      </w:r>
      <w:r w:rsidR="00680AD3" w:rsidRPr="00AA3CF6">
        <w:rPr>
          <w:i/>
          <w:iCs/>
          <w:smallCaps/>
          <w:color w:val="000000" w:themeColor="text1"/>
        </w:rPr>
        <w:t>«</w:t>
      </w:r>
      <w:proofErr w:type="spellStart"/>
      <w:r w:rsidR="00680AD3" w:rsidRPr="00AA3CF6">
        <w:rPr>
          <w:i/>
          <w:iCs/>
          <w:smallCaps/>
          <w:color w:val="000000" w:themeColor="text1"/>
        </w:rPr>
        <w:t>F</w:t>
      </w:r>
      <w:r w:rsidR="00680AD3" w:rsidRPr="00AA3CF6">
        <w:rPr>
          <w:i/>
          <w:iCs/>
          <w:color w:val="000000" w:themeColor="text1"/>
        </w:rPr>
        <w:t>estschrift</w:t>
      </w:r>
      <w:proofErr w:type="spellEnd"/>
      <w:r w:rsidR="00680AD3" w:rsidRPr="00AA3CF6">
        <w:rPr>
          <w:i/>
          <w:iCs/>
          <w:color w:val="000000" w:themeColor="text1"/>
        </w:rPr>
        <w:t xml:space="preserve">» </w:t>
      </w:r>
      <w:r w:rsidR="00680AD3" w:rsidRPr="00AA3CF6">
        <w:rPr>
          <w:bCs/>
          <w:i/>
          <w:iCs/>
          <w:color w:val="000000" w:themeColor="text1"/>
        </w:rPr>
        <w:t>(Miscellanea in onore di…)</w:t>
      </w:r>
      <w:bookmarkEnd w:id="293"/>
      <w:bookmarkEnd w:id="294"/>
    </w:p>
    <w:p w14:paraId="49CAF7A1" w14:textId="77777777" w:rsidR="00C51A12" w:rsidRPr="00AA3CF6" w:rsidRDefault="00C51A12" w:rsidP="00363119">
      <w:pPr>
        <w:pStyle w:val="Normale-Testo"/>
        <w:keepNext/>
        <w:ind w:left="644" w:firstLine="0"/>
        <w:rPr>
          <w:bCs/>
          <w:i/>
          <w:iCs/>
          <w:color w:val="000000" w:themeColor="text1"/>
        </w:rPr>
      </w:pPr>
    </w:p>
    <w:p w14:paraId="02BA28DD" w14:textId="77777777" w:rsidR="00680AD3" w:rsidRPr="00AA3CF6" w:rsidRDefault="00680AD3" w:rsidP="00363119">
      <w:pPr>
        <w:pStyle w:val="Normale-Testo"/>
        <w:keepNext/>
        <w:ind w:firstLine="0"/>
        <w:rPr>
          <w:color w:val="000000" w:themeColor="text1"/>
        </w:rPr>
      </w:pPr>
      <w:r w:rsidRPr="00AA3CF6">
        <w:rPr>
          <w:color w:val="000000" w:themeColor="text1"/>
        </w:rPr>
        <w:t>– Anche se l’opera è chiamata «Mélanges», «Scritti in onore di», ecc., dopo il titolo, si aggiunge «Fs.» seguito dall’iniziale del nome e dal cognome dell’autore (in minuscolo tondo) a cui è offerto il volume. Es.:</w:t>
      </w:r>
    </w:p>
    <w:p w14:paraId="3ABE5EC8" w14:textId="77777777" w:rsidR="00680AD3" w:rsidRPr="00AA3CF6" w:rsidRDefault="00680AD3" w:rsidP="00680AD3">
      <w:pPr>
        <w:autoSpaceDE w:val="0"/>
        <w:autoSpaceDN w:val="0"/>
        <w:adjustRightInd w:val="0"/>
        <w:rPr>
          <w:color w:val="000000" w:themeColor="text1"/>
          <w:szCs w:val="24"/>
        </w:rPr>
      </w:pPr>
      <w:r w:rsidRPr="00AA3CF6">
        <w:rPr>
          <w:noProof/>
          <w:color w:val="000000" w:themeColor="text1"/>
          <w:szCs w:val="24"/>
          <w:lang w:val="pl-PL" w:eastAsia="pl-PL"/>
        </w:rPr>
        <mc:AlternateContent>
          <mc:Choice Requires="wps">
            <w:drawing>
              <wp:anchor distT="0" distB="0" distL="114300" distR="114300" simplePos="0" relativeHeight="251731968" behindDoc="0" locked="0" layoutInCell="1" allowOverlap="1" wp14:anchorId="5CF76348" wp14:editId="171BEA8D">
                <wp:simplePos x="0" y="0"/>
                <wp:positionH relativeFrom="column">
                  <wp:posOffset>0</wp:posOffset>
                </wp:positionH>
                <wp:positionV relativeFrom="paragraph">
                  <wp:posOffset>121920</wp:posOffset>
                </wp:positionV>
                <wp:extent cx="5788800" cy="637200"/>
                <wp:effectExtent l="0" t="0" r="21590" b="10795"/>
                <wp:wrapNone/>
                <wp:docPr id="1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800" cy="63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E76C4" id="Rectangle 93" o:spid="_x0000_s1026" style="position:absolute;margin-left:0;margin-top:9.6pt;width:455.8pt;height:50.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" filled="f"/>
            </w:pict>
          </mc:Fallback>
        </mc:AlternateContent>
      </w:r>
    </w:p>
    <w:p w14:paraId="3446F6DA" w14:textId="53EBBA00" w:rsidR="00680AD3" w:rsidRPr="00AA3CF6" w:rsidRDefault="00680AD3" w:rsidP="00C51A12">
      <w:pPr>
        <w:pStyle w:val="BibliografiaTeresianum"/>
        <w:rPr>
          <w:color w:val="000000" w:themeColor="text1"/>
        </w:rPr>
      </w:pPr>
      <w:r w:rsidRPr="00AA3CF6">
        <w:rPr>
          <w:color w:val="000000" w:themeColor="text1"/>
        </w:rPr>
        <w:t xml:space="preserve"> L</w:t>
      </w:r>
      <w:r w:rsidRPr="00AA3CF6">
        <w:rPr>
          <w:smallCaps/>
          <w:color w:val="000000" w:themeColor="text1"/>
        </w:rPr>
        <w:t>orenzin</w:t>
      </w:r>
      <w:r w:rsidRPr="00AA3CF6">
        <w:rPr>
          <w:color w:val="000000" w:themeColor="text1"/>
        </w:rPr>
        <w:t xml:space="preserve"> T., «L’uso delle regole ermeneutiche al </w:t>
      </w:r>
      <w:proofErr w:type="spellStart"/>
      <w:r w:rsidRPr="00AA3CF6">
        <w:rPr>
          <w:color w:val="000000" w:themeColor="text1"/>
        </w:rPr>
        <w:t>tiqré</w:t>
      </w:r>
      <w:proofErr w:type="spellEnd"/>
      <w:r w:rsidRPr="00AA3CF6">
        <w:rPr>
          <w:color w:val="000000" w:themeColor="text1"/>
        </w:rPr>
        <w:t xml:space="preserve"> e </w:t>
      </w:r>
      <w:proofErr w:type="spellStart"/>
      <w:r w:rsidRPr="00AA3CF6">
        <w:rPr>
          <w:color w:val="000000" w:themeColor="text1"/>
        </w:rPr>
        <w:t>Gezerah</w:t>
      </w:r>
      <w:proofErr w:type="spellEnd"/>
      <w:r w:rsidRPr="00AA3CF6">
        <w:rPr>
          <w:color w:val="000000" w:themeColor="text1"/>
        </w:rPr>
        <w:t xml:space="preserve"> </w:t>
      </w:r>
      <w:proofErr w:type="spellStart"/>
      <w:r w:rsidRPr="00AA3CF6">
        <w:rPr>
          <w:color w:val="000000" w:themeColor="text1"/>
        </w:rPr>
        <w:t>Shawah</w:t>
      </w:r>
      <w:proofErr w:type="spellEnd"/>
      <w:r w:rsidRPr="00AA3CF6">
        <w:rPr>
          <w:color w:val="000000" w:themeColor="text1"/>
        </w:rPr>
        <w:t xml:space="preserve"> ne Salmo 18», in R. F</w:t>
      </w:r>
      <w:r w:rsidRPr="00AA3CF6">
        <w:rPr>
          <w:smallCaps/>
          <w:color w:val="000000" w:themeColor="text1"/>
        </w:rPr>
        <w:t>abris</w:t>
      </w:r>
      <w:r w:rsidRPr="00AA3CF6">
        <w:rPr>
          <w:color w:val="000000" w:themeColor="text1"/>
        </w:rPr>
        <w:t xml:space="preserve">, ed., </w:t>
      </w:r>
      <w:proofErr w:type="spellStart"/>
      <w:r w:rsidRPr="00AA3CF6">
        <w:rPr>
          <w:i/>
          <w:color w:val="000000" w:themeColor="text1"/>
        </w:rPr>
        <w:t>Initium</w:t>
      </w:r>
      <w:proofErr w:type="spellEnd"/>
      <w:r w:rsidRPr="00AA3CF6">
        <w:rPr>
          <w:i/>
          <w:color w:val="000000" w:themeColor="text1"/>
        </w:rPr>
        <w:t xml:space="preserve"> </w:t>
      </w:r>
      <w:proofErr w:type="spellStart"/>
      <w:r w:rsidRPr="00AA3CF6">
        <w:rPr>
          <w:i/>
          <w:color w:val="000000" w:themeColor="text1"/>
        </w:rPr>
        <w:t>Sapientiae</w:t>
      </w:r>
      <w:proofErr w:type="spellEnd"/>
      <w:r w:rsidRPr="00AA3CF6">
        <w:rPr>
          <w:color w:val="000000" w:themeColor="text1"/>
        </w:rPr>
        <w:t xml:space="preserve">, Fs. F. </w:t>
      </w:r>
      <w:proofErr w:type="spellStart"/>
      <w:r w:rsidRPr="00AA3CF6">
        <w:rPr>
          <w:color w:val="000000" w:themeColor="text1"/>
        </w:rPr>
        <w:t>Festorazzi</w:t>
      </w:r>
      <w:proofErr w:type="spellEnd"/>
      <w:r w:rsidRPr="00AA3CF6">
        <w:rPr>
          <w:color w:val="000000" w:themeColor="text1"/>
        </w:rPr>
        <w:t xml:space="preserve">, Supplementi alla </w:t>
      </w:r>
      <w:r w:rsidRPr="00AA3CF6">
        <w:rPr>
          <w:i/>
          <w:color w:val="000000" w:themeColor="text1"/>
        </w:rPr>
        <w:t>Rivista Biblica</w:t>
      </w:r>
      <w:r w:rsidRPr="00AA3CF6">
        <w:rPr>
          <w:color w:val="000000" w:themeColor="text1"/>
        </w:rPr>
        <w:t xml:space="preserve"> 36, Bologna 2000, 83-93.</w:t>
      </w:r>
    </w:p>
    <w:p w14:paraId="2178CBA9" w14:textId="77777777" w:rsidR="00680AD3" w:rsidRPr="00AA3CF6" w:rsidRDefault="00680AD3" w:rsidP="00680AD3">
      <w:pPr>
        <w:autoSpaceDE w:val="0"/>
        <w:autoSpaceDN w:val="0"/>
        <w:adjustRightInd w:val="0"/>
        <w:rPr>
          <w:color w:val="000000" w:themeColor="text1"/>
          <w:szCs w:val="24"/>
        </w:rPr>
      </w:pPr>
    </w:p>
    <w:p w14:paraId="3229CA4B" w14:textId="77777777" w:rsidR="00680AD3" w:rsidRPr="00AA3CF6" w:rsidRDefault="00680AD3" w:rsidP="00536E82">
      <w:pPr>
        <w:pStyle w:val="Normale-Testo"/>
        <w:keepNext/>
        <w:ind w:firstLine="0"/>
        <w:rPr>
          <w:color w:val="000000" w:themeColor="text1"/>
          <w:szCs w:val="24"/>
          <w:lang w:val="fr-FR"/>
        </w:rPr>
      </w:pPr>
      <w:r w:rsidRPr="00AA3CF6">
        <w:rPr>
          <w:color w:val="000000" w:themeColor="text1"/>
        </w:rPr>
        <w:lastRenderedPageBreak/>
        <w:t xml:space="preserve">– Se il volume non ha un titolo, si usa come titolo </w:t>
      </w:r>
      <w:r w:rsidRPr="00AA3CF6">
        <w:rPr>
          <w:i/>
          <w:iCs/>
          <w:color w:val="000000" w:themeColor="text1"/>
        </w:rPr>
        <w:t>Fs. N. Cognome</w:t>
      </w:r>
      <w:r w:rsidRPr="00AA3CF6">
        <w:rPr>
          <w:color w:val="000000" w:themeColor="text1"/>
        </w:rPr>
        <w:t>.</w:t>
      </w:r>
      <w:r w:rsidRPr="00AA3CF6">
        <w:rPr>
          <w:color w:val="000000" w:themeColor="text1"/>
          <w:szCs w:val="24"/>
        </w:rPr>
        <w:t xml:space="preserve"> </w:t>
      </w:r>
      <w:r w:rsidRPr="00AA3CF6">
        <w:rPr>
          <w:color w:val="000000" w:themeColor="text1"/>
          <w:szCs w:val="24"/>
          <w:lang w:val="fr-FR"/>
        </w:rPr>
        <w:t>Es.:</w:t>
      </w:r>
    </w:p>
    <w:p w14:paraId="0842660F" w14:textId="77777777" w:rsidR="00680AD3" w:rsidRPr="00AA3CF6" w:rsidRDefault="00680AD3" w:rsidP="00536E82">
      <w:pPr>
        <w:keepNext/>
        <w:autoSpaceDE w:val="0"/>
        <w:autoSpaceDN w:val="0"/>
        <w:adjustRightInd w:val="0"/>
        <w:spacing w:line="360" w:lineRule="auto"/>
        <w:rPr>
          <w:color w:val="000000" w:themeColor="text1"/>
          <w:lang w:val="fr-FR"/>
        </w:rPr>
      </w:pPr>
      <w:r w:rsidRPr="00AA3CF6">
        <w:rPr>
          <w:noProof/>
          <w:color w:val="000000" w:themeColor="text1"/>
          <w:lang w:val="pl-PL" w:eastAsia="pl-PL"/>
        </w:rPr>
        <mc:AlternateContent>
          <mc:Choice Requires="wps">
            <w:drawing>
              <wp:anchor distT="0" distB="0" distL="114300" distR="114300" simplePos="0" relativeHeight="251717632" behindDoc="0" locked="0" layoutInCell="1" allowOverlap="1" wp14:anchorId="75F5874B" wp14:editId="440452DC">
                <wp:simplePos x="0" y="0"/>
                <wp:positionH relativeFrom="column">
                  <wp:posOffset>-11430</wp:posOffset>
                </wp:positionH>
                <wp:positionV relativeFrom="paragraph">
                  <wp:posOffset>189865</wp:posOffset>
                </wp:positionV>
                <wp:extent cx="5828665" cy="647700"/>
                <wp:effectExtent l="0" t="0" r="19685" b="19050"/>
                <wp:wrapNone/>
                <wp:docPr id="1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665" cy="64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634D6" id="Rectangle 78" o:spid="_x0000_s1026" style="position:absolute;margin-left:-.9pt;margin-top:14.95pt;width:458.95pt;height:5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" filled="f"/>
            </w:pict>
          </mc:Fallback>
        </mc:AlternateContent>
      </w:r>
    </w:p>
    <w:p w14:paraId="7651F383" w14:textId="46C72EEF" w:rsidR="00680AD3" w:rsidRPr="00AA3CF6" w:rsidRDefault="00680AD3" w:rsidP="00363119">
      <w:pPr>
        <w:pStyle w:val="BibliografiaTeresianum"/>
        <w:keepNext/>
        <w:rPr>
          <w:color w:val="000000" w:themeColor="text1"/>
          <w:lang w:val="fr-FR"/>
        </w:rPr>
      </w:pPr>
      <w:r w:rsidRPr="00AA3CF6">
        <w:rPr>
          <w:color w:val="000000" w:themeColor="text1"/>
          <w:lang w:val="fr-FR"/>
        </w:rPr>
        <w:t xml:space="preserve"> </w:t>
      </w:r>
      <w:proofErr w:type="spellStart"/>
      <w:r w:rsidRPr="00AA3CF6">
        <w:rPr>
          <w:color w:val="000000" w:themeColor="text1"/>
          <w:lang w:val="fr-FR"/>
        </w:rPr>
        <w:t>M</w:t>
      </w:r>
      <w:r w:rsidRPr="00AA3CF6">
        <w:rPr>
          <w:smallCaps/>
          <w:color w:val="000000" w:themeColor="text1"/>
          <w:lang w:val="fr-FR"/>
        </w:rPr>
        <w:t>eynet</w:t>
      </w:r>
      <w:proofErr w:type="spellEnd"/>
      <w:r w:rsidRPr="00AA3CF6">
        <w:rPr>
          <w:color w:val="000000" w:themeColor="text1"/>
          <w:lang w:val="fr-FR"/>
        </w:rPr>
        <w:t xml:space="preserve">, R., «Amalgames et monèmes discontinus intéressant la fin des mots en arabe», in </w:t>
      </w:r>
      <w:proofErr w:type="spellStart"/>
      <w:r w:rsidRPr="00AA3CF6">
        <w:rPr>
          <w:i/>
          <w:iCs/>
          <w:color w:val="000000" w:themeColor="text1"/>
          <w:lang w:val="fr-FR"/>
        </w:rPr>
        <w:t>Fs</w:t>
      </w:r>
      <w:proofErr w:type="spellEnd"/>
      <w:r w:rsidRPr="00AA3CF6">
        <w:rPr>
          <w:i/>
          <w:iCs/>
          <w:color w:val="000000" w:themeColor="text1"/>
          <w:lang w:val="fr-FR"/>
        </w:rPr>
        <w:t xml:space="preserve">. G. </w:t>
      </w:r>
      <w:proofErr w:type="spellStart"/>
      <w:r w:rsidRPr="00AA3CF6">
        <w:rPr>
          <w:i/>
          <w:iCs/>
          <w:color w:val="000000" w:themeColor="text1"/>
          <w:lang w:val="fr-FR"/>
        </w:rPr>
        <w:t>Mounin</w:t>
      </w:r>
      <w:proofErr w:type="spellEnd"/>
      <w:r w:rsidRPr="00AA3CF6">
        <w:rPr>
          <w:color w:val="000000" w:themeColor="text1"/>
          <w:lang w:val="fr-FR"/>
        </w:rPr>
        <w:t xml:space="preserve">, I, </w:t>
      </w:r>
      <w:r w:rsidR="00D9564E">
        <w:rPr>
          <w:color w:val="000000" w:themeColor="text1"/>
          <w:lang w:val="fr-FR"/>
        </w:rPr>
        <w:t>N</w:t>
      </w:r>
      <w:r w:rsidRPr="00AA3CF6">
        <w:rPr>
          <w:color w:val="000000" w:themeColor="text1"/>
          <w:lang w:val="fr-FR"/>
        </w:rPr>
        <w:t xml:space="preserve">uméro spécial des </w:t>
      </w:r>
      <w:r w:rsidRPr="00AA3CF6">
        <w:rPr>
          <w:i/>
          <w:iCs/>
          <w:color w:val="000000" w:themeColor="text1"/>
          <w:lang w:val="fr-FR"/>
        </w:rPr>
        <w:t xml:space="preserve">Cahiers de Linguistique, d’Orientalisme et de Slavistique </w:t>
      </w:r>
      <w:r w:rsidRPr="00AA3CF6">
        <w:rPr>
          <w:color w:val="000000" w:themeColor="text1"/>
          <w:lang w:val="fr-FR"/>
        </w:rPr>
        <w:t>5-6, Marseille – Paris 1975, 275-281.</w:t>
      </w:r>
    </w:p>
    <w:p w14:paraId="0DBD99C6" w14:textId="77777777" w:rsidR="00C51A12" w:rsidRPr="00BB1696" w:rsidRDefault="00C51A12" w:rsidP="00C51A12">
      <w:pPr>
        <w:pStyle w:val="Normale-Testo"/>
        <w:ind w:left="644" w:firstLine="0"/>
        <w:rPr>
          <w:i/>
          <w:iCs/>
          <w:color w:val="000000" w:themeColor="text1"/>
          <w:lang w:val="fr-FR"/>
        </w:rPr>
      </w:pPr>
      <w:bookmarkStart w:id="295" w:name="_Toc33794811"/>
      <w:bookmarkStart w:id="296" w:name="_Toc33795582"/>
    </w:p>
    <w:p w14:paraId="40F7CCEB" w14:textId="360C8967" w:rsidR="00680AD3" w:rsidRPr="00AA3CF6" w:rsidRDefault="00555025" w:rsidP="00363119">
      <w:pPr>
        <w:pStyle w:val="Normale-Testo"/>
        <w:keepNext/>
        <w:rPr>
          <w:i/>
          <w:iCs/>
          <w:color w:val="000000" w:themeColor="text1"/>
        </w:rPr>
      </w:pPr>
      <w:r w:rsidRPr="00AA3CF6">
        <w:rPr>
          <w:i/>
          <w:iCs/>
          <w:color w:val="000000" w:themeColor="text1"/>
        </w:rPr>
        <w:t xml:space="preserve">c) </w:t>
      </w:r>
      <w:r w:rsidR="00680AD3" w:rsidRPr="00AA3CF6">
        <w:rPr>
          <w:i/>
          <w:iCs/>
          <w:color w:val="000000" w:themeColor="text1"/>
        </w:rPr>
        <w:t>Articolo di rivista pubblicato in un volume</w:t>
      </w:r>
      <w:bookmarkEnd w:id="295"/>
      <w:bookmarkEnd w:id="296"/>
    </w:p>
    <w:p w14:paraId="2CB5C7A2" w14:textId="77777777" w:rsidR="00C51A12" w:rsidRPr="00AA3CF6" w:rsidRDefault="00C51A12" w:rsidP="00363119">
      <w:pPr>
        <w:pStyle w:val="Normale-Testo"/>
        <w:keepNext/>
        <w:rPr>
          <w:color w:val="000000" w:themeColor="text1"/>
        </w:rPr>
      </w:pPr>
    </w:p>
    <w:p w14:paraId="7D7D3599" w14:textId="592D26DF" w:rsidR="00680AD3" w:rsidRPr="00AA3CF6" w:rsidRDefault="00680AD3" w:rsidP="00363119">
      <w:pPr>
        <w:pStyle w:val="Normale-Testo"/>
        <w:keepNext/>
        <w:rPr>
          <w:color w:val="000000" w:themeColor="text1"/>
          <w:szCs w:val="24"/>
          <w:lang w:val="en-US"/>
        </w:rPr>
      </w:pPr>
      <w:r w:rsidRPr="00AA3CF6">
        <w:rPr>
          <w:color w:val="000000" w:themeColor="text1"/>
        </w:rPr>
        <w:t xml:space="preserve">Se un articolo di una rivista è stato </w:t>
      </w:r>
      <w:r w:rsidR="00834802" w:rsidRPr="00AA3CF6">
        <w:rPr>
          <w:color w:val="000000" w:themeColor="text1"/>
        </w:rPr>
        <w:t xml:space="preserve">ripubblicato </w:t>
      </w:r>
      <w:r w:rsidRPr="00AA3CF6">
        <w:rPr>
          <w:color w:val="000000" w:themeColor="text1"/>
        </w:rPr>
        <w:t>in un volume, si risolve ponendo il segno «=» fra la prima e la seconda edizione, riprendendo il nome del curatore qualora sia diverso dall’autore dell’articolo</w:t>
      </w:r>
      <w:r w:rsidRPr="00AA3CF6">
        <w:rPr>
          <w:color w:val="000000" w:themeColor="text1"/>
          <w:szCs w:val="24"/>
        </w:rPr>
        <w:t xml:space="preserve">. </w:t>
      </w:r>
      <w:r w:rsidRPr="00AA3CF6">
        <w:rPr>
          <w:color w:val="000000" w:themeColor="text1"/>
          <w:szCs w:val="24"/>
          <w:lang w:val="en-US"/>
        </w:rPr>
        <w:t>Es.:</w:t>
      </w:r>
    </w:p>
    <w:p w14:paraId="477E33CE" w14:textId="77777777" w:rsidR="00680AD3" w:rsidRPr="00AA3CF6" w:rsidRDefault="00680AD3" w:rsidP="00680AD3">
      <w:pPr>
        <w:autoSpaceDE w:val="0"/>
        <w:autoSpaceDN w:val="0"/>
        <w:adjustRightInd w:val="0"/>
        <w:spacing w:line="360" w:lineRule="auto"/>
        <w:ind w:firstLine="284"/>
        <w:rPr>
          <w:color w:val="000000" w:themeColor="text1"/>
          <w:szCs w:val="24"/>
          <w:lang w:val="en-US"/>
        </w:rPr>
      </w:pPr>
      <w:r w:rsidRPr="00AA3CF6">
        <w:rPr>
          <w:noProof/>
          <w:color w:val="000000" w:themeColor="text1"/>
          <w:szCs w:val="24"/>
          <w:lang w:val="pl-PL" w:eastAsia="pl-PL"/>
        </w:rPr>
        <mc:AlternateContent>
          <mc:Choice Requires="wps">
            <w:drawing>
              <wp:anchor distT="0" distB="0" distL="114300" distR="114300" simplePos="0" relativeHeight="251718656" behindDoc="0" locked="0" layoutInCell="1" allowOverlap="1" wp14:anchorId="288E8864" wp14:editId="1CCC6259">
                <wp:simplePos x="0" y="0"/>
                <wp:positionH relativeFrom="column">
                  <wp:posOffset>0</wp:posOffset>
                </wp:positionH>
                <wp:positionV relativeFrom="paragraph">
                  <wp:posOffset>194310</wp:posOffset>
                </wp:positionV>
                <wp:extent cx="5828400" cy="651600"/>
                <wp:effectExtent l="0" t="0" r="20320" b="15240"/>
                <wp:wrapNone/>
                <wp:docPr id="1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400" cy="65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4D2BC" id="Rectangle 79" o:spid="_x0000_s1026" style="position:absolute;margin-left:0;margin-top:15.3pt;width:458.95pt;height:51.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" filled="f"/>
            </w:pict>
          </mc:Fallback>
        </mc:AlternateContent>
      </w:r>
    </w:p>
    <w:p w14:paraId="4F963E2D" w14:textId="77777777" w:rsidR="00680AD3" w:rsidRPr="00AA3CF6" w:rsidRDefault="00680AD3" w:rsidP="00C51A12">
      <w:pPr>
        <w:pStyle w:val="BibliografiaTeresianum"/>
        <w:rPr>
          <w:color w:val="000000" w:themeColor="text1"/>
          <w:lang w:val="en-US"/>
        </w:rPr>
      </w:pPr>
      <w:r w:rsidRPr="00AA3CF6">
        <w:rPr>
          <w:color w:val="000000" w:themeColor="text1"/>
          <w:lang w:val="en-US"/>
        </w:rPr>
        <w:t xml:space="preserve"> J</w:t>
      </w:r>
      <w:r w:rsidRPr="00AA3CF6">
        <w:rPr>
          <w:smallCaps/>
          <w:color w:val="000000" w:themeColor="text1"/>
          <w:lang w:val="en-US"/>
        </w:rPr>
        <w:t>akobson</w:t>
      </w:r>
      <w:r w:rsidRPr="00AA3CF6">
        <w:rPr>
          <w:color w:val="000000" w:themeColor="text1"/>
          <w:lang w:val="en-US"/>
        </w:rPr>
        <w:t xml:space="preserve">, R., «Grammatical Parallelism and its Russian Facet», </w:t>
      </w:r>
      <w:r w:rsidRPr="00AA3CF6">
        <w:rPr>
          <w:i/>
          <w:iCs/>
          <w:color w:val="000000" w:themeColor="text1"/>
          <w:lang w:val="en-US"/>
        </w:rPr>
        <w:t xml:space="preserve">Languages </w:t>
      </w:r>
      <w:r w:rsidRPr="00AA3CF6">
        <w:rPr>
          <w:color w:val="000000" w:themeColor="text1"/>
          <w:lang w:val="en-US"/>
        </w:rPr>
        <w:t xml:space="preserve">42 (1966) 399-429 = </w:t>
      </w:r>
      <w:r w:rsidRPr="00AA3CF6">
        <w:rPr>
          <w:i/>
          <w:iCs/>
          <w:color w:val="000000" w:themeColor="text1"/>
          <w:lang w:val="en-US"/>
        </w:rPr>
        <w:t>Selected Writings</w:t>
      </w:r>
      <w:r w:rsidRPr="00AA3CF6">
        <w:rPr>
          <w:color w:val="000000" w:themeColor="text1"/>
          <w:lang w:val="en-US"/>
        </w:rPr>
        <w:t xml:space="preserve">. III. </w:t>
      </w:r>
      <w:r w:rsidRPr="00AA3CF6">
        <w:rPr>
          <w:i/>
          <w:iCs/>
          <w:color w:val="000000" w:themeColor="text1"/>
          <w:lang w:val="en-US"/>
        </w:rPr>
        <w:t>Poetry of Grammar and Grammar of Poetry</w:t>
      </w:r>
      <w:r w:rsidRPr="00AA3CF6">
        <w:rPr>
          <w:color w:val="000000" w:themeColor="text1"/>
          <w:lang w:val="en-US"/>
        </w:rPr>
        <w:t>, The Hague – Paris – New York 1981, 98-135.</w:t>
      </w:r>
    </w:p>
    <w:p w14:paraId="51DC241B" w14:textId="150926FE" w:rsidR="00680AD3" w:rsidRPr="00AA3CF6" w:rsidRDefault="00680AD3" w:rsidP="002616AA">
      <w:pPr>
        <w:pStyle w:val="2gradodidivisione"/>
        <w:rPr>
          <w:color w:val="000000" w:themeColor="text1"/>
        </w:rPr>
      </w:pPr>
      <w:bookmarkStart w:id="297" w:name="_Toc33794812"/>
      <w:bookmarkStart w:id="298" w:name="_Toc33795583"/>
      <w:bookmarkStart w:id="299" w:name="_Toc120694049"/>
      <w:r w:rsidRPr="00AA3CF6">
        <w:rPr>
          <w:color w:val="000000" w:themeColor="text1"/>
        </w:rPr>
        <w:t>Recensione</w:t>
      </w:r>
      <w:bookmarkEnd w:id="297"/>
      <w:bookmarkEnd w:id="298"/>
      <w:bookmarkEnd w:id="299"/>
    </w:p>
    <w:p w14:paraId="0561FEE6" w14:textId="0D4FDE77" w:rsidR="00680AD3" w:rsidRPr="00AA3CF6" w:rsidRDefault="00680AD3" w:rsidP="00C51A12">
      <w:pPr>
        <w:pStyle w:val="Normale-Testo"/>
        <w:rPr>
          <w:color w:val="000000" w:themeColor="text1"/>
          <w:lang w:val="de-DE"/>
        </w:rPr>
      </w:pPr>
      <w:r w:rsidRPr="00AA3CF6">
        <w:rPr>
          <w:color w:val="000000" w:themeColor="text1"/>
          <w:lang w:eastAsia="fr-FR"/>
        </w:rPr>
        <w:t>Dopo il c</w:t>
      </w:r>
      <w:r w:rsidRPr="00AA3CF6">
        <w:rPr>
          <w:color w:val="000000" w:themeColor="text1"/>
        </w:rPr>
        <w:t xml:space="preserve">ognome e l’iniziale del nome dell’autore si mette «recensione di», seguito </w:t>
      </w:r>
      <w:r w:rsidR="00834802" w:rsidRPr="00AA3CF6">
        <w:rPr>
          <w:color w:val="000000" w:themeColor="text1"/>
        </w:rPr>
        <w:t>dal riferimento all’opera recensita</w:t>
      </w:r>
      <w:r w:rsidRPr="00AA3CF6">
        <w:rPr>
          <w:color w:val="000000" w:themeColor="text1"/>
        </w:rPr>
        <w:t xml:space="preserve">; poi, virgola + riferimento della recensione stessa. </w:t>
      </w:r>
      <w:r w:rsidRPr="00AA3CF6">
        <w:rPr>
          <w:color w:val="000000" w:themeColor="text1"/>
          <w:lang w:val="de-DE"/>
        </w:rPr>
        <w:t>Es.:</w:t>
      </w:r>
    </w:p>
    <w:p w14:paraId="1B7C5DED" w14:textId="77777777" w:rsidR="00680AD3" w:rsidRPr="00AA3CF6" w:rsidRDefault="00680AD3" w:rsidP="00680AD3">
      <w:pPr>
        <w:pStyle w:val="Nessunaspaziatura"/>
        <w:spacing w:line="240" w:lineRule="auto"/>
        <w:rPr>
          <w:color w:val="000000" w:themeColor="text1"/>
          <w:sz w:val="24"/>
          <w:szCs w:val="24"/>
          <w:lang w:val="de-DE"/>
        </w:rPr>
      </w:pPr>
      <w:r w:rsidRPr="00AA3CF6">
        <w:rPr>
          <w:noProof/>
          <w:color w:val="000000" w:themeColor="text1"/>
          <w:sz w:val="24"/>
          <w:szCs w:val="24"/>
          <w:lang w:val="pl-PL" w:eastAsia="pl-PL"/>
        </w:rPr>
        <mc:AlternateContent>
          <mc:Choice Requires="wps">
            <w:drawing>
              <wp:anchor distT="0" distB="0" distL="114300" distR="114300" simplePos="0" relativeHeight="251719680" behindDoc="0" locked="0" layoutInCell="1" allowOverlap="1" wp14:anchorId="1B512254" wp14:editId="4DC1AD9B">
                <wp:simplePos x="0" y="0"/>
                <wp:positionH relativeFrom="column">
                  <wp:posOffset>-1270</wp:posOffset>
                </wp:positionH>
                <wp:positionV relativeFrom="paragraph">
                  <wp:posOffset>170180</wp:posOffset>
                </wp:positionV>
                <wp:extent cx="5788800" cy="574675"/>
                <wp:effectExtent l="0" t="0" r="21590" b="15875"/>
                <wp:wrapNone/>
                <wp:docPr id="10"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800" cy="574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5D8E7" id="Rectangle 81" o:spid="_x0000_s1026" style="position:absolute;margin-left:-.1pt;margin-top:13.4pt;width:455.8pt;height:45.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" filled="f"/>
            </w:pict>
          </mc:Fallback>
        </mc:AlternateContent>
      </w:r>
    </w:p>
    <w:p w14:paraId="0D2C128F" w14:textId="60765038" w:rsidR="00680AD3" w:rsidRPr="00AA3CF6" w:rsidRDefault="00680AD3" w:rsidP="00C51A12">
      <w:pPr>
        <w:pStyle w:val="BibliografiaTeresianum"/>
        <w:rPr>
          <w:color w:val="000000" w:themeColor="text1"/>
          <w:lang w:val="de-DE"/>
        </w:rPr>
      </w:pPr>
      <w:r w:rsidRPr="00AA3CF6">
        <w:rPr>
          <w:color w:val="000000" w:themeColor="text1"/>
          <w:lang w:val="de-DE"/>
        </w:rPr>
        <w:t xml:space="preserve"> </w:t>
      </w:r>
      <w:proofErr w:type="spellStart"/>
      <w:r w:rsidRPr="00AA3CF6">
        <w:rPr>
          <w:color w:val="000000" w:themeColor="text1"/>
          <w:lang w:val="de-DE"/>
        </w:rPr>
        <w:t>R</w:t>
      </w:r>
      <w:r w:rsidRPr="00AA3CF6">
        <w:rPr>
          <w:smallCaps/>
          <w:color w:val="000000" w:themeColor="text1"/>
          <w:lang w:val="de-DE"/>
        </w:rPr>
        <w:t>astoin</w:t>
      </w:r>
      <w:proofErr w:type="spellEnd"/>
      <w:r w:rsidRPr="00AA3CF6">
        <w:rPr>
          <w:color w:val="000000" w:themeColor="text1"/>
          <w:lang w:val="de-DE"/>
        </w:rPr>
        <w:t xml:space="preserve">, C., </w:t>
      </w:r>
      <w:proofErr w:type="spellStart"/>
      <w:r w:rsidRPr="00AA3CF6">
        <w:rPr>
          <w:color w:val="000000" w:themeColor="text1"/>
          <w:lang w:val="de-DE"/>
        </w:rPr>
        <w:t>recensione</w:t>
      </w:r>
      <w:proofErr w:type="spellEnd"/>
      <w:r w:rsidRPr="00AA3CF6">
        <w:rPr>
          <w:color w:val="000000" w:themeColor="text1"/>
          <w:lang w:val="de-DE"/>
        </w:rPr>
        <w:t xml:space="preserve"> di </w:t>
      </w:r>
      <w:r w:rsidRPr="00AA3CF6">
        <w:rPr>
          <w:smallCaps/>
          <w:color w:val="000000" w:themeColor="text1"/>
          <w:lang w:val="de-DE"/>
        </w:rPr>
        <w:t xml:space="preserve">L. </w:t>
      </w:r>
      <w:proofErr w:type="spellStart"/>
      <w:r w:rsidRPr="00AA3CF6">
        <w:rPr>
          <w:smallCaps/>
          <w:color w:val="000000" w:themeColor="text1"/>
          <w:lang w:val="de-DE"/>
        </w:rPr>
        <w:t>Strzyz</w:t>
      </w:r>
      <w:proofErr w:type="spellEnd"/>
      <w:r w:rsidRPr="00AA3CF6">
        <w:rPr>
          <w:smallCaps/>
          <w:color w:val="000000" w:themeColor="text1"/>
          <w:lang w:val="de-DE"/>
        </w:rPr>
        <w:t>-Steinert</w:t>
      </w:r>
      <w:r w:rsidRPr="00AA3CF6">
        <w:rPr>
          <w:color w:val="000000" w:themeColor="text1"/>
          <w:lang w:val="de-DE"/>
        </w:rPr>
        <w:t xml:space="preserve">, </w:t>
      </w:r>
      <w:r w:rsidRPr="00AA3CF6">
        <w:rPr>
          <w:i/>
          <w:color w:val="000000" w:themeColor="text1"/>
          <w:lang w:val="de-DE"/>
        </w:rPr>
        <w:t xml:space="preserve">Israel als Urgeheimnis Gottes? Die </w:t>
      </w:r>
      <w:proofErr w:type="spellStart"/>
      <w:r w:rsidRPr="00AA3CF6">
        <w:rPr>
          <w:i/>
          <w:color w:val="000000" w:themeColor="text1"/>
          <w:lang w:val="de-DE"/>
        </w:rPr>
        <w:t>Analogik</w:t>
      </w:r>
      <w:proofErr w:type="spellEnd"/>
      <w:r w:rsidRPr="00AA3CF6">
        <w:rPr>
          <w:i/>
          <w:color w:val="000000" w:themeColor="text1"/>
          <w:lang w:val="de-DE"/>
        </w:rPr>
        <w:t xml:space="preserve"> des christlich</w:t>
      </w:r>
      <w:r w:rsidR="00932BF2">
        <w:rPr>
          <w:i/>
          <w:color w:val="000000" w:themeColor="text1"/>
          <w:lang w:val="de-DE"/>
        </w:rPr>
        <w:t>-</w:t>
      </w:r>
      <w:r w:rsidRPr="00AA3CF6">
        <w:rPr>
          <w:i/>
          <w:color w:val="000000" w:themeColor="text1"/>
          <w:lang w:val="de-DE"/>
        </w:rPr>
        <w:t xml:space="preserve">jüdischen Verhältnisses bei Erich </w:t>
      </w:r>
      <w:proofErr w:type="spellStart"/>
      <w:r w:rsidRPr="00AA3CF6">
        <w:rPr>
          <w:i/>
          <w:color w:val="000000" w:themeColor="text1"/>
          <w:lang w:val="de-DE"/>
        </w:rPr>
        <w:t>Przywara</w:t>
      </w:r>
      <w:proofErr w:type="spellEnd"/>
      <w:r w:rsidRPr="00AA3CF6">
        <w:rPr>
          <w:color w:val="000000" w:themeColor="text1"/>
          <w:lang w:val="de-DE"/>
        </w:rPr>
        <w:t xml:space="preserve">, Bonner Dogmatische Studien 59, Würzburg 2018, </w:t>
      </w:r>
      <w:r w:rsidRPr="00AA3CF6">
        <w:rPr>
          <w:i/>
          <w:color w:val="000000" w:themeColor="text1"/>
          <w:lang w:val="de-DE"/>
        </w:rPr>
        <w:t xml:space="preserve">Teresianum </w:t>
      </w:r>
      <w:r w:rsidRPr="00AA3CF6">
        <w:rPr>
          <w:color w:val="000000" w:themeColor="text1"/>
          <w:lang w:val="de-DE"/>
        </w:rPr>
        <w:t>70 (2019) 649-651.</w:t>
      </w:r>
    </w:p>
    <w:p w14:paraId="6ED0BA09" w14:textId="77777777" w:rsidR="00680AD3" w:rsidRPr="00AA3CF6" w:rsidRDefault="00680AD3" w:rsidP="00C51A12">
      <w:pPr>
        <w:pStyle w:val="Normale-Testo"/>
        <w:rPr>
          <w:color w:val="000000" w:themeColor="text1"/>
          <w:lang w:val="de-DE"/>
        </w:rPr>
      </w:pPr>
    </w:p>
    <w:p w14:paraId="6DC3B5B2" w14:textId="77777777" w:rsidR="007124D4" w:rsidRDefault="00680AD3" w:rsidP="00C51A12">
      <w:pPr>
        <w:pStyle w:val="Normale-Testo"/>
        <w:rPr>
          <w:color w:val="000000" w:themeColor="text1"/>
        </w:rPr>
      </w:pPr>
      <w:r w:rsidRPr="00AA3CF6">
        <w:rPr>
          <w:color w:val="000000" w:themeColor="text1"/>
        </w:rPr>
        <w:t xml:space="preserve">Nella bibliografia si aggiunge il riferimento all’opera recensita, menzionando la recensione, alla fine del riferimento, tra parentesi quadre. </w:t>
      </w:r>
    </w:p>
    <w:p w14:paraId="587DCD0D" w14:textId="3A0BB24B" w:rsidR="00680AD3" w:rsidRPr="00AA3CF6" w:rsidRDefault="00680AD3" w:rsidP="007124D4">
      <w:pPr>
        <w:pStyle w:val="Normale-Testo"/>
        <w:keepNext/>
        <w:rPr>
          <w:color w:val="000000" w:themeColor="text1"/>
          <w:lang w:val="de-DE"/>
        </w:rPr>
      </w:pPr>
      <w:r w:rsidRPr="00AA3CF6">
        <w:rPr>
          <w:color w:val="000000" w:themeColor="text1"/>
          <w:lang w:val="de-DE"/>
        </w:rPr>
        <w:lastRenderedPageBreak/>
        <w:t>Es.:</w:t>
      </w:r>
    </w:p>
    <w:p w14:paraId="6D304735" w14:textId="77777777" w:rsidR="00680AD3" w:rsidRPr="00AA3CF6" w:rsidRDefault="00680AD3" w:rsidP="007124D4">
      <w:pPr>
        <w:pStyle w:val="Nessunaspaziatura"/>
        <w:keepNext/>
        <w:spacing w:line="240" w:lineRule="auto"/>
        <w:ind w:firstLine="0"/>
        <w:rPr>
          <w:color w:val="000000" w:themeColor="text1"/>
          <w:sz w:val="24"/>
          <w:szCs w:val="24"/>
          <w:lang w:val="de-DE"/>
        </w:rPr>
      </w:pPr>
      <w:r w:rsidRPr="00AA3CF6">
        <w:rPr>
          <w:noProof/>
          <w:color w:val="000000" w:themeColor="text1"/>
          <w:sz w:val="24"/>
          <w:szCs w:val="24"/>
          <w:lang w:val="pl-PL" w:eastAsia="pl-PL"/>
        </w:rPr>
        <mc:AlternateContent>
          <mc:Choice Requires="wps">
            <w:drawing>
              <wp:anchor distT="0" distB="0" distL="114300" distR="114300" simplePos="0" relativeHeight="251720704" behindDoc="0" locked="0" layoutInCell="1" allowOverlap="1" wp14:anchorId="6D1CC0E3" wp14:editId="3272B428">
                <wp:simplePos x="0" y="0"/>
                <wp:positionH relativeFrom="margin">
                  <wp:align>left</wp:align>
                </wp:positionH>
                <wp:positionV relativeFrom="paragraph">
                  <wp:posOffset>151766</wp:posOffset>
                </wp:positionV>
                <wp:extent cx="5788800" cy="609600"/>
                <wp:effectExtent l="0" t="0" r="21590" b="19050"/>
                <wp:wrapNone/>
                <wp:docPr id="9"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800" cy="60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E71FE" id="Rectangle 82" o:spid="_x0000_s1026" style="position:absolute;margin-left:0;margin-top:11.95pt;width:455.8pt;height:48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" filled="f">
                <w10:wrap anchorx="margin"/>
              </v:rect>
            </w:pict>
          </mc:Fallback>
        </mc:AlternateContent>
      </w:r>
    </w:p>
    <w:p w14:paraId="7028B423" w14:textId="40F2D46F" w:rsidR="00680AD3" w:rsidRPr="00AA3CF6" w:rsidRDefault="00680AD3" w:rsidP="007124D4">
      <w:pPr>
        <w:pStyle w:val="BibliografiaTeresianum"/>
        <w:keepNext/>
        <w:rPr>
          <w:color w:val="000000" w:themeColor="text1"/>
          <w:lang w:val="de-DE"/>
        </w:rPr>
      </w:pPr>
      <w:r w:rsidRPr="00AA3CF6">
        <w:rPr>
          <w:color w:val="000000" w:themeColor="text1"/>
          <w:lang w:val="de-DE"/>
        </w:rPr>
        <w:t xml:space="preserve"> </w:t>
      </w:r>
      <w:proofErr w:type="spellStart"/>
      <w:r w:rsidRPr="00AA3CF6">
        <w:rPr>
          <w:smallCaps/>
          <w:color w:val="000000" w:themeColor="text1"/>
          <w:lang w:val="de-DE"/>
        </w:rPr>
        <w:t>Strzyz</w:t>
      </w:r>
      <w:proofErr w:type="spellEnd"/>
      <w:r w:rsidRPr="00AA3CF6">
        <w:rPr>
          <w:smallCaps/>
          <w:color w:val="000000" w:themeColor="text1"/>
          <w:lang w:val="de-DE"/>
        </w:rPr>
        <w:t>-Steinert</w:t>
      </w:r>
      <w:r w:rsidRPr="00AA3CF6">
        <w:rPr>
          <w:color w:val="000000" w:themeColor="text1"/>
          <w:lang w:val="de-DE"/>
        </w:rPr>
        <w:t xml:space="preserve"> L</w:t>
      </w:r>
      <w:r w:rsidRPr="00AA3CF6">
        <w:rPr>
          <w:smallCaps/>
          <w:color w:val="000000" w:themeColor="text1"/>
          <w:lang w:val="de-DE"/>
        </w:rPr>
        <w:t>.,</w:t>
      </w:r>
      <w:r w:rsidRPr="00AA3CF6">
        <w:rPr>
          <w:color w:val="000000" w:themeColor="text1"/>
          <w:lang w:val="de-DE"/>
        </w:rPr>
        <w:t xml:space="preserve"> </w:t>
      </w:r>
      <w:r w:rsidRPr="00AA3CF6">
        <w:rPr>
          <w:i/>
          <w:iCs/>
          <w:color w:val="000000" w:themeColor="text1"/>
          <w:lang w:val="de-DE"/>
        </w:rPr>
        <w:t xml:space="preserve">Israel als Urgeheimnis Gottes? Die </w:t>
      </w:r>
      <w:proofErr w:type="spellStart"/>
      <w:r w:rsidRPr="00AA3CF6">
        <w:rPr>
          <w:i/>
          <w:iCs/>
          <w:color w:val="000000" w:themeColor="text1"/>
          <w:lang w:val="de-DE"/>
        </w:rPr>
        <w:t>Analogik</w:t>
      </w:r>
      <w:proofErr w:type="spellEnd"/>
      <w:r w:rsidRPr="00AA3CF6">
        <w:rPr>
          <w:i/>
          <w:iCs/>
          <w:color w:val="000000" w:themeColor="text1"/>
          <w:lang w:val="de-DE"/>
        </w:rPr>
        <w:t xml:space="preserve"> des </w:t>
      </w:r>
      <w:proofErr w:type="spellStart"/>
      <w:r w:rsidRPr="00AA3CF6">
        <w:rPr>
          <w:i/>
          <w:iCs/>
          <w:color w:val="000000" w:themeColor="text1"/>
          <w:lang w:val="de-DE"/>
        </w:rPr>
        <w:t>christlichjüdischen</w:t>
      </w:r>
      <w:proofErr w:type="spellEnd"/>
      <w:r w:rsidRPr="00AA3CF6">
        <w:rPr>
          <w:i/>
          <w:iCs/>
          <w:color w:val="000000" w:themeColor="text1"/>
          <w:lang w:val="de-DE"/>
        </w:rPr>
        <w:t xml:space="preserve"> Verhältnisses bei Erich </w:t>
      </w:r>
      <w:proofErr w:type="spellStart"/>
      <w:r w:rsidRPr="00AA3CF6">
        <w:rPr>
          <w:i/>
          <w:iCs/>
          <w:color w:val="000000" w:themeColor="text1"/>
          <w:lang w:val="de-DE"/>
        </w:rPr>
        <w:t>Przywara</w:t>
      </w:r>
      <w:proofErr w:type="spellEnd"/>
      <w:r w:rsidRPr="00AA3CF6">
        <w:rPr>
          <w:color w:val="000000" w:themeColor="text1"/>
          <w:lang w:val="de-DE"/>
        </w:rPr>
        <w:t>, Bonner Dogmatische Studien 59, Würzburg 2018 [</w:t>
      </w:r>
      <w:proofErr w:type="spellStart"/>
      <w:r w:rsidRPr="00AA3CF6">
        <w:rPr>
          <w:color w:val="000000" w:themeColor="text1"/>
          <w:lang w:val="de-DE"/>
        </w:rPr>
        <w:t>recensione</w:t>
      </w:r>
      <w:proofErr w:type="spellEnd"/>
      <w:r w:rsidRPr="00AA3CF6">
        <w:rPr>
          <w:color w:val="000000" w:themeColor="text1"/>
          <w:lang w:val="de-DE"/>
        </w:rPr>
        <w:t xml:space="preserve"> di C. </w:t>
      </w:r>
      <w:proofErr w:type="spellStart"/>
      <w:r w:rsidRPr="00AA3CF6">
        <w:rPr>
          <w:smallCaps/>
          <w:color w:val="000000" w:themeColor="text1"/>
          <w:lang w:val="de-DE"/>
        </w:rPr>
        <w:t>Rastoin</w:t>
      </w:r>
      <w:proofErr w:type="spellEnd"/>
      <w:r w:rsidRPr="00AA3CF6">
        <w:rPr>
          <w:color w:val="000000" w:themeColor="text1"/>
          <w:lang w:val="de-DE"/>
        </w:rPr>
        <w:t>,</w:t>
      </w:r>
      <w:r w:rsidRPr="00AA3CF6">
        <w:rPr>
          <w:i/>
          <w:iCs/>
          <w:color w:val="000000" w:themeColor="text1"/>
          <w:lang w:val="de-DE"/>
        </w:rPr>
        <w:t xml:space="preserve"> Teresianum </w:t>
      </w:r>
      <w:r w:rsidRPr="00AA3CF6">
        <w:rPr>
          <w:color w:val="000000" w:themeColor="text1"/>
          <w:lang w:val="de-DE"/>
        </w:rPr>
        <w:t xml:space="preserve">70 (2019) 649-651]. </w:t>
      </w:r>
    </w:p>
    <w:p w14:paraId="64939487" w14:textId="4CCE2047" w:rsidR="00680AD3" w:rsidRPr="00AA3CF6" w:rsidRDefault="00680AD3" w:rsidP="00532193">
      <w:pPr>
        <w:pStyle w:val="1gradodidivisione"/>
        <w:rPr>
          <w:color w:val="000000" w:themeColor="text1"/>
        </w:rPr>
      </w:pPr>
      <w:bookmarkStart w:id="300" w:name="_Toc33794813"/>
      <w:bookmarkStart w:id="301" w:name="_Toc33795584"/>
      <w:bookmarkStart w:id="302" w:name="_Toc115184995"/>
      <w:bookmarkStart w:id="303" w:name="_Toc120694050"/>
      <w:r w:rsidRPr="00AA3CF6">
        <w:rPr>
          <w:color w:val="000000" w:themeColor="text1"/>
        </w:rPr>
        <w:t>Indici</w:t>
      </w:r>
      <w:bookmarkEnd w:id="300"/>
      <w:bookmarkEnd w:id="301"/>
      <w:bookmarkEnd w:id="302"/>
      <w:bookmarkEnd w:id="303"/>
    </w:p>
    <w:p w14:paraId="0CB5FBF4" w14:textId="51430C0C" w:rsidR="00680AD3" w:rsidRPr="00AA3CF6" w:rsidRDefault="00680AD3" w:rsidP="00532193">
      <w:pPr>
        <w:pStyle w:val="2gradodidivisione"/>
        <w:rPr>
          <w:color w:val="000000" w:themeColor="text1"/>
        </w:rPr>
      </w:pPr>
      <w:bookmarkStart w:id="304" w:name="_Toc33794814"/>
      <w:bookmarkStart w:id="305" w:name="_Toc33795585"/>
      <w:bookmarkStart w:id="306" w:name="_Toc120694051"/>
      <w:r w:rsidRPr="00AA3CF6">
        <w:rPr>
          <w:color w:val="000000" w:themeColor="text1"/>
        </w:rPr>
        <w:t>Indice degli autori</w:t>
      </w:r>
      <w:bookmarkEnd w:id="304"/>
      <w:bookmarkEnd w:id="305"/>
      <w:bookmarkEnd w:id="306"/>
    </w:p>
    <w:p w14:paraId="3C8F6B40" w14:textId="77777777" w:rsidR="00680AD3" w:rsidRPr="00AA3CF6" w:rsidRDefault="00680AD3" w:rsidP="00532193">
      <w:pPr>
        <w:pStyle w:val="Normale-Testo"/>
        <w:rPr>
          <w:color w:val="000000" w:themeColor="text1"/>
        </w:rPr>
      </w:pPr>
      <w:r w:rsidRPr="00AA3CF6">
        <w:rPr>
          <w:color w:val="000000" w:themeColor="text1"/>
        </w:rPr>
        <w:t>L’indice degli autori è obbligatorio nel caso in cui la tesi di dottorato sia pubblicata nella sua interezza.</w:t>
      </w:r>
    </w:p>
    <w:p w14:paraId="65124526" w14:textId="77777777" w:rsidR="00680AD3" w:rsidRPr="00AA3CF6" w:rsidRDefault="00680AD3" w:rsidP="00532193">
      <w:pPr>
        <w:pStyle w:val="Normale-Testo"/>
        <w:rPr>
          <w:color w:val="000000" w:themeColor="text1"/>
        </w:rPr>
      </w:pPr>
      <w:r w:rsidRPr="00AA3CF6">
        <w:rPr>
          <w:color w:val="000000" w:themeColor="text1"/>
        </w:rPr>
        <w:t xml:space="preserve">Si sviluppa su due colonne ed è formato dal cognome e dall’iniziale del nome degli autori. </w:t>
      </w:r>
    </w:p>
    <w:p w14:paraId="08F3A6EA" w14:textId="77777777" w:rsidR="00680AD3" w:rsidRPr="00AA3CF6" w:rsidRDefault="00680AD3" w:rsidP="00532193">
      <w:pPr>
        <w:pStyle w:val="Normale-Testo"/>
        <w:rPr>
          <w:color w:val="000000" w:themeColor="text1"/>
        </w:rPr>
      </w:pPr>
      <w:r w:rsidRPr="00AA3CF6">
        <w:rPr>
          <w:color w:val="000000" w:themeColor="text1"/>
        </w:rPr>
        <w:t>I cognomi vengono trascritti in ordine alfabetico, in tondo e minuscolo. L’iniziale del nome è seguita da due punti (:), da uno spazio e dai numeri delle pagine in cui l’autore è citato (sia nel testo, sia nelle note), senza «p.». I numeri sono seguiti da una virgola e uno spazio (120, 155, 300). L’ultimo numero non è seguito da nessuna punteggiatura.</w:t>
      </w:r>
    </w:p>
    <w:p w14:paraId="065705E6" w14:textId="77777777" w:rsidR="00680AD3" w:rsidRPr="00AA3CF6" w:rsidRDefault="00680AD3" w:rsidP="00532193">
      <w:pPr>
        <w:pStyle w:val="Normale-Testo"/>
        <w:rPr>
          <w:color w:val="000000" w:themeColor="text1"/>
        </w:rPr>
      </w:pPr>
      <w:r w:rsidRPr="00AA3CF6">
        <w:rPr>
          <w:color w:val="000000" w:themeColor="text1"/>
        </w:rPr>
        <w:t>Il riferimento alla rispettiva pagina in bibliografia non va inserito.</w:t>
      </w:r>
    </w:p>
    <w:p w14:paraId="538A0672" w14:textId="2C69AA00" w:rsidR="00680AD3" w:rsidRPr="00AA3CF6" w:rsidRDefault="00680AD3" w:rsidP="00532193">
      <w:pPr>
        <w:pStyle w:val="2gradodidivisione"/>
        <w:rPr>
          <w:color w:val="000000" w:themeColor="text1"/>
        </w:rPr>
      </w:pPr>
      <w:bookmarkStart w:id="307" w:name="_Toc33794815"/>
      <w:bookmarkStart w:id="308" w:name="_Toc33795586"/>
      <w:bookmarkStart w:id="309" w:name="_Toc120694052"/>
      <w:r w:rsidRPr="00AA3CF6">
        <w:rPr>
          <w:color w:val="000000" w:themeColor="text1"/>
        </w:rPr>
        <w:t>Indice generale</w:t>
      </w:r>
      <w:bookmarkEnd w:id="307"/>
      <w:bookmarkEnd w:id="308"/>
      <w:bookmarkEnd w:id="309"/>
    </w:p>
    <w:p w14:paraId="71261E99" w14:textId="77777777" w:rsidR="00680AD3" w:rsidRPr="00AA3CF6" w:rsidRDefault="00680AD3" w:rsidP="00532193">
      <w:pPr>
        <w:pStyle w:val="Normale-Testo"/>
        <w:rPr>
          <w:color w:val="000000" w:themeColor="text1"/>
        </w:rPr>
      </w:pPr>
      <w:r w:rsidRPr="00AA3CF6">
        <w:rPr>
          <w:color w:val="000000" w:themeColor="text1"/>
        </w:rPr>
        <w:t xml:space="preserve">L’indice generale deve rendere graficamente percepibile la struttura delle singole sezioni e comprende tutti i titoli del lavoro, i paragrafi numerati, corredati del numero di pagina corrispondente. È da considerare che un indice troppo lungo non è utile e dovrà in questo senso essere accorciato qualora vi fossero troppi livelli di divisione. </w:t>
      </w:r>
    </w:p>
    <w:p w14:paraId="5E70D5F5" w14:textId="48A85EBE" w:rsidR="00680AD3" w:rsidRPr="00AA3CF6" w:rsidRDefault="00680AD3" w:rsidP="00532193">
      <w:pPr>
        <w:pStyle w:val="Normale-Testo"/>
        <w:rPr>
          <w:color w:val="000000" w:themeColor="text1"/>
        </w:rPr>
      </w:pPr>
      <w:r w:rsidRPr="00AA3CF6">
        <w:rPr>
          <w:color w:val="000000" w:themeColor="text1"/>
        </w:rPr>
        <w:t xml:space="preserve">Per tutte le lingue in cui sia redatto il testo, l’indice si pone alla fine del lavoro. </w:t>
      </w:r>
      <w:r w:rsidR="00506CCA">
        <w:rPr>
          <w:color w:val="000000" w:themeColor="text1"/>
        </w:rPr>
        <w:t>Per i lavori da stampare fronte-retro, c</w:t>
      </w:r>
      <w:r w:rsidRPr="00AA3CF6">
        <w:rPr>
          <w:color w:val="000000" w:themeColor="text1"/>
        </w:rPr>
        <w:t xml:space="preserve">omincia in pagina dispari. </w:t>
      </w:r>
    </w:p>
    <w:p w14:paraId="129D5D62" w14:textId="77777777" w:rsidR="00EA4A13" w:rsidRPr="00AA3CF6" w:rsidRDefault="00680AD3" w:rsidP="00EA4A13">
      <w:pPr>
        <w:pStyle w:val="Normale-Testo"/>
        <w:rPr>
          <w:color w:val="000000" w:themeColor="text1"/>
        </w:rPr>
      </w:pPr>
      <w:r w:rsidRPr="00AA3CF6">
        <w:rPr>
          <w:color w:val="000000" w:themeColor="text1"/>
        </w:rPr>
        <w:t>Va evitato il neretto. I puntini e i numeri delle pagine sono in carattere tondo.</w:t>
      </w:r>
    </w:p>
    <w:p w14:paraId="157F7A80" w14:textId="7C9348DE" w:rsidR="00680AD3" w:rsidRPr="00AA3CF6" w:rsidRDefault="00532193" w:rsidP="00EA4A13">
      <w:pPr>
        <w:pStyle w:val="1gradodidivisione"/>
        <w:rPr>
          <w:color w:val="000000" w:themeColor="text1"/>
        </w:rPr>
      </w:pPr>
      <w:bookmarkStart w:id="310" w:name="_Toc115184996"/>
      <w:bookmarkStart w:id="311" w:name="_Toc120694053"/>
      <w:r w:rsidRPr="00AA3CF6">
        <w:rPr>
          <w:color w:val="000000" w:themeColor="text1"/>
        </w:rPr>
        <w:lastRenderedPageBreak/>
        <w:t>R</w:t>
      </w:r>
      <w:r w:rsidR="00680AD3" w:rsidRPr="00AA3CF6">
        <w:rPr>
          <w:color w:val="000000" w:themeColor="text1"/>
        </w:rPr>
        <w:t>iferimenti bibliografici ai documenti elettronici</w:t>
      </w:r>
      <w:bookmarkEnd w:id="310"/>
      <w:bookmarkEnd w:id="311"/>
    </w:p>
    <w:p w14:paraId="568B365F" w14:textId="0F66FF88" w:rsidR="00680AD3" w:rsidRPr="00BB1696" w:rsidRDefault="00680AD3" w:rsidP="00EA4A13">
      <w:pPr>
        <w:pStyle w:val="2gradodidivisione"/>
        <w:rPr>
          <w:color w:val="000000" w:themeColor="text1"/>
          <w:lang w:val="sv-SE"/>
        </w:rPr>
      </w:pPr>
      <w:bookmarkStart w:id="312" w:name="_Toc33794816"/>
      <w:bookmarkStart w:id="313" w:name="_Toc33795587"/>
      <w:bookmarkStart w:id="314" w:name="_Toc120694054"/>
      <w:r w:rsidRPr="00BB1696">
        <w:rPr>
          <w:color w:val="000000" w:themeColor="text1"/>
          <w:lang w:val="sv-SE"/>
        </w:rPr>
        <w:t>CD-ROM, DVD e PENNA USB</w:t>
      </w:r>
      <w:bookmarkEnd w:id="312"/>
      <w:bookmarkEnd w:id="313"/>
      <w:bookmarkEnd w:id="314"/>
      <w:r w:rsidRPr="00BB1696">
        <w:rPr>
          <w:color w:val="000000" w:themeColor="text1"/>
          <w:lang w:val="sv-SE"/>
        </w:rPr>
        <w:t xml:space="preserve"> </w:t>
      </w:r>
    </w:p>
    <w:p w14:paraId="35B1CB5B" w14:textId="00004E0C" w:rsidR="00680AD3" w:rsidRPr="00AA3CF6" w:rsidRDefault="00680AD3" w:rsidP="00EA4A13">
      <w:pPr>
        <w:pStyle w:val="3gradodidivisione"/>
        <w:rPr>
          <w:color w:val="000000" w:themeColor="text1"/>
        </w:rPr>
      </w:pPr>
      <w:bookmarkStart w:id="315" w:name="_Toc33794817"/>
      <w:bookmarkStart w:id="316" w:name="_Toc33795588"/>
      <w:bookmarkStart w:id="317" w:name="_Toc120694055"/>
      <w:r w:rsidRPr="00AA3CF6">
        <w:rPr>
          <w:color w:val="000000" w:themeColor="text1"/>
        </w:rPr>
        <w:t>Nelle note</w:t>
      </w:r>
      <w:bookmarkEnd w:id="315"/>
      <w:bookmarkEnd w:id="316"/>
      <w:bookmarkEnd w:id="317"/>
      <w:r w:rsidRPr="00AA3CF6">
        <w:rPr>
          <w:color w:val="000000" w:themeColor="text1"/>
        </w:rPr>
        <w:t xml:space="preserve"> </w:t>
      </w:r>
    </w:p>
    <w:p w14:paraId="00D32AAB" w14:textId="77777777" w:rsidR="00680AD3" w:rsidRPr="00AA3CF6" w:rsidRDefault="00680AD3" w:rsidP="00EA4A13">
      <w:pPr>
        <w:pStyle w:val="Normale-Testo"/>
        <w:rPr>
          <w:color w:val="000000" w:themeColor="text1"/>
        </w:rPr>
      </w:pPr>
      <w:r w:rsidRPr="00AA3CF6">
        <w:rPr>
          <w:color w:val="000000" w:themeColor="text1"/>
        </w:rPr>
        <w:t xml:space="preserve">Come per i documenti cartacei, il riferimento comprende solo: </w:t>
      </w:r>
    </w:p>
    <w:p w14:paraId="401895F9" w14:textId="77777777" w:rsidR="00680AD3" w:rsidRPr="00AA3CF6" w:rsidRDefault="00680AD3" w:rsidP="00EA4A13">
      <w:pPr>
        <w:pStyle w:val="Normale-Testo"/>
        <w:ind w:firstLine="0"/>
        <w:rPr>
          <w:color w:val="000000" w:themeColor="text1"/>
        </w:rPr>
      </w:pPr>
      <w:r w:rsidRPr="00AA3CF6">
        <w:rPr>
          <w:color w:val="000000" w:themeColor="text1"/>
        </w:rPr>
        <w:t xml:space="preserve">– </w:t>
      </w:r>
      <w:r w:rsidRPr="00AA3CF6">
        <w:rPr>
          <w:bCs/>
          <w:iCs/>
          <w:color w:val="000000" w:themeColor="text1"/>
        </w:rPr>
        <w:t>autore</w:t>
      </w:r>
      <w:r w:rsidRPr="00AA3CF6">
        <w:rPr>
          <w:color w:val="000000" w:themeColor="text1"/>
        </w:rPr>
        <w:t xml:space="preserve">: iniziale del nome e cognome dell’autore; </w:t>
      </w:r>
    </w:p>
    <w:p w14:paraId="0A3E3F9D" w14:textId="77777777" w:rsidR="00680AD3" w:rsidRPr="00AA3CF6" w:rsidRDefault="00680AD3" w:rsidP="00EA4A13">
      <w:pPr>
        <w:pStyle w:val="Normale-Testo"/>
        <w:ind w:firstLine="0"/>
        <w:rPr>
          <w:color w:val="000000" w:themeColor="text1"/>
        </w:rPr>
      </w:pPr>
      <w:r w:rsidRPr="00AA3CF6">
        <w:rPr>
          <w:color w:val="000000" w:themeColor="text1"/>
        </w:rPr>
        <w:t xml:space="preserve">– </w:t>
      </w:r>
      <w:r w:rsidRPr="00AA3CF6">
        <w:rPr>
          <w:bCs/>
          <w:iCs/>
          <w:color w:val="000000" w:themeColor="text1"/>
        </w:rPr>
        <w:t>titolo del documento</w:t>
      </w:r>
      <w:r w:rsidRPr="00AA3CF6">
        <w:rPr>
          <w:color w:val="000000" w:themeColor="text1"/>
        </w:rPr>
        <w:t xml:space="preserve">: in corsivo se si tratta di un libro, in tondo tra virgolette italiane se si tratta di un articolo, di una voce di dizionario, ecc.; </w:t>
      </w:r>
    </w:p>
    <w:p w14:paraId="111B13EC" w14:textId="77777777" w:rsidR="00680AD3" w:rsidRPr="00AA3CF6" w:rsidRDefault="00680AD3" w:rsidP="00EA4A13">
      <w:pPr>
        <w:pStyle w:val="Normale-Testo"/>
        <w:ind w:firstLine="0"/>
        <w:rPr>
          <w:color w:val="000000" w:themeColor="text1"/>
          <w:lang w:val="en-US"/>
        </w:rPr>
      </w:pPr>
      <w:r w:rsidRPr="00AA3CF6">
        <w:rPr>
          <w:color w:val="000000" w:themeColor="text1"/>
        </w:rPr>
        <w:t xml:space="preserve">– </w:t>
      </w:r>
      <w:r w:rsidRPr="00AA3CF6">
        <w:rPr>
          <w:bCs/>
          <w:iCs/>
          <w:color w:val="000000" w:themeColor="text1"/>
        </w:rPr>
        <w:t>riferimento</w:t>
      </w:r>
      <w:r w:rsidRPr="00AA3CF6">
        <w:rPr>
          <w:color w:val="000000" w:themeColor="text1"/>
        </w:rPr>
        <w:t xml:space="preserve">: se il documento </w:t>
      </w:r>
      <w:r w:rsidRPr="00AA3CF6">
        <w:rPr>
          <w:iCs/>
          <w:color w:val="000000" w:themeColor="text1"/>
        </w:rPr>
        <w:t xml:space="preserve">è impaginato </w:t>
      </w:r>
      <w:r w:rsidRPr="00AA3CF6">
        <w:rPr>
          <w:color w:val="000000" w:themeColor="text1"/>
        </w:rPr>
        <w:t xml:space="preserve">(ad es., in formato pdf): indicare il numero della pagina o delle pagine; se il documento </w:t>
      </w:r>
      <w:r w:rsidRPr="00AA3CF6">
        <w:rPr>
          <w:iCs/>
          <w:color w:val="000000" w:themeColor="text1"/>
        </w:rPr>
        <w:t>non è impaginato</w:t>
      </w:r>
      <w:r w:rsidRPr="00AA3CF6">
        <w:rPr>
          <w:color w:val="000000" w:themeColor="text1"/>
        </w:rPr>
        <w:t xml:space="preserve">: rimandare a una divisione del documento: capitolo e/o altre divisioni. </w:t>
      </w:r>
      <w:r w:rsidRPr="00AA3CF6">
        <w:rPr>
          <w:color w:val="000000" w:themeColor="text1"/>
          <w:lang w:val="en-US"/>
        </w:rPr>
        <w:t>Es.:</w:t>
      </w:r>
    </w:p>
    <w:p w14:paraId="56D80CD0" w14:textId="77777777" w:rsidR="00680AD3" w:rsidRPr="00AA3CF6" w:rsidRDefault="00680AD3" w:rsidP="00680AD3">
      <w:pPr>
        <w:autoSpaceDE w:val="0"/>
        <w:autoSpaceDN w:val="0"/>
        <w:adjustRightInd w:val="0"/>
        <w:rPr>
          <w:color w:val="000000" w:themeColor="text1"/>
          <w:szCs w:val="24"/>
          <w:lang w:val="en-US"/>
        </w:rPr>
      </w:pPr>
      <w:r w:rsidRPr="00AA3CF6">
        <w:rPr>
          <w:noProof/>
          <w:color w:val="000000" w:themeColor="text1"/>
          <w:szCs w:val="24"/>
          <w:lang w:val="pl-PL" w:eastAsia="pl-PL"/>
        </w:rPr>
        <mc:AlternateContent>
          <mc:Choice Requires="wps">
            <w:drawing>
              <wp:anchor distT="0" distB="0" distL="114300" distR="114300" simplePos="0" relativeHeight="251721728" behindDoc="0" locked="0" layoutInCell="1" allowOverlap="1" wp14:anchorId="1B31255A" wp14:editId="1E2ED0C5">
                <wp:simplePos x="0" y="0"/>
                <wp:positionH relativeFrom="margin">
                  <wp:align>left</wp:align>
                </wp:positionH>
                <wp:positionV relativeFrom="paragraph">
                  <wp:posOffset>125095</wp:posOffset>
                </wp:positionV>
                <wp:extent cx="4396740" cy="381000"/>
                <wp:effectExtent l="0" t="0" r="22860" b="19050"/>
                <wp:wrapNone/>
                <wp:docPr id="8"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674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36F6D" id="Rectangle 83" o:spid="_x0000_s1026" style="position:absolute;margin-left:0;margin-top:9.85pt;width:346.2pt;height:30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" filled="f">
                <w10:wrap anchorx="margin"/>
              </v:rect>
            </w:pict>
          </mc:Fallback>
        </mc:AlternateContent>
      </w:r>
    </w:p>
    <w:p w14:paraId="39707DBA" w14:textId="050BD808" w:rsidR="00680AD3" w:rsidRPr="00AA3CF6" w:rsidRDefault="00AA2DE3" w:rsidP="00AA2DE3">
      <w:pPr>
        <w:pStyle w:val="Nota"/>
        <w:ind w:firstLine="0"/>
        <w:rPr>
          <w:color w:val="000000" w:themeColor="text1"/>
          <w:lang w:val="en-US"/>
        </w:rPr>
      </w:pPr>
      <w:r w:rsidRPr="00AA3CF6">
        <w:rPr>
          <w:color w:val="000000" w:themeColor="text1"/>
          <w:lang w:val="en-US"/>
        </w:rPr>
        <w:t xml:space="preserve"> </w:t>
      </w:r>
      <w:r w:rsidR="00680AD3" w:rsidRPr="00AA3CF6">
        <w:rPr>
          <w:color w:val="000000" w:themeColor="text1"/>
          <w:lang w:val="en-US"/>
        </w:rPr>
        <w:t>D.B. W</w:t>
      </w:r>
      <w:r w:rsidR="00680AD3" w:rsidRPr="00AA3CF6">
        <w:rPr>
          <w:smallCaps/>
          <w:color w:val="000000" w:themeColor="text1"/>
          <w:lang w:val="en-US"/>
        </w:rPr>
        <w:t>allace</w:t>
      </w:r>
      <w:r w:rsidR="00680AD3" w:rsidRPr="00AA3CF6">
        <w:rPr>
          <w:color w:val="000000" w:themeColor="text1"/>
          <w:lang w:val="en-US"/>
        </w:rPr>
        <w:t xml:space="preserve">, </w:t>
      </w:r>
      <w:r w:rsidR="00680AD3" w:rsidRPr="00AA3CF6">
        <w:rPr>
          <w:i/>
          <w:iCs/>
          <w:color w:val="000000" w:themeColor="text1"/>
          <w:lang w:val="en-US"/>
        </w:rPr>
        <w:t>Greek Grammar Beyond the Basics</w:t>
      </w:r>
      <w:r w:rsidR="00680AD3" w:rsidRPr="00AA3CF6">
        <w:rPr>
          <w:color w:val="000000" w:themeColor="text1"/>
          <w:lang w:val="en-US"/>
        </w:rPr>
        <w:t xml:space="preserve">, 313, n. 54. </w:t>
      </w:r>
    </w:p>
    <w:p w14:paraId="2B940D35" w14:textId="326B62CE" w:rsidR="00680AD3" w:rsidRPr="00AA3CF6" w:rsidRDefault="00AA2DE3" w:rsidP="00EA4A13">
      <w:pPr>
        <w:pStyle w:val="Nota"/>
        <w:ind w:firstLine="0"/>
        <w:rPr>
          <w:color w:val="000000" w:themeColor="text1"/>
          <w:szCs w:val="24"/>
          <w:lang w:val="en-US"/>
        </w:rPr>
      </w:pPr>
      <w:r w:rsidRPr="00AA3CF6">
        <w:rPr>
          <w:color w:val="000000" w:themeColor="text1"/>
          <w:szCs w:val="24"/>
          <w:lang w:val="en-US"/>
        </w:rPr>
        <w:t xml:space="preserve"> </w:t>
      </w:r>
      <w:r w:rsidR="00680AD3" w:rsidRPr="00AA3CF6">
        <w:rPr>
          <w:color w:val="000000" w:themeColor="text1"/>
          <w:szCs w:val="24"/>
          <w:lang w:val="en-US"/>
        </w:rPr>
        <w:t>J.R. S</w:t>
      </w:r>
      <w:r w:rsidR="00680AD3" w:rsidRPr="00AA3CF6">
        <w:rPr>
          <w:smallCaps/>
          <w:color w:val="000000" w:themeColor="text1"/>
          <w:szCs w:val="24"/>
          <w:lang w:val="en-US"/>
        </w:rPr>
        <w:t>pencer</w:t>
      </w:r>
      <w:r w:rsidR="00680AD3" w:rsidRPr="00AA3CF6">
        <w:rPr>
          <w:color w:val="000000" w:themeColor="text1"/>
          <w:szCs w:val="24"/>
          <w:lang w:val="en-US"/>
        </w:rPr>
        <w:t>, «Aaron», D. The Priestly Functions of Aaron and the Aaronites.</w:t>
      </w:r>
    </w:p>
    <w:p w14:paraId="69CB6C6A" w14:textId="4BCA8C1B" w:rsidR="00680AD3" w:rsidRPr="00AA3CF6" w:rsidRDefault="00680AD3" w:rsidP="00EA4A13">
      <w:pPr>
        <w:pStyle w:val="3gradodidivisione"/>
        <w:rPr>
          <w:color w:val="000000" w:themeColor="text1"/>
        </w:rPr>
      </w:pPr>
      <w:bookmarkStart w:id="318" w:name="_Toc33794818"/>
      <w:bookmarkStart w:id="319" w:name="_Toc33795589"/>
      <w:bookmarkStart w:id="320" w:name="_Toc120694056"/>
      <w:r w:rsidRPr="00AA3CF6">
        <w:rPr>
          <w:color w:val="000000" w:themeColor="text1"/>
        </w:rPr>
        <w:t>Nella bibliografia</w:t>
      </w:r>
      <w:bookmarkEnd w:id="318"/>
      <w:bookmarkEnd w:id="319"/>
      <w:bookmarkEnd w:id="320"/>
    </w:p>
    <w:p w14:paraId="3C0B0742" w14:textId="77777777" w:rsidR="00680AD3" w:rsidRPr="00AA3CF6" w:rsidRDefault="00680AD3" w:rsidP="00AA2DE3">
      <w:pPr>
        <w:pStyle w:val="Normale-Testo"/>
        <w:ind w:firstLine="0"/>
        <w:rPr>
          <w:color w:val="000000" w:themeColor="text1"/>
        </w:rPr>
      </w:pPr>
      <w:r w:rsidRPr="00AA3CF6">
        <w:rPr>
          <w:color w:val="000000" w:themeColor="text1"/>
        </w:rPr>
        <w:t xml:space="preserve">– </w:t>
      </w:r>
      <w:r w:rsidRPr="00AA3CF6">
        <w:rPr>
          <w:bCs/>
          <w:iCs/>
          <w:color w:val="000000" w:themeColor="text1"/>
        </w:rPr>
        <w:t>Autore</w:t>
      </w:r>
      <w:r w:rsidRPr="00AA3CF6">
        <w:rPr>
          <w:color w:val="000000" w:themeColor="text1"/>
        </w:rPr>
        <w:t>: cognome, iniziale del nome;</w:t>
      </w:r>
    </w:p>
    <w:p w14:paraId="0E224645" w14:textId="77777777" w:rsidR="00680AD3" w:rsidRPr="00AA3CF6" w:rsidRDefault="00680AD3" w:rsidP="00AA2DE3">
      <w:pPr>
        <w:pStyle w:val="Normale-Testo"/>
        <w:ind w:firstLine="0"/>
        <w:rPr>
          <w:color w:val="000000" w:themeColor="text1"/>
        </w:rPr>
      </w:pPr>
      <w:r w:rsidRPr="00AA3CF6">
        <w:rPr>
          <w:color w:val="000000" w:themeColor="text1"/>
        </w:rPr>
        <w:t xml:space="preserve">– </w:t>
      </w:r>
      <w:r w:rsidRPr="00AA3CF6">
        <w:rPr>
          <w:bCs/>
          <w:iCs/>
          <w:color w:val="000000" w:themeColor="text1"/>
        </w:rPr>
        <w:t>titolo del documento</w:t>
      </w:r>
      <w:r w:rsidRPr="00AA3CF6">
        <w:rPr>
          <w:color w:val="000000" w:themeColor="text1"/>
        </w:rPr>
        <w:t xml:space="preserve">: in corsivo se si tratta di un libro, in tondo tra virgolette basse se si tratta di un articolo, voce di dizionario; </w:t>
      </w:r>
    </w:p>
    <w:p w14:paraId="53EE8FFE" w14:textId="77777777" w:rsidR="00680AD3" w:rsidRPr="00AA3CF6" w:rsidRDefault="00680AD3" w:rsidP="00AA2DE3">
      <w:pPr>
        <w:pStyle w:val="Normale-Testo"/>
        <w:ind w:firstLine="0"/>
        <w:rPr>
          <w:color w:val="000000" w:themeColor="text1"/>
        </w:rPr>
      </w:pPr>
      <w:r w:rsidRPr="00AA3CF6">
        <w:rPr>
          <w:color w:val="000000" w:themeColor="text1"/>
        </w:rPr>
        <w:t>– iniziale del nome, nome del curatore o dei curatori del CD-ROM, del DVD o della Penna, seguito da «ed.»;</w:t>
      </w:r>
    </w:p>
    <w:p w14:paraId="0216F5B1" w14:textId="77777777" w:rsidR="00680AD3" w:rsidRPr="00AA3CF6" w:rsidRDefault="00680AD3" w:rsidP="00AA2DE3">
      <w:pPr>
        <w:pStyle w:val="Normale-Testo"/>
        <w:ind w:firstLine="0"/>
        <w:rPr>
          <w:color w:val="000000" w:themeColor="text1"/>
        </w:rPr>
      </w:pPr>
      <w:r w:rsidRPr="00AA3CF6">
        <w:rPr>
          <w:color w:val="000000" w:themeColor="text1"/>
        </w:rPr>
        <w:t xml:space="preserve">– </w:t>
      </w:r>
      <w:r w:rsidRPr="00AA3CF6">
        <w:rPr>
          <w:bCs/>
          <w:iCs/>
          <w:color w:val="000000" w:themeColor="text1"/>
        </w:rPr>
        <w:t xml:space="preserve">titolo del CD-ROM, del DVD o della Penna USB </w:t>
      </w:r>
      <w:r w:rsidRPr="00AA3CF6">
        <w:rPr>
          <w:color w:val="000000" w:themeColor="text1"/>
        </w:rPr>
        <w:t>in corsivo; eventualmente sottotitolo o numero del CD, se l’opera comprende più CD;</w:t>
      </w:r>
    </w:p>
    <w:p w14:paraId="45DC48CA" w14:textId="77777777" w:rsidR="00680AD3" w:rsidRPr="00AA3CF6" w:rsidRDefault="00680AD3" w:rsidP="00AA2DE3">
      <w:pPr>
        <w:pStyle w:val="Normale-Testo"/>
        <w:ind w:firstLine="0"/>
        <w:rPr>
          <w:color w:val="000000" w:themeColor="text1"/>
        </w:rPr>
      </w:pPr>
      <w:r w:rsidRPr="00AA3CF6">
        <w:rPr>
          <w:color w:val="000000" w:themeColor="text1"/>
        </w:rPr>
        <w:t xml:space="preserve">– </w:t>
      </w:r>
      <w:r w:rsidRPr="00AA3CF6">
        <w:rPr>
          <w:bCs/>
          <w:iCs/>
          <w:color w:val="000000" w:themeColor="text1"/>
        </w:rPr>
        <w:t xml:space="preserve">supporto </w:t>
      </w:r>
      <w:r w:rsidRPr="00AA3CF6">
        <w:rPr>
          <w:color w:val="000000" w:themeColor="text1"/>
        </w:rPr>
        <w:t xml:space="preserve">tra parentesi quadre: [CD-ROM] o [DVD]; </w:t>
      </w:r>
    </w:p>
    <w:p w14:paraId="2EE13DC9" w14:textId="77777777" w:rsidR="00680AD3" w:rsidRPr="00AA3CF6" w:rsidRDefault="00680AD3" w:rsidP="00AA2DE3">
      <w:pPr>
        <w:pStyle w:val="Normale-Testo"/>
        <w:ind w:firstLine="0"/>
        <w:rPr>
          <w:color w:val="000000" w:themeColor="text1"/>
        </w:rPr>
      </w:pPr>
      <w:r w:rsidRPr="00AA3CF6">
        <w:rPr>
          <w:color w:val="000000" w:themeColor="text1"/>
        </w:rPr>
        <w:t xml:space="preserve">– </w:t>
      </w:r>
      <w:r w:rsidRPr="00AA3CF6">
        <w:rPr>
          <w:bCs/>
          <w:iCs/>
          <w:color w:val="000000" w:themeColor="text1"/>
        </w:rPr>
        <w:t xml:space="preserve">città e anno di pubblicazione </w:t>
      </w:r>
      <w:r w:rsidRPr="00AA3CF6">
        <w:rPr>
          <w:color w:val="000000" w:themeColor="text1"/>
        </w:rPr>
        <w:t xml:space="preserve">dell’edizione usata; </w:t>
      </w:r>
    </w:p>
    <w:p w14:paraId="120C0EAE" w14:textId="77777777" w:rsidR="00680AD3" w:rsidRPr="00AA3CF6" w:rsidRDefault="00680AD3" w:rsidP="00AA2DE3">
      <w:pPr>
        <w:pStyle w:val="Normale-Testo"/>
        <w:ind w:firstLine="0"/>
        <w:rPr>
          <w:color w:val="000000" w:themeColor="text1"/>
          <w:lang w:val="en-US"/>
        </w:rPr>
      </w:pPr>
      <w:r w:rsidRPr="00AA3CF6">
        <w:rPr>
          <w:color w:val="000000" w:themeColor="text1"/>
        </w:rPr>
        <w:t xml:space="preserve">– </w:t>
      </w:r>
      <w:r w:rsidRPr="00AA3CF6">
        <w:rPr>
          <w:bCs/>
          <w:iCs/>
          <w:color w:val="000000" w:themeColor="text1"/>
        </w:rPr>
        <w:t>numero delle pagine</w:t>
      </w:r>
      <w:r w:rsidRPr="00AA3CF6">
        <w:rPr>
          <w:color w:val="000000" w:themeColor="text1"/>
        </w:rPr>
        <w:t xml:space="preserve">, se sono disponibili. </w:t>
      </w:r>
      <w:r w:rsidRPr="00AA3CF6">
        <w:rPr>
          <w:color w:val="000000" w:themeColor="text1"/>
          <w:lang w:val="en-US"/>
        </w:rPr>
        <w:t>Es.:</w:t>
      </w:r>
    </w:p>
    <w:p w14:paraId="739BE7B3" w14:textId="77777777" w:rsidR="00680AD3" w:rsidRPr="00AA3CF6" w:rsidRDefault="00680AD3" w:rsidP="00680AD3">
      <w:pPr>
        <w:autoSpaceDE w:val="0"/>
        <w:autoSpaceDN w:val="0"/>
        <w:adjustRightInd w:val="0"/>
        <w:rPr>
          <w:color w:val="000000" w:themeColor="text1"/>
          <w:szCs w:val="24"/>
          <w:lang w:val="en-US"/>
        </w:rPr>
      </w:pPr>
      <w:r w:rsidRPr="00AA3CF6">
        <w:rPr>
          <w:noProof/>
          <w:color w:val="000000" w:themeColor="text1"/>
          <w:szCs w:val="24"/>
          <w:lang w:val="pl-PL" w:eastAsia="pl-PL"/>
        </w:rPr>
        <mc:AlternateContent>
          <mc:Choice Requires="wps">
            <w:drawing>
              <wp:anchor distT="0" distB="0" distL="114300" distR="114300" simplePos="0" relativeHeight="251722752" behindDoc="0" locked="0" layoutInCell="1" allowOverlap="1" wp14:anchorId="17DF6CA6" wp14:editId="6D0D7AA3">
                <wp:simplePos x="0" y="0"/>
                <wp:positionH relativeFrom="column">
                  <wp:posOffset>0</wp:posOffset>
                </wp:positionH>
                <wp:positionV relativeFrom="paragraph">
                  <wp:posOffset>119380</wp:posOffset>
                </wp:positionV>
                <wp:extent cx="5256000" cy="316800"/>
                <wp:effectExtent l="0" t="0" r="20955" b="26670"/>
                <wp:wrapNone/>
                <wp:docPr id="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6000" cy="316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5D56F" id="Rectangle 84" o:spid="_x0000_s1026" style="position:absolute;margin-left:0;margin-top:9.4pt;width:413.85pt;height:24.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" filled="f"/>
            </w:pict>
          </mc:Fallback>
        </mc:AlternateContent>
      </w:r>
    </w:p>
    <w:p w14:paraId="3F14AA99" w14:textId="77777777" w:rsidR="00680AD3" w:rsidRPr="00AA3CF6" w:rsidRDefault="00680AD3" w:rsidP="00680AD3">
      <w:pPr>
        <w:autoSpaceDE w:val="0"/>
        <w:autoSpaceDN w:val="0"/>
        <w:adjustRightInd w:val="0"/>
        <w:spacing w:line="360" w:lineRule="auto"/>
        <w:rPr>
          <w:color w:val="000000" w:themeColor="text1"/>
          <w:szCs w:val="24"/>
          <w:lang w:val="en-US"/>
        </w:rPr>
      </w:pPr>
      <w:r w:rsidRPr="00AA3CF6">
        <w:rPr>
          <w:color w:val="000000" w:themeColor="text1"/>
          <w:szCs w:val="24"/>
          <w:lang w:val="en-US"/>
        </w:rPr>
        <w:t xml:space="preserve"> S</w:t>
      </w:r>
      <w:r w:rsidRPr="00AA3CF6">
        <w:rPr>
          <w:smallCaps/>
          <w:color w:val="000000" w:themeColor="text1"/>
          <w:szCs w:val="24"/>
          <w:lang w:val="en-US"/>
        </w:rPr>
        <w:t>pencer</w:t>
      </w:r>
      <w:r w:rsidRPr="00AA3CF6">
        <w:rPr>
          <w:color w:val="000000" w:themeColor="text1"/>
          <w:szCs w:val="24"/>
          <w:lang w:val="en-US"/>
        </w:rPr>
        <w:t>, J.R., «Aaron», in D.N. F</w:t>
      </w:r>
      <w:r w:rsidRPr="00AA3CF6">
        <w:rPr>
          <w:smallCaps/>
          <w:color w:val="000000" w:themeColor="text1"/>
          <w:szCs w:val="24"/>
          <w:lang w:val="en-US"/>
        </w:rPr>
        <w:t>reedman</w:t>
      </w:r>
      <w:r w:rsidRPr="00AA3CF6">
        <w:rPr>
          <w:color w:val="000000" w:themeColor="text1"/>
          <w:szCs w:val="24"/>
          <w:lang w:val="en-US"/>
        </w:rPr>
        <w:t xml:space="preserve">, ed., </w:t>
      </w:r>
      <w:r w:rsidRPr="00AA3CF6">
        <w:rPr>
          <w:i/>
          <w:iCs/>
          <w:color w:val="000000" w:themeColor="text1"/>
          <w:szCs w:val="24"/>
          <w:lang w:val="en-US"/>
        </w:rPr>
        <w:t xml:space="preserve">ABD </w:t>
      </w:r>
      <w:r w:rsidRPr="00AA3CF6">
        <w:rPr>
          <w:color w:val="000000" w:themeColor="text1"/>
          <w:szCs w:val="24"/>
          <w:lang w:val="en-US"/>
        </w:rPr>
        <w:t>[CD-ROM], New York 1992.</w:t>
      </w:r>
    </w:p>
    <w:p w14:paraId="16E19111" w14:textId="77777777" w:rsidR="00680AD3" w:rsidRPr="00AA3CF6" w:rsidRDefault="00680AD3" w:rsidP="00680AD3">
      <w:pPr>
        <w:autoSpaceDE w:val="0"/>
        <w:autoSpaceDN w:val="0"/>
        <w:adjustRightInd w:val="0"/>
        <w:spacing w:line="360" w:lineRule="auto"/>
        <w:rPr>
          <w:color w:val="000000" w:themeColor="text1"/>
          <w:szCs w:val="24"/>
          <w:lang w:val="en-US"/>
        </w:rPr>
      </w:pPr>
    </w:p>
    <w:p w14:paraId="6686F8B7" w14:textId="683DC992" w:rsidR="00680AD3" w:rsidRPr="00BB1696" w:rsidRDefault="00680AD3" w:rsidP="00B60034">
      <w:pPr>
        <w:pStyle w:val="Normale-Testo"/>
        <w:ind w:firstLine="0"/>
        <w:rPr>
          <w:color w:val="000000" w:themeColor="text1"/>
        </w:rPr>
      </w:pPr>
      <w:r w:rsidRPr="00AA3CF6">
        <w:rPr>
          <w:color w:val="000000" w:themeColor="text1"/>
        </w:rPr>
        <w:t>– Se, invece, il documento fa parte di un programma</w:t>
      </w:r>
      <w:r w:rsidR="00DE749D" w:rsidRPr="00AA3CF6">
        <w:rPr>
          <w:color w:val="000000" w:themeColor="text1"/>
        </w:rPr>
        <w:t>, si segua l’esempio</w:t>
      </w:r>
      <w:r w:rsidRPr="00BB1696">
        <w:rPr>
          <w:color w:val="000000" w:themeColor="text1"/>
        </w:rPr>
        <w:t>:</w:t>
      </w:r>
    </w:p>
    <w:p w14:paraId="63005F84" w14:textId="77777777" w:rsidR="00680AD3" w:rsidRPr="00BB1696" w:rsidRDefault="00680AD3" w:rsidP="00536E82">
      <w:pPr>
        <w:keepNext/>
        <w:autoSpaceDE w:val="0"/>
        <w:autoSpaceDN w:val="0"/>
        <w:adjustRightInd w:val="0"/>
        <w:rPr>
          <w:color w:val="000000" w:themeColor="text1"/>
          <w:szCs w:val="24"/>
        </w:rPr>
      </w:pPr>
      <w:r w:rsidRPr="00AA3CF6">
        <w:rPr>
          <w:noProof/>
          <w:color w:val="000000" w:themeColor="text1"/>
          <w:szCs w:val="24"/>
          <w:lang w:val="pl-PL" w:eastAsia="pl-PL"/>
        </w:rPr>
        <w:lastRenderedPageBreak/>
        <mc:AlternateContent>
          <mc:Choice Requires="wps">
            <w:drawing>
              <wp:anchor distT="0" distB="0" distL="114300" distR="114300" simplePos="0" relativeHeight="251723776" behindDoc="0" locked="0" layoutInCell="1" allowOverlap="1" wp14:anchorId="51047ABE" wp14:editId="71D912AF">
                <wp:simplePos x="0" y="0"/>
                <wp:positionH relativeFrom="column">
                  <wp:posOffset>0</wp:posOffset>
                </wp:positionH>
                <wp:positionV relativeFrom="paragraph">
                  <wp:posOffset>147320</wp:posOffset>
                </wp:positionV>
                <wp:extent cx="5842800" cy="547200"/>
                <wp:effectExtent l="0" t="0" r="24765" b="24765"/>
                <wp:wrapNone/>
                <wp:docPr id="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800" cy="54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EF334" id="Rectangle 85" o:spid="_x0000_s1026" style="position:absolute;margin-left:0;margin-top:11.6pt;width:460.05pt;height:43.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" filled="f"/>
            </w:pict>
          </mc:Fallback>
        </mc:AlternateContent>
      </w:r>
    </w:p>
    <w:p w14:paraId="205D3F65" w14:textId="77777777" w:rsidR="00680AD3" w:rsidRPr="00AA3CF6" w:rsidRDefault="00680AD3" w:rsidP="00536E82">
      <w:pPr>
        <w:pStyle w:val="BibliografiaTeresianum"/>
        <w:keepNext/>
        <w:rPr>
          <w:color w:val="000000" w:themeColor="text1"/>
          <w:lang w:val="en-US"/>
        </w:rPr>
      </w:pPr>
      <w:r w:rsidRPr="00BB1696">
        <w:rPr>
          <w:color w:val="000000" w:themeColor="text1"/>
        </w:rPr>
        <w:t xml:space="preserve"> </w:t>
      </w:r>
      <w:r w:rsidRPr="00AA3CF6">
        <w:rPr>
          <w:color w:val="000000" w:themeColor="text1"/>
          <w:lang w:val="en-US"/>
        </w:rPr>
        <w:t>W</w:t>
      </w:r>
      <w:r w:rsidRPr="00AA3CF6">
        <w:rPr>
          <w:smallCaps/>
          <w:color w:val="000000" w:themeColor="text1"/>
          <w:lang w:val="en-US"/>
        </w:rPr>
        <w:t>allace</w:t>
      </w:r>
      <w:r w:rsidRPr="00AA3CF6">
        <w:rPr>
          <w:color w:val="000000" w:themeColor="text1"/>
          <w:lang w:val="en-US"/>
        </w:rPr>
        <w:t xml:space="preserve">, D.B., </w:t>
      </w:r>
      <w:r w:rsidRPr="00AA3CF6">
        <w:rPr>
          <w:i/>
          <w:iCs/>
          <w:color w:val="000000" w:themeColor="text1"/>
          <w:lang w:val="en-US"/>
        </w:rPr>
        <w:t>Greek Grammar Beyond the Basics. An Exegetical Syntax of the New Testament</w:t>
      </w:r>
      <w:r w:rsidRPr="00AA3CF6">
        <w:rPr>
          <w:color w:val="000000" w:themeColor="text1"/>
          <w:lang w:val="en-US"/>
        </w:rPr>
        <w:t xml:space="preserve">, Grand Rapids 1996, in </w:t>
      </w:r>
      <w:proofErr w:type="spellStart"/>
      <w:r w:rsidRPr="00AA3CF6">
        <w:rPr>
          <w:i/>
          <w:iCs/>
          <w:color w:val="000000" w:themeColor="text1"/>
          <w:lang w:val="en-US"/>
        </w:rPr>
        <w:t>BibleWorks</w:t>
      </w:r>
      <w:proofErr w:type="spellEnd"/>
      <w:r w:rsidRPr="00AA3CF6">
        <w:rPr>
          <w:color w:val="000000" w:themeColor="text1"/>
          <w:lang w:val="en-US"/>
        </w:rPr>
        <w:t xml:space="preserve"> </w:t>
      </w:r>
      <w:r w:rsidRPr="00AA3CF6">
        <w:rPr>
          <w:i/>
          <w:iCs/>
          <w:color w:val="000000" w:themeColor="text1"/>
          <w:lang w:val="en-US"/>
        </w:rPr>
        <w:t>9</w:t>
      </w:r>
      <w:r w:rsidRPr="00AA3CF6">
        <w:rPr>
          <w:color w:val="000000" w:themeColor="text1"/>
          <w:lang w:val="en-US"/>
        </w:rPr>
        <w:t xml:space="preserve"> [DVD], Norfolk (VA) 2011.</w:t>
      </w:r>
    </w:p>
    <w:p w14:paraId="3455C382" w14:textId="77777777" w:rsidR="00680AD3" w:rsidRPr="00AA3CF6" w:rsidRDefault="00680AD3" w:rsidP="00680AD3">
      <w:pPr>
        <w:autoSpaceDE w:val="0"/>
        <w:autoSpaceDN w:val="0"/>
        <w:adjustRightInd w:val="0"/>
        <w:spacing w:line="360" w:lineRule="auto"/>
        <w:ind w:left="851" w:hanging="851"/>
        <w:rPr>
          <w:color w:val="000000" w:themeColor="text1"/>
          <w:szCs w:val="24"/>
          <w:lang w:val="en-US"/>
        </w:rPr>
      </w:pPr>
    </w:p>
    <w:p w14:paraId="593A2672" w14:textId="7EFF1B81" w:rsidR="00680AD3" w:rsidRPr="00AA3CF6" w:rsidRDefault="00680AD3" w:rsidP="00DE749D">
      <w:pPr>
        <w:pStyle w:val="Normale-Testo"/>
        <w:ind w:firstLine="0"/>
        <w:rPr>
          <w:color w:val="000000" w:themeColor="text1"/>
        </w:rPr>
      </w:pPr>
      <w:r w:rsidRPr="00AA3CF6">
        <w:rPr>
          <w:color w:val="000000" w:themeColor="text1"/>
        </w:rPr>
        <w:t>– Il programma stesso se usato nel proprio lavoro, anche se solo qualche sua funzionalità (ad es. l</w:t>
      </w:r>
      <w:r w:rsidR="00DE749D" w:rsidRPr="00AA3CF6">
        <w:rPr>
          <w:color w:val="000000" w:themeColor="text1"/>
        </w:rPr>
        <w:t>e</w:t>
      </w:r>
      <w:r w:rsidRPr="00AA3CF6">
        <w:rPr>
          <w:color w:val="000000" w:themeColor="text1"/>
        </w:rPr>
        <w:t xml:space="preserve"> concordanz</w:t>
      </w:r>
      <w:r w:rsidR="00DE749D" w:rsidRPr="00AA3CF6">
        <w:rPr>
          <w:color w:val="000000" w:themeColor="text1"/>
        </w:rPr>
        <w:t>e</w:t>
      </w:r>
      <w:r w:rsidRPr="00AA3CF6">
        <w:rPr>
          <w:color w:val="000000" w:themeColor="text1"/>
        </w:rPr>
        <w:t>), va riportato nella bibliografia finale. Es.:</w:t>
      </w:r>
    </w:p>
    <w:p w14:paraId="26E1C38D" w14:textId="77777777" w:rsidR="00680AD3" w:rsidRPr="00AA3CF6" w:rsidRDefault="00680AD3" w:rsidP="00680AD3">
      <w:pPr>
        <w:autoSpaceDE w:val="0"/>
        <w:autoSpaceDN w:val="0"/>
        <w:adjustRightInd w:val="0"/>
        <w:rPr>
          <w:i/>
          <w:iCs/>
          <w:color w:val="000000" w:themeColor="text1"/>
          <w:szCs w:val="24"/>
        </w:rPr>
      </w:pPr>
      <w:r w:rsidRPr="00AA3CF6">
        <w:rPr>
          <w:i/>
          <w:iCs/>
          <w:noProof/>
          <w:color w:val="000000" w:themeColor="text1"/>
          <w:szCs w:val="24"/>
          <w:lang w:val="pl-PL" w:eastAsia="pl-PL"/>
        </w:rPr>
        <mc:AlternateContent>
          <mc:Choice Requires="wps">
            <w:drawing>
              <wp:anchor distT="0" distB="0" distL="114300" distR="114300" simplePos="0" relativeHeight="251724800" behindDoc="0" locked="0" layoutInCell="1" allowOverlap="1" wp14:anchorId="0B0C8E4E" wp14:editId="1045E5EA">
                <wp:simplePos x="0" y="0"/>
                <wp:positionH relativeFrom="column">
                  <wp:posOffset>0</wp:posOffset>
                </wp:positionH>
                <wp:positionV relativeFrom="paragraph">
                  <wp:posOffset>97790</wp:posOffset>
                </wp:positionV>
                <wp:extent cx="2678400" cy="345600"/>
                <wp:effectExtent l="0" t="0" r="27305" b="16510"/>
                <wp:wrapNone/>
                <wp:docPr id="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8400" cy="345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D9582" id="Rectangle 86" o:spid="_x0000_s1026" style="position:absolute;margin-left:0;margin-top:7.7pt;width:210.9pt;height:27.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" filled="f"/>
            </w:pict>
          </mc:Fallback>
        </mc:AlternateContent>
      </w:r>
    </w:p>
    <w:p w14:paraId="3E17AD6C" w14:textId="77777777" w:rsidR="00680AD3" w:rsidRPr="00AA3CF6" w:rsidRDefault="00680AD3" w:rsidP="00680AD3">
      <w:pPr>
        <w:autoSpaceDE w:val="0"/>
        <w:autoSpaceDN w:val="0"/>
        <w:adjustRightInd w:val="0"/>
        <w:spacing w:line="360" w:lineRule="auto"/>
        <w:rPr>
          <w:color w:val="000000" w:themeColor="text1"/>
          <w:szCs w:val="24"/>
        </w:rPr>
      </w:pPr>
      <w:r w:rsidRPr="00AA3CF6">
        <w:rPr>
          <w:i/>
          <w:iCs/>
          <w:color w:val="000000" w:themeColor="text1"/>
          <w:szCs w:val="24"/>
        </w:rPr>
        <w:t xml:space="preserve"> </w:t>
      </w:r>
      <w:proofErr w:type="spellStart"/>
      <w:r w:rsidRPr="00AA3CF6">
        <w:rPr>
          <w:i/>
          <w:iCs/>
          <w:color w:val="000000" w:themeColor="text1"/>
          <w:szCs w:val="24"/>
        </w:rPr>
        <w:t>BibleWorks</w:t>
      </w:r>
      <w:proofErr w:type="spellEnd"/>
      <w:r w:rsidRPr="00AA3CF6">
        <w:rPr>
          <w:i/>
          <w:iCs/>
          <w:color w:val="000000" w:themeColor="text1"/>
          <w:szCs w:val="24"/>
        </w:rPr>
        <w:t xml:space="preserve"> 9 </w:t>
      </w:r>
      <w:r w:rsidRPr="00AA3CF6">
        <w:rPr>
          <w:color w:val="000000" w:themeColor="text1"/>
          <w:szCs w:val="24"/>
        </w:rPr>
        <w:t>[DVD], Norfolk (VA) 2011.</w:t>
      </w:r>
    </w:p>
    <w:p w14:paraId="2D64E0BA" w14:textId="73350E62" w:rsidR="00680AD3" w:rsidRPr="00AA3CF6" w:rsidRDefault="00680AD3" w:rsidP="00EA4A13">
      <w:pPr>
        <w:pStyle w:val="2gradodidivisione"/>
        <w:rPr>
          <w:color w:val="000000" w:themeColor="text1"/>
        </w:rPr>
      </w:pPr>
      <w:bookmarkStart w:id="321" w:name="_Toc33794819"/>
      <w:bookmarkStart w:id="322" w:name="_Toc33795590"/>
      <w:bookmarkStart w:id="323" w:name="_Toc120694057"/>
      <w:r w:rsidRPr="00AA3CF6">
        <w:rPr>
          <w:color w:val="000000" w:themeColor="text1"/>
        </w:rPr>
        <w:t>Documenti accessibili via internet: nella bibliografia</w:t>
      </w:r>
      <w:bookmarkEnd w:id="321"/>
      <w:bookmarkEnd w:id="322"/>
      <w:bookmarkEnd w:id="323"/>
    </w:p>
    <w:p w14:paraId="120E06E8" w14:textId="77777777" w:rsidR="00680AD3" w:rsidRPr="00AA3CF6" w:rsidRDefault="00680AD3" w:rsidP="00B60034">
      <w:pPr>
        <w:pStyle w:val="Normale-Testo"/>
        <w:ind w:firstLine="0"/>
        <w:rPr>
          <w:color w:val="000000" w:themeColor="text1"/>
        </w:rPr>
      </w:pPr>
      <w:r w:rsidRPr="00AA3CF6">
        <w:rPr>
          <w:color w:val="000000" w:themeColor="text1"/>
        </w:rPr>
        <w:t xml:space="preserve">– </w:t>
      </w:r>
      <w:r w:rsidRPr="00AA3CF6">
        <w:rPr>
          <w:bCs/>
          <w:iCs/>
          <w:color w:val="000000" w:themeColor="text1"/>
        </w:rPr>
        <w:t>Autore</w:t>
      </w:r>
      <w:r w:rsidRPr="00AA3CF6">
        <w:rPr>
          <w:color w:val="000000" w:themeColor="text1"/>
        </w:rPr>
        <w:t>: cognome, iniziale del nome;</w:t>
      </w:r>
    </w:p>
    <w:p w14:paraId="3F2BA2C3" w14:textId="256AE74B" w:rsidR="00680AD3" w:rsidRPr="00AA3CF6" w:rsidRDefault="00680AD3" w:rsidP="00B60034">
      <w:pPr>
        <w:pStyle w:val="Normale-Testo"/>
        <w:ind w:firstLine="0"/>
        <w:rPr>
          <w:color w:val="000000" w:themeColor="text1"/>
        </w:rPr>
      </w:pPr>
      <w:r w:rsidRPr="00AA3CF6">
        <w:rPr>
          <w:color w:val="000000" w:themeColor="text1"/>
        </w:rPr>
        <w:t xml:space="preserve">– </w:t>
      </w:r>
      <w:r w:rsidRPr="00AA3CF6">
        <w:rPr>
          <w:bCs/>
          <w:iCs/>
          <w:color w:val="000000" w:themeColor="text1"/>
        </w:rPr>
        <w:t>titolo del documento, ecc.</w:t>
      </w:r>
      <w:r w:rsidRPr="00AA3CF6">
        <w:rPr>
          <w:color w:val="000000" w:themeColor="text1"/>
        </w:rPr>
        <w:t xml:space="preserve">: il titolo </w:t>
      </w:r>
      <w:r w:rsidR="00DE749D" w:rsidRPr="00AA3CF6">
        <w:rPr>
          <w:color w:val="000000" w:themeColor="text1"/>
        </w:rPr>
        <w:t xml:space="preserve">va </w:t>
      </w:r>
      <w:r w:rsidRPr="00AA3CF6">
        <w:rPr>
          <w:color w:val="000000" w:themeColor="text1"/>
        </w:rPr>
        <w:t xml:space="preserve">in corsivo se si tratta di un libro, in tondo tra virgolette italiane se si tratta di un articolo; </w:t>
      </w:r>
    </w:p>
    <w:p w14:paraId="080FDA53" w14:textId="77777777" w:rsidR="00680AD3" w:rsidRPr="00AA3CF6" w:rsidRDefault="00680AD3" w:rsidP="00B60034">
      <w:pPr>
        <w:pStyle w:val="Normale-Testo"/>
        <w:ind w:firstLine="0"/>
        <w:rPr>
          <w:color w:val="000000" w:themeColor="text1"/>
          <w:lang w:val="fr-FR"/>
        </w:rPr>
      </w:pPr>
      <w:r w:rsidRPr="00AA3CF6">
        <w:rPr>
          <w:color w:val="000000" w:themeColor="text1"/>
        </w:rPr>
        <w:t xml:space="preserve">– se si tratta di un </w:t>
      </w:r>
      <w:r w:rsidRPr="00AA3CF6">
        <w:rPr>
          <w:iCs/>
          <w:color w:val="000000" w:themeColor="text1"/>
        </w:rPr>
        <w:t xml:space="preserve">documento inserito in un libro o una rivista </w:t>
      </w:r>
      <w:r w:rsidRPr="00AA3CF6">
        <w:rPr>
          <w:color w:val="000000" w:themeColor="text1"/>
        </w:rPr>
        <w:t>pubblicata anche o solo via internet (</w:t>
      </w:r>
      <w:r w:rsidRPr="00AA3CF6">
        <w:rPr>
          <w:i/>
          <w:iCs/>
          <w:color w:val="000000" w:themeColor="text1"/>
        </w:rPr>
        <w:t>online</w:t>
      </w:r>
      <w:r w:rsidRPr="00AA3CF6">
        <w:rPr>
          <w:color w:val="000000" w:themeColor="text1"/>
        </w:rPr>
        <w:t xml:space="preserve">): titolo del libro o della rivista, in corsivo, eventuale volume, anno/annata (o data), pagine. </w:t>
      </w:r>
      <w:r w:rsidRPr="00AA3CF6">
        <w:rPr>
          <w:color w:val="000000" w:themeColor="text1"/>
          <w:lang w:val="fr-FR"/>
        </w:rPr>
        <w:t>Es.:</w:t>
      </w:r>
    </w:p>
    <w:p w14:paraId="63376091" w14:textId="77777777" w:rsidR="00680AD3" w:rsidRPr="00AA3CF6" w:rsidRDefault="00680AD3" w:rsidP="00680AD3">
      <w:pPr>
        <w:autoSpaceDE w:val="0"/>
        <w:autoSpaceDN w:val="0"/>
        <w:adjustRightInd w:val="0"/>
        <w:rPr>
          <w:color w:val="000000" w:themeColor="text1"/>
          <w:szCs w:val="24"/>
          <w:lang w:val="fr-FR"/>
        </w:rPr>
      </w:pPr>
      <w:r w:rsidRPr="00AA3CF6">
        <w:rPr>
          <w:noProof/>
          <w:color w:val="000000" w:themeColor="text1"/>
          <w:szCs w:val="24"/>
          <w:lang w:val="pl-PL" w:eastAsia="pl-PL"/>
        </w:rPr>
        <mc:AlternateContent>
          <mc:Choice Requires="wps">
            <w:drawing>
              <wp:anchor distT="0" distB="0" distL="114300" distR="114300" simplePos="0" relativeHeight="251725824" behindDoc="0" locked="0" layoutInCell="1" allowOverlap="1" wp14:anchorId="78C40BB1" wp14:editId="03C979C2">
                <wp:simplePos x="0" y="0"/>
                <wp:positionH relativeFrom="column">
                  <wp:posOffset>0</wp:posOffset>
                </wp:positionH>
                <wp:positionV relativeFrom="paragraph">
                  <wp:posOffset>120015</wp:posOffset>
                </wp:positionV>
                <wp:extent cx="5461200" cy="316800"/>
                <wp:effectExtent l="0" t="0" r="25400" b="26670"/>
                <wp:wrapNone/>
                <wp:docPr id="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200" cy="316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3722B" id="Rectangle 87" o:spid="_x0000_s1026" style="position:absolute;margin-left:0;margin-top:9.45pt;width:430pt;height:24.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" filled="f"/>
            </w:pict>
          </mc:Fallback>
        </mc:AlternateContent>
      </w:r>
    </w:p>
    <w:p w14:paraId="5E808047" w14:textId="1137E863" w:rsidR="00680AD3" w:rsidRPr="00AA3CF6" w:rsidRDefault="00680AD3" w:rsidP="00680AD3">
      <w:pPr>
        <w:autoSpaceDE w:val="0"/>
        <w:autoSpaceDN w:val="0"/>
        <w:adjustRightInd w:val="0"/>
        <w:spacing w:line="360" w:lineRule="auto"/>
        <w:ind w:left="1276" w:hanging="1276"/>
        <w:rPr>
          <w:color w:val="000000" w:themeColor="text1"/>
          <w:szCs w:val="24"/>
          <w:lang w:val="fr-FR"/>
        </w:rPr>
      </w:pPr>
      <w:r w:rsidRPr="00AA3CF6">
        <w:rPr>
          <w:color w:val="000000" w:themeColor="text1"/>
          <w:szCs w:val="24"/>
          <w:lang w:val="fr-FR"/>
        </w:rPr>
        <w:t xml:space="preserve"> </w:t>
      </w:r>
      <w:proofErr w:type="spellStart"/>
      <w:r w:rsidRPr="00AA3CF6">
        <w:rPr>
          <w:color w:val="000000" w:themeColor="text1"/>
          <w:szCs w:val="24"/>
          <w:lang w:val="fr-FR"/>
        </w:rPr>
        <w:t>W</w:t>
      </w:r>
      <w:r w:rsidR="001952EB" w:rsidRPr="00BB1696">
        <w:rPr>
          <w:smallCaps/>
          <w:color w:val="000000" w:themeColor="text1"/>
          <w:szCs w:val="24"/>
          <w:lang w:val="fr-FR"/>
        </w:rPr>
        <w:t>é</w:t>
      </w:r>
      <w:r w:rsidRPr="00AA3CF6">
        <w:rPr>
          <w:smallCaps/>
          <w:color w:val="000000" w:themeColor="text1"/>
          <w:szCs w:val="24"/>
          <w:lang w:val="fr-FR"/>
        </w:rPr>
        <w:t>nin</w:t>
      </w:r>
      <w:proofErr w:type="spellEnd"/>
      <w:r w:rsidRPr="00AA3CF6">
        <w:rPr>
          <w:color w:val="000000" w:themeColor="text1"/>
          <w:szCs w:val="24"/>
          <w:lang w:val="fr-FR"/>
        </w:rPr>
        <w:t>, A., «Le temps dans l’histoire de Joseph (</w:t>
      </w:r>
      <w:proofErr w:type="spellStart"/>
      <w:r w:rsidRPr="00AA3CF6">
        <w:rPr>
          <w:color w:val="000000" w:themeColor="text1"/>
          <w:szCs w:val="24"/>
          <w:lang w:val="fr-FR"/>
        </w:rPr>
        <w:t>Gen</w:t>
      </w:r>
      <w:proofErr w:type="spellEnd"/>
      <w:r w:rsidRPr="00AA3CF6">
        <w:rPr>
          <w:color w:val="000000" w:themeColor="text1"/>
          <w:szCs w:val="24"/>
          <w:lang w:val="fr-FR"/>
        </w:rPr>
        <w:t xml:space="preserve"> 37-50)», </w:t>
      </w:r>
      <w:r w:rsidRPr="00AA3CF6">
        <w:rPr>
          <w:i/>
          <w:iCs/>
          <w:color w:val="000000" w:themeColor="text1"/>
          <w:szCs w:val="24"/>
          <w:lang w:val="fr-FR"/>
        </w:rPr>
        <w:t xml:space="preserve">Bib </w:t>
      </w:r>
      <w:r w:rsidRPr="00AA3CF6">
        <w:rPr>
          <w:color w:val="000000" w:themeColor="text1"/>
          <w:szCs w:val="24"/>
          <w:lang w:val="fr-FR"/>
        </w:rPr>
        <w:t>83 (2002) 28-53.</w:t>
      </w:r>
    </w:p>
    <w:p w14:paraId="02C60953" w14:textId="77777777" w:rsidR="00680AD3" w:rsidRPr="00AA3CF6" w:rsidRDefault="00680AD3" w:rsidP="00680AD3">
      <w:pPr>
        <w:autoSpaceDE w:val="0"/>
        <w:autoSpaceDN w:val="0"/>
        <w:adjustRightInd w:val="0"/>
        <w:ind w:left="1276" w:hanging="1276"/>
        <w:rPr>
          <w:color w:val="000000" w:themeColor="text1"/>
          <w:szCs w:val="24"/>
          <w:lang w:val="fr-FR"/>
        </w:rPr>
      </w:pPr>
    </w:p>
    <w:p w14:paraId="02606D5A" w14:textId="77777777" w:rsidR="00680AD3" w:rsidRPr="00AA3CF6" w:rsidRDefault="00680AD3" w:rsidP="00B60034">
      <w:pPr>
        <w:pStyle w:val="Normale-Testo"/>
        <w:ind w:firstLine="0"/>
        <w:rPr>
          <w:color w:val="000000" w:themeColor="text1"/>
        </w:rPr>
      </w:pPr>
      <w:r w:rsidRPr="00AA3CF6">
        <w:rPr>
          <w:color w:val="000000" w:themeColor="text1"/>
        </w:rPr>
        <w:t>– Se non fosse disponibile l’anno o la data, riportare la data del proprio accesso al documento in parentesi quadre. Es.: [ultima consultazione: 23.02.2002].</w:t>
      </w:r>
    </w:p>
    <w:p w14:paraId="484FD204" w14:textId="77777777" w:rsidR="00680AD3" w:rsidRPr="00AA3CF6" w:rsidRDefault="00680AD3" w:rsidP="00B60034">
      <w:pPr>
        <w:pStyle w:val="Normale-Testo"/>
        <w:ind w:firstLine="0"/>
        <w:rPr>
          <w:color w:val="000000" w:themeColor="text1"/>
        </w:rPr>
      </w:pPr>
      <w:r w:rsidRPr="00AA3CF6">
        <w:rPr>
          <w:color w:val="000000" w:themeColor="text1"/>
        </w:rPr>
        <w:t xml:space="preserve">– Se si tratta di un </w:t>
      </w:r>
      <w:r w:rsidRPr="00AA3CF6">
        <w:rPr>
          <w:iCs/>
          <w:color w:val="000000" w:themeColor="text1"/>
        </w:rPr>
        <w:t>documento singolo</w:t>
      </w:r>
      <w:r w:rsidRPr="00AA3CF6">
        <w:rPr>
          <w:color w:val="000000" w:themeColor="text1"/>
        </w:rPr>
        <w:t>: anno/annata (o data), pagine, se disponibili, altrimenti solo la data del proprio accesso al documento, in parentesi quadre. Es.:</w:t>
      </w:r>
    </w:p>
    <w:p w14:paraId="3938B665" w14:textId="77777777" w:rsidR="00680AD3" w:rsidRPr="00AA3CF6" w:rsidRDefault="00680AD3" w:rsidP="00363119">
      <w:pPr>
        <w:keepNext/>
        <w:autoSpaceDE w:val="0"/>
        <w:autoSpaceDN w:val="0"/>
        <w:adjustRightInd w:val="0"/>
        <w:rPr>
          <w:color w:val="000000" w:themeColor="text1"/>
          <w:szCs w:val="24"/>
        </w:rPr>
      </w:pPr>
      <w:r w:rsidRPr="00AA3CF6">
        <w:rPr>
          <w:noProof/>
          <w:color w:val="000000" w:themeColor="text1"/>
          <w:szCs w:val="24"/>
          <w:lang w:val="pl-PL" w:eastAsia="pl-PL"/>
        </w:rPr>
        <mc:AlternateContent>
          <mc:Choice Requires="wps">
            <w:drawing>
              <wp:anchor distT="0" distB="0" distL="114300" distR="114300" simplePos="0" relativeHeight="251726848" behindDoc="0" locked="0" layoutInCell="1" allowOverlap="1" wp14:anchorId="1948F92A" wp14:editId="0EE25D38">
                <wp:simplePos x="0" y="0"/>
                <wp:positionH relativeFrom="margin">
                  <wp:align>left</wp:align>
                </wp:positionH>
                <wp:positionV relativeFrom="paragraph">
                  <wp:posOffset>113031</wp:posOffset>
                </wp:positionV>
                <wp:extent cx="5828400" cy="471600"/>
                <wp:effectExtent l="0" t="0" r="20320" b="24130"/>
                <wp:wrapNone/>
                <wp:docPr id="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400" cy="4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CFA61" id="Rectangle 88" o:spid="_x0000_s1026" style="position:absolute;margin-left:0;margin-top:8.9pt;width:458.95pt;height:37.15pt;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" filled="f">
                <w10:wrap anchorx="margin"/>
              </v:rect>
            </w:pict>
          </mc:Fallback>
        </mc:AlternateContent>
      </w:r>
    </w:p>
    <w:p w14:paraId="4FBA15CF" w14:textId="1D1EDD73" w:rsidR="00680AD3" w:rsidRPr="00AA3CF6" w:rsidRDefault="00B60034" w:rsidP="00363119">
      <w:pPr>
        <w:pStyle w:val="BibliografiaTeresianum"/>
        <w:keepNext/>
        <w:rPr>
          <w:color w:val="000000" w:themeColor="text1"/>
        </w:rPr>
      </w:pPr>
      <w:r w:rsidRPr="00AA3CF6">
        <w:rPr>
          <w:color w:val="000000" w:themeColor="text1"/>
        </w:rPr>
        <w:t xml:space="preserve"> </w:t>
      </w:r>
      <w:r w:rsidR="00680AD3" w:rsidRPr="00AA3CF6">
        <w:rPr>
          <w:color w:val="000000" w:themeColor="text1"/>
        </w:rPr>
        <w:t>F</w:t>
      </w:r>
      <w:r w:rsidR="00680AD3" w:rsidRPr="00AA3CF6">
        <w:rPr>
          <w:smallCaps/>
          <w:color w:val="000000" w:themeColor="text1"/>
        </w:rPr>
        <w:t>usco</w:t>
      </w:r>
      <w:r w:rsidR="00680AD3" w:rsidRPr="00AA3CF6">
        <w:rPr>
          <w:color w:val="000000" w:themeColor="text1"/>
        </w:rPr>
        <w:t>, V., «Passato e futuro nella “ricerca del Gesù storico”» [ultima consultazione: 23.02.2002].</w:t>
      </w:r>
    </w:p>
    <w:p w14:paraId="30E38D3A" w14:textId="77777777" w:rsidR="00680AD3" w:rsidRPr="00AA3CF6" w:rsidRDefault="00680AD3" w:rsidP="00B60034">
      <w:pPr>
        <w:pStyle w:val="Normale-Testo"/>
        <w:rPr>
          <w:color w:val="000000" w:themeColor="text1"/>
        </w:rPr>
      </w:pPr>
    </w:p>
    <w:p w14:paraId="37DA437C" w14:textId="6FB14655" w:rsidR="00680AD3" w:rsidRPr="00AA3CF6" w:rsidRDefault="00680AD3" w:rsidP="00B60034">
      <w:pPr>
        <w:pStyle w:val="Normale-Testo"/>
        <w:ind w:firstLine="0"/>
        <w:rPr>
          <w:color w:val="000000" w:themeColor="text1"/>
        </w:rPr>
      </w:pPr>
      <w:r w:rsidRPr="00AA3CF6">
        <w:rPr>
          <w:color w:val="000000" w:themeColor="text1"/>
        </w:rPr>
        <w:t xml:space="preserve">– se </w:t>
      </w:r>
      <w:r w:rsidRPr="00AA3CF6">
        <w:rPr>
          <w:iCs/>
          <w:color w:val="000000" w:themeColor="text1"/>
        </w:rPr>
        <w:t xml:space="preserve">si conosce l’indirizzo </w:t>
      </w:r>
      <w:r w:rsidR="00D93923" w:rsidRPr="00AA3CF6">
        <w:rPr>
          <w:iCs/>
          <w:color w:val="000000" w:themeColor="text1"/>
        </w:rPr>
        <w:t xml:space="preserve">internet </w:t>
      </w:r>
      <w:r w:rsidRPr="00AA3CF6">
        <w:rPr>
          <w:iCs/>
          <w:color w:val="000000" w:themeColor="text1"/>
        </w:rPr>
        <w:t>completo di accesso diretto al documento</w:t>
      </w:r>
      <w:r w:rsidRPr="00AA3CF6">
        <w:rPr>
          <w:color w:val="000000" w:themeColor="text1"/>
        </w:rPr>
        <w:t xml:space="preserve">, </w:t>
      </w:r>
      <w:r w:rsidR="00D93923" w:rsidRPr="00AA3CF6">
        <w:rPr>
          <w:color w:val="000000" w:themeColor="text1"/>
        </w:rPr>
        <w:t xml:space="preserve">o il DOI, </w:t>
      </w:r>
      <w:r w:rsidRPr="00AA3CF6">
        <w:rPr>
          <w:color w:val="000000" w:themeColor="text1"/>
        </w:rPr>
        <w:t>riportar</w:t>
      </w:r>
      <w:r w:rsidR="00D93923" w:rsidRPr="00AA3CF6">
        <w:rPr>
          <w:color w:val="000000" w:themeColor="text1"/>
        </w:rPr>
        <w:t xml:space="preserve">lo tra &lt; &gt;. </w:t>
      </w:r>
      <w:r w:rsidRPr="00AA3CF6">
        <w:rPr>
          <w:color w:val="000000" w:themeColor="text1"/>
        </w:rPr>
        <w:t>Es.:</w:t>
      </w:r>
    </w:p>
    <w:p w14:paraId="4B5BAF7B" w14:textId="77777777" w:rsidR="00680AD3" w:rsidRPr="00AA3CF6" w:rsidRDefault="00680AD3" w:rsidP="002D2521">
      <w:pPr>
        <w:keepNext/>
        <w:tabs>
          <w:tab w:val="left" w:pos="142"/>
          <w:tab w:val="left" w:pos="284"/>
        </w:tabs>
        <w:autoSpaceDE w:val="0"/>
        <w:autoSpaceDN w:val="0"/>
        <w:adjustRightInd w:val="0"/>
        <w:rPr>
          <w:color w:val="000000" w:themeColor="text1"/>
          <w:szCs w:val="24"/>
        </w:rPr>
      </w:pPr>
      <w:r w:rsidRPr="00AA3CF6">
        <w:rPr>
          <w:noProof/>
          <w:color w:val="000000" w:themeColor="text1"/>
          <w:szCs w:val="24"/>
          <w:lang w:val="pl-PL" w:eastAsia="pl-PL"/>
        </w:rPr>
        <mc:AlternateContent>
          <mc:Choice Requires="wps">
            <w:drawing>
              <wp:anchor distT="0" distB="0" distL="114300" distR="114300" simplePos="0" relativeHeight="251727872" behindDoc="0" locked="0" layoutInCell="1" allowOverlap="1" wp14:anchorId="46874694" wp14:editId="0F9CD69F">
                <wp:simplePos x="0" y="0"/>
                <wp:positionH relativeFrom="column">
                  <wp:posOffset>0</wp:posOffset>
                </wp:positionH>
                <wp:positionV relativeFrom="paragraph">
                  <wp:posOffset>105411</wp:posOffset>
                </wp:positionV>
                <wp:extent cx="5788800" cy="496800"/>
                <wp:effectExtent l="0" t="0" r="21590" b="17780"/>
                <wp:wrapNone/>
                <wp:docPr id="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800" cy="496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9C8DC" id="Rectangle 89" o:spid="_x0000_s1026" style="position:absolute;margin-left:0;margin-top:8.3pt;width:455.8pt;height:39.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" filled="f"/>
            </w:pict>
          </mc:Fallback>
        </mc:AlternateContent>
      </w:r>
    </w:p>
    <w:p w14:paraId="1767EDCF" w14:textId="7EE4114D" w:rsidR="00680AD3" w:rsidRPr="00AA3CF6" w:rsidRDefault="00680AD3" w:rsidP="002D2521">
      <w:pPr>
        <w:pStyle w:val="BibliografiaTeresianum"/>
        <w:keepNext/>
        <w:rPr>
          <w:color w:val="000000" w:themeColor="text1"/>
        </w:rPr>
      </w:pPr>
      <w:r w:rsidRPr="00AA3CF6">
        <w:rPr>
          <w:color w:val="000000" w:themeColor="text1"/>
        </w:rPr>
        <w:t xml:space="preserve"> F</w:t>
      </w:r>
      <w:r w:rsidRPr="00AA3CF6">
        <w:rPr>
          <w:smallCaps/>
          <w:color w:val="000000" w:themeColor="text1"/>
        </w:rPr>
        <w:t>usco</w:t>
      </w:r>
      <w:r w:rsidRPr="00AA3CF6">
        <w:rPr>
          <w:color w:val="000000" w:themeColor="text1"/>
        </w:rPr>
        <w:t>, V., «Passato e futuro nella “ricerca del Gesù storico”», &lt;https://www.biblico.it/doc-vari/conferenza_fusco.html&gt;.</w:t>
      </w:r>
    </w:p>
    <w:p w14:paraId="091AD5CD" w14:textId="77777777" w:rsidR="00680AD3" w:rsidRPr="00AA3CF6" w:rsidRDefault="00680AD3" w:rsidP="00B60034">
      <w:pPr>
        <w:pStyle w:val="Normale-Testo"/>
        <w:rPr>
          <w:color w:val="000000" w:themeColor="text1"/>
        </w:rPr>
      </w:pPr>
    </w:p>
    <w:p w14:paraId="2589536D" w14:textId="77777777" w:rsidR="007124D4" w:rsidRDefault="00680AD3" w:rsidP="00B60034">
      <w:pPr>
        <w:pStyle w:val="Normale-Testo"/>
        <w:ind w:firstLine="0"/>
        <w:rPr>
          <w:color w:val="000000" w:themeColor="text1"/>
        </w:rPr>
      </w:pPr>
      <w:r w:rsidRPr="00AA3CF6">
        <w:rPr>
          <w:color w:val="000000" w:themeColor="text1"/>
        </w:rPr>
        <w:lastRenderedPageBreak/>
        <w:t xml:space="preserve">– Se </w:t>
      </w:r>
      <w:r w:rsidRPr="00AA3CF6">
        <w:rPr>
          <w:iCs/>
          <w:color w:val="000000" w:themeColor="text1"/>
        </w:rPr>
        <w:t>non si conosce l’indirizzo di accesso diretto</w:t>
      </w:r>
      <w:r w:rsidRPr="00AA3CF6">
        <w:rPr>
          <w:color w:val="000000" w:themeColor="text1"/>
        </w:rPr>
        <w:t xml:space="preserve">, ma al documento si accede attraverso menu successivi, riportare l’indirizzo della pagina principale, seguito dalla o dalle indicazioni successive, preceduta ognuna dal segno </w:t>
      </w:r>
      <w:r w:rsidR="001952EB" w:rsidRPr="00AA3CF6">
        <w:rPr>
          <w:color w:val="000000" w:themeColor="text1"/>
        </w:rPr>
        <w:t>&gt;</w:t>
      </w:r>
      <w:r w:rsidRPr="00AA3CF6">
        <w:rPr>
          <w:color w:val="000000" w:themeColor="text1"/>
        </w:rPr>
        <w:t xml:space="preserve">. </w:t>
      </w:r>
    </w:p>
    <w:p w14:paraId="6588C468" w14:textId="63FABF4A" w:rsidR="00680AD3" w:rsidRPr="00AA3CF6" w:rsidRDefault="00680AD3" w:rsidP="007124D4">
      <w:pPr>
        <w:pStyle w:val="Normale-Testo"/>
        <w:keepNext/>
        <w:rPr>
          <w:color w:val="000000" w:themeColor="text1"/>
          <w:lang w:val="fr-FR"/>
        </w:rPr>
      </w:pPr>
      <w:r w:rsidRPr="00AA3CF6">
        <w:rPr>
          <w:color w:val="000000" w:themeColor="text1"/>
          <w:lang w:val="fr-FR"/>
        </w:rPr>
        <w:t>Es.:</w:t>
      </w:r>
    </w:p>
    <w:p w14:paraId="4AE3A6B1" w14:textId="77777777" w:rsidR="00680AD3" w:rsidRPr="00AA3CF6" w:rsidRDefault="00680AD3" w:rsidP="007124D4">
      <w:pPr>
        <w:keepNext/>
        <w:autoSpaceDE w:val="0"/>
        <w:autoSpaceDN w:val="0"/>
        <w:adjustRightInd w:val="0"/>
        <w:spacing w:line="360" w:lineRule="auto"/>
        <w:rPr>
          <w:color w:val="000000" w:themeColor="text1"/>
          <w:szCs w:val="24"/>
          <w:lang w:val="fr-FR"/>
        </w:rPr>
      </w:pPr>
      <w:r w:rsidRPr="00AA3CF6">
        <w:rPr>
          <w:noProof/>
          <w:color w:val="000000" w:themeColor="text1"/>
          <w:szCs w:val="24"/>
          <w:lang w:val="pl-PL" w:eastAsia="pl-PL"/>
        </w:rPr>
        <mc:AlternateContent>
          <mc:Choice Requires="wps">
            <w:drawing>
              <wp:anchor distT="0" distB="0" distL="114300" distR="114300" simplePos="0" relativeHeight="251728896" behindDoc="0" locked="0" layoutInCell="1" allowOverlap="1" wp14:anchorId="2152FDED" wp14:editId="1121BF29">
                <wp:simplePos x="0" y="0"/>
                <wp:positionH relativeFrom="margin">
                  <wp:posOffset>-1270</wp:posOffset>
                </wp:positionH>
                <wp:positionV relativeFrom="paragraph">
                  <wp:posOffset>192405</wp:posOffset>
                </wp:positionV>
                <wp:extent cx="5767200" cy="838200"/>
                <wp:effectExtent l="0" t="0" r="24130" b="19050"/>
                <wp:wrapNone/>
                <wp:docPr id="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7200" cy="83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701AA" id="Rectangle 90" o:spid="_x0000_s1026" style="position:absolute;margin-left:-.1pt;margin-top:15.15pt;width:454.1pt;height:66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" filled="f">
                <w10:wrap anchorx="margin"/>
              </v:rect>
            </w:pict>
          </mc:Fallback>
        </mc:AlternateContent>
      </w:r>
    </w:p>
    <w:p w14:paraId="1927B4D1" w14:textId="49D876EB" w:rsidR="002408D8" w:rsidRPr="00AA3CF6" w:rsidRDefault="00680AD3" w:rsidP="00321BE7">
      <w:pPr>
        <w:pStyle w:val="BibliografiaTeresianum"/>
        <w:keepNext/>
        <w:rPr>
          <w:color w:val="000000" w:themeColor="text1"/>
        </w:rPr>
        <w:sectPr w:rsidR="002408D8" w:rsidRPr="00AA3CF6" w:rsidSect="00536E82">
          <w:headerReference w:type="default" r:id="rId12"/>
          <w:headerReference w:type="first" r:id="rId13"/>
          <w:type w:val="oddPage"/>
          <w:pgSz w:w="11906" w:h="16838" w:code="9"/>
          <w:pgMar w:top="1701" w:right="1418" w:bottom="1701" w:left="1418" w:header="709" w:footer="709" w:gutter="0"/>
          <w:cols w:space="708"/>
          <w:titlePg/>
          <w:docGrid w:linePitch="360"/>
        </w:sectPr>
      </w:pPr>
      <w:r w:rsidRPr="00AA3CF6">
        <w:rPr>
          <w:color w:val="000000" w:themeColor="text1"/>
          <w:lang w:val="fr-FR"/>
        </w:rPr>
        <w:t xml:space="preserve"> K</w:t>
      </w:r>
      <w:r w:rsidRPr="00AA3CF6">
        <w:rPr>
          <w:smallCaps/>
          <w:color w:val="000000" w:themeColor="text1"/>
          <w:lang w:val="fr-FR"/>
        </w:rPr>
        <w:t>ot</w:t>
      </w:r>
      <w:r w:rsidRPr="00AA3CF6">
        <w:rPr>
          <w:color w:val="000000" w:themeColor="text1"/>
          <w:lang w:val="fr-FR"/>
        </w:rPr>
        <w:t xml:space="preserve">, T., «Accomplir la justice de Dieu. </w:t>
      </w:r>
      <w:r w:rsidRPr="00AA3CF6">
        <w:rPr>
          <w:color w:val="000000" w:themeColor="text1"/>
        </w:rPr>
        <w:t xml:space="preserve">Mt 5,17-48. </w:t>
      </w:r>
      <w:proofErr w:type="spellStart"/>
      <w:r w:rsidRPr="00AA3CF6">
        <w:rPr>
          <w:color w:val="000000" w:themeColor="text1"/>
        </w:rPr>
        <w:t>Analyse</w:t>
      </w:r>
      <w:proofErr w:type="spellEnd"/>
      <w:r w:rsidRPr="00AA3CF6">
        <w:rPr>
          <w:color w:val="000000" w:themeColor="text1"/>
        </w:rPr>
        <w:t xml:space="preserve"> </w:t>
      </w:r>
      <w:proofErr w:type="spellStart"/>
      <w:r w:rsidRPr="00AA3CF6">
        <w:rPr>
          <w:color w:val="000000" w:themeColor="text1"/>
        </w:rPr>
        <w:t>rhétorique</w:t>
      </w:r>
      <w:proofErr w:type="spellEnd"/>
      <w:r w:rsidRPr="00AA3CF6">
        <w:rPr>
          <w:color w:val="000000" w:themeColor="text1"/>
        </w:rPr>
        <w:t xml:space="preserve">», </w:t>
      </w:r>
      <w:proofErr w:type="spellStart"/>
      <w:r w:rsidRPr="00AA3CF6">
        <w:rPr>
          <w:i/>
          <w:iCs/>
          <w:color w:val="000000" w:themeColor="text1"/>
        </w:rPr>
        <w:t>StRBS</w:t>
      </w:r>
      <w:proofErr w:type="spellEnd"/>
      <w:r w:rsidRPr="00AA3CF6">
        <w:rPr>
          <w:i/>
          <w:iCs/>
          <w:color w:val="000000" w:themeColor="text1"/>
        </w:rPr>
        <w:t xml:space="preserve"> </w:t>
      </w:r>
      <w:r w:rsidRPr="00AA3CF6">
        <w:rPr>
          <w:color w:val="000000" w:themeColor="text1"/>
        </w:rPr>
        <w:t>7 (01.02.2002; ultimo aggiornamento, 21.03.2006), &lt;http://www.retoricabiblicaesemitica.org/&gt;</w:t>
      </w:r>
      <w:r w:rsidR="00EE63C2" w:rsidRPr="00AA3CF6">
        <w:rPr>
          <w:color w:val="000000" w:themeColor="text1"/>
        </w:rPr>
        <w:t>&gt;</w:t>
      </w:r>
      <w:r w:rsidRPr="00AA3CF6">
        <w:rPr>
          <w:color w:val="000000" w:themeColor="text1"/>
        </w:rPr>
        <w:t xml:space="preserve"> Le nostre pubblicazioni</w:t>
      </w:r>
      <w:r w:rsidR="00D158C1" w:rsidRPr="00AA3CF6">
        <w:rPr>
          <w:color w:val="000000" w:themeColor="text1"/>
        </w:rPr>
        <w:t xml:space="preserve"> </w:t>
      </w:r>
      <w:r w:rsidRPr="00AA3CF6">
        <w:rPr>
          <w:color w:val="000000" w:themeColor="text1"/>
        </w:rPr>
        <w:t xml:space="preserve">&gt; Studia </w:t>
      </w:r>
      <w:proofErr w:type="spellStart"/>
      <w:r w:rsidRPr="00AA3CF6">
        <w:rPr>
          <w:color w:val="000000" w:themeColor="text1"/>
        </w:rPr>
        <w:t>Rhetorica</w:t>
      </w:r>
      <w:proofErr w:type="spellEnd"/>
      <w:r w:rsidRPr="00AA3CF6">
        <w:rPr>
          <w:color w:val="000000" w:themeColor="text1"/>
        </w:rPr>
        <w:t xml:space="preserve"> Biblica et Semitica.</w:t>
      </w:r>
      <w:bookmarkStart w:id="324" w:name="_Toc115184997"/>
    </w:p>
    <w:p w14:paraId="0BB5EA5F" w14:textId="0274B5F2" w:rsidR="00680AD3" w:rsidRPr="00AA3CF6" w:rsidRDefault="00680AD3" w:rsidP="002408D8">
      <w:pPr>
        <w:pStyle w:val="Prefazione"/>
        <w:rPr>
          <w:color w:val="000000" w:themeColor="text1"/>
        </w:rPr>
      </w:pPr>
      <w:bookmarkStart w:id="325" w:name="_Toc120694058"/>
      <w:r w:rsidRPr="00AA3CF6">
        <w:rPr>
          <w:color w:val="000000" w:themeColor="text1"/>
        </w:rPr>
        <w:lastRenderedPageBreak/>
        <w:t>NORMATIVA ANTIPLAGIO</w:t>
      </w:r>
      <w:bookmarkEnd w:id="324"/>
      <w:bookmarkEnd w:id="325"/>
    </w:p>
    <w:p w14:paraId="0A1D5C4D" w14:textId="77777777" w:rsidR="00680AD3" w:rsidRPr="00AA3CF6" w:rsidRDefault="00680AD3" w:rsidP="00680AD3">
      <w:pPr>
        <w:spacing w:line="360" w:lineRule="auto"/>
        <w:ind w:firstLine="284"/>
        <w:rPr>
          <w:rFonts w:eastAsia="Calibri"/>
          <w:color w:val="000000" w:themeColor="text1"/>
          <w:szCs w:val="24"/>
          <w:lang w:eastAsia="en-US"/>
        </w:rPr>
      </w:pPr>
      <w:r w:rsidRPr="00AA3CF6">
        <w:rPr>
          <w:rFonts w:eastAsia="Calibri"/>
          <w:color w:val="000000" w:themeColor="text1"/>
          <w:szCs w:val="24"/>
          <w:lang w:eastAsia="en-US"/>
        </w:rPr>
        <w:t xml:space="preserve">La normativa antiplagio contenuta nel </w:t>
      </w:r>
      <w:r w:rsidRPr="00AA3CF6">
        <w:rPr>
          <w:rFonts w:eastAsia="Calibri"/>
          <w:i/>
          <w:iCs/>
          <w:color w:val="000000" w:themeColor="text1"/>
          <w:szCs w:val="24"/>
          <w:lang w:eastAsia="en-US"/>
        </w:rPr>
        <w:t>Codice di Comportamento Accademico</w:t>
      </w:r>
      <w:r w:rsidRPr="00AA3CF6">
        <w:rPr>
          <w:rFonts w:eastAsia="Calibri"/>
          <w:color w:val="000000" w:themeColor="text1"/>
          <w:szCs w:val="24"/>
          <w:lang w:eastAsia="en-US"/>
        </w:rPr>
        <w:t xml:space="preserve"> della Facoltà ha lo scopo di sensibilizzare gli studenti circa questo problema purtroppo frequente nella vita accademica.</w:t>
      </w:r>
    </w:p>
    <w:p w14:paraId="236AA122" w14:textId="07872121" w:rsidR="00680AD3" w:rsidRPr="00AA3CF6" w:rsidRDefault="00680AD3" w:rsidP="00680AD3">
      <w:pPr>
        <w:spacing w:line="360" w:lineRule="auto"/>
        <w:ind w:firstLine="284"/>
        <w:rPr>
          <w:rFonts w:eastAsia="Calibri"/>
          <w:color w:val="000000" w:themeColor="text1"/>
          <w:szCs w:val="24"/>
          <w:lang w:eastAsia="en-US"/>
        </w:rPr>
      </w:pPr>
      <w:r w:rsidRPr="00AA3CF6">
        <w:rPr>
          <w:rFonts w:eastAsia="Calibri"/>
          <w:color w:val="000000" w:themeColor="text1"/>
          <w:szCs w:val="24"/>
          <w:lang w:eastAsia="en-US"/>
        </w:rPr>
        <w:t>Il plagio consiste nell’appropriarsi, per intero o in parte, di un testo altrui senza darne indicazione, o attraverso le virgolette e il riferimento preciso alla fonte, o attraverso un rimando più generico, introdotto dall</w:t>
      </w:r>
      <w:r w:rsidR="00D80DEE">
        <w:rPr>
          <w:rFonts w:eastAsia="Calibri"/>
          <w:color w:val="000000" w:themeColor="text1"/>
          <w:szCs w:val="24"/>
          <w:lang w:eastAsia="en-US"/>
        </w:rPr>
        <w:t>’</w:t>
      </w:r>
      <w:r w:rsidRPr="00AA3CF6">
        <w:rPr>
          <w:rFonts w:eastAsia="Calibri"/>
          <w:color w:val="000000" w:themeColor="text1"/>
          <w:szCs w:val="24"/>
          <w:lang w:eastAsia="en-US"/>
        </w:rPr>
        <w:t>espressione “cf.” (= confronta)</w:t>
      </w:r>
      <w:r w:rsidRPr="00AA3CF6">
        <w:rPr>
          <w:rStyle w:val="Rimandonotaapidipagina"/>
          <w:rFonts w:eastAsia="Calibri"/>
          <w:color w:val="000000" w:themeColor="text1"/>
          <w:szCs w:val="24"/>
          <w:lang w:eastAsia="en-US"/>
        </w:rPr>
        <w:footnoteReference w:id="18"/>
      </w:r>
      <w:r w:rsidRPr="00AA3CF6">
        <w:rPr>
          <w:rFonts w:eastAsia="Calibri"/>
          <w:color w:val="000000" w:themeColor="text1"/>
          <w:szCs w:val="24"/>
          <w:lang w:eastAsia="en-US"/>
        </w:rPr>
        <w:t>. In questi casi si commette un furto, attribuendo a sé stessi la proprietà di parole, di pensieri, di argomentazioni di cui non siamo autori.</w:t>
      </w:r>
    </w:p>
    <w:p w14:paraId="4CB460CE" w14:textId="6FA544A9" w:rsidR="00680AD3" w:rsidRPr="00AA3CF6" w:rsidRDefault="00680AD3" w:rsidP="00680AD3">
      <w:pPr>
        <w:spacing w:line="360" w:lineRule="auto"/>
        <w:ind w:firstLine="284"/>
        <w:rPr>
          <w:rFonts w:eastAsia="Calibri"/>
          <w:color w:val="000000" w:themeColor="text1"/>
          <w:szCs w:val="24"/>
          <w:lang w:eastAsia="en-US"/>
        </w:rPr>
      </w:pPr>
      <w:r w:rsidRPr="00AA3CF6">
        <w:rPr>
          <w:rFonts w:eastAsia="Calibri"/>
          <w:color w:val="000000" w:themeColor="text1"/>
          <w:szCs w:val="24"/>
          <w:lang w:eastAsia="en-US"/>
        </w:rPr>
        <w:t xml:space="preserve">Il plagio è dunque una frode e una grave violazione dei diritti d’autore. Perciò, nel caso in cui esso venga riconosciuto, il </w:t>
      </w:r>
      <w:r w:rsidRPr="00AA3CF6">
        <w:rPr>
          <w:rFonts w:eastAsia="Calibri"/>
          <w:i/>
          <w:color w:val="000000" w:themeColor="text1"/>
          <w:szCs w:val="24"/>
          <w:lang w:eastAsia="en-US"/>
        </w:rPr>
        <w:t>Codice di Comportamento Accademico</w:t>
      </w:r>
      <w:r w:rsidRPr="00AA3CF6">
        <w:rPr>
          <w:rFonts w:eastAsia="Calibri"/>
          <w:color w:val="000000" w:themeColor="text1"/>
          <w:szCs w:val="24"/>
          <w:lang w:eastAsia="en-US"/>
        </w:rPr>
        <w:t xml:space="preserve"> prevede, a seconda della gravità dell</w:t>
      </w:r>
      <w:r w:rsidR="00D80DEE">
        <w:rPr>
          <w:rFonts w:eastAsia="Calibri"/>
          <w:color w:val="000000" w:themeColor="text1"/>
          <w:szCs w:val="24"/>
          <w:lang w:eastAsia="en-US"/>
        </w:rPr>
        <w:t>’</w:t>
      </w:r>
      <w:r w:rsidRPr="00AA3CF6">
        <w:rPr>
          <w:rFonts w:eastAsia="Calibri"/>
          <w:color w:val="000000" w:themeColor="text1"/>
          <w:szCs w:val="24"/>
          <w:lang w:eastAsia="en-US"/>
        </w:rPr>
        <w:t>azione, l’annullamento dell’esame e la sanzione di una votazione non superiore a 6/10; l’annullamento del lavoro con la sospensione dal diritto di presentarne un altro per almeno un semestre; il disconoscimento dell’eventuale titolo conseguito, fino alla sanzione più grave dell’espulsione dello Studente dalla Facoltà</w:t>
      </w:r>
      <w:r w:rsidRPr="00AA3CF6">
        <w:rPr>
          <w:rStyle w:val="Rimandonotaapidipagina"/>
          <w:rFonts w:eastAsia="Calibri"/>
          <w:color w:val="000000" w:themeColor="text1"/>
          <w:szCs w:val="24"/>
          <w:lang w:eastAsia="en-US"/>
        </w:rPr>
        <w:footnoteReference w:id="19"/>
      </w:r>
      <w:r w:rsidRPr="00AA3CF6">
        <w:rPr>
          <w:rFonts w:eastAsia="Calibri"/>
          <w:color w:val="000000" w:themeColor="text1"/>
          <w:szCs w:val="24"/>
          <w:lang w:eastAsia="en-US"/>
        </w:rPr>
        <w:t>.</w:t>
      </w:r>
    </w:p>
    <w:p w14:paraId="3EF2954E" w14:textId="77777777" w:rsidR="00680AD3" w:rsidRPr="00AA3CF6" w:rsidRDefault="00680AD3" w:rsidP="00680AD3">
      <w:pPr>
        <w:spacing w:line="360" w:lineRule="auto"/>
        <w:ind w:firstLine="284"/>
        <w:rPr>
          <w:rFonts w:eastAsia="Calibri"/>
          <w:color w:val="000000" w:themeColor="text1"/>
          <w:szCs w:val="24"/>
          <w:lang w:eastAsia="en-US"/>
        </w:rPr>
      </w:pPr>
      <w:r w:rsidRPr="00AA3CF6">
        <w:rPr>
          <w:rFonts w:eastAsia="Calibri"/>
          <w:color w:val="000000" w:themeColor="text1"/>
          <w:szCs w:val="24"/>
          <w:lang w:eastAsia="en-US"/>
        </w:rPr>
        <w:t xml:space="preserve">Pertanto tutti sono invitati a prendere visione del </w:t>
      </w:r>
      <w:r w:rsidRPr="00AA3CF6">
        <w:rPr>
          <w:rFonts w:eastAsia="Calibri"/>
          <w:i/>
          <w:iCs/>
          <w:color w:val="000000" w:themeColor="text1"/>
          <w:szCs w:val="24"/>
          <w:lang w:eastAsia="en-US"/>
        </w:rPr>
        <w:t>Codice di Comportamento Accademico</w:t>
      </w:r>
      <w:r w:rsidRPr="00AA3CF6">
        <w:rPr>
          <w:rFonts w:eastAsia="Calibri"/>
          <w:color w:val="000000" w:themeColor="text1"/>
          <w:szCs w:val="24"/>
          <w:lang w:eastAsia="en-US"/>
        </w:rPr>
        <w:t xml:space="preserve"> riportato sul sito della Facoltà e a seguire le norme metodologiche per quanto riguarda la citazione di fonti e di studi nei propri lavori scritti.</w:t>
      </w:r>
      <w:bookmarkStart w:id="326" w:name="_Toc33794820"/>
      <w:bookmarkStart w:id="327" w:name="_Toc33795591"/>
    </w:p>
    <w:p w14:paraId="7B569C56" w14:textId="77777777" w:rsidR="00680AD3" w:rsidRPr="00AA3CF6" w:rsidRDefault="00680AD3" w:rsidP="00680AD3">
      <w:pPr>
        <w:rPr>
          <w:color w:val="000000" w:themeColor="text1"/>
        </w:rPr>
        <w:sectPr w:rsidR="00680AD3" w:rsidRPr="00AA3CF6" w:rsidSect="00536E82">
          <w:type w:val="oddPage"/>
          <w:pgSz w:w="11906" w:h="16838" w:code="9"/>
          <w:pgMar w:top="1701" w:right="1418" w:bottom="1701" w:left="1418" w:header="709" w:footer="709" w:gutter="0"/>
          <w:cols w:space="708"/>
          <w:titlePg/>
          <w:docGrid w:linePitch="360"/>
        </w:sectPr>
      </w:pPr>
    </w:p>
    <w:p w14:paraId="44B888A0" w14:textId="2DF80749" w:rsidR="00680AD3" w:rsidRPr="00AA3CF6" w:rsidRDefault="00D158C1" w:rsidP="008C0684">
      <w:pPr>
        <w:pStyle w:val="Prefazione"/>
        <w:rPr>
          <w:color w:val="000000" w:themeColor="text1"/>
        </w:rPr>
      </w:pPr>
      <w:bookmarkStart w:id="328" w:name="_Toc120694059"/>
      <w:bookmarkEnd w:id="326"/>
      <w:bookmarkEnd w:id="327"/>
      <w:r w:rsidRPr="00AA3CF6">
        <w:rPr>
          <w:color w:val="000000" w:themeColor="text1"/>
        </w:rPr>
        <w:lastRenderedPageBreak/>
        <w:t>INDICE</w:t>
      </w:r>
      <w:bookmarkEnd w:id="328"/>
    </w:p>
    <w:p w14:paraId="185CDFF2" w14:textId="3A0AB7D7" w:rsidR="00E702FD" w:rsidRDefault="00AF6712">
      <w:pPr>
        <w:pStyle w:val="Sommario2"/>
        <w:tabs>
          <w:tab w:val="right" w:leader="dot" w:pos="9060"/>
        </w:tabs>
        <w:rPr>
          <w:rFonts w:asciiTheme="minorHAnsi" w:eastAsiaTheme="minorEastAsia" w:hAnsiTheme="minorHAnsi" w:cstheme="minorBidi"/>
          <w:bCs w:val="0"/>
          <w:noProof/>
          <w:sz w:val="22"/>
          <w:szCs w:val="22"/>
          <w:lang w:eastAsia="it-IT"/>
        </w:rPr>
      </w:pPr>
      <w:r w:rsidRPr="00AA3CF6">
        <w:rPr>
          <w:rFonts w:asciiTheme="minorHAnsi" w:hAnsiTheme="minorHAnsi"/>
          <w:b/>
          <w:color w:val="000000" w:themeColor="text1"/>
          <w:lang w:eastAsia="en-US"/>
        </w:rPr>
        <w:fldChar w:fldCharType="begin"/>
      </w:r>
      <w:r w:rsidRPr="00AA3CF6">
        <w:rPr>
          <w:rFonts w:asciiTheme="minorHAnsi" w:hAnsiTheme="minorHAnsi"/>
          <w:b/>
          <w:color w:val="000000" w:themeColor="text1"/>
          <w:lang w:eastAsia="en-US"/>
        </w:rPr>
        <w:instrText xml:space="preserve"> TOC \o "1-5" \h \z \u </w:instrText>
      </w:r>
      <w:r w:rsidRPr="00AA3CF6">
        <w:rPr>
          <w:rFonts w:asciiTheme="minorHAnsi" w:hAnsiTheme="minorHAnsi"/>
          <w:b/>
          <w:color w:val="000000" w:themeColor="text1"/>
          <w:lang w:eastAsia="en-US"/>
        </w:rPr>
        <w:fldChar w:fldCharType="separate"/>
      </w:r>
      <w:hyperlink w:anchor="_Toc120693984" w:history="1">
        <w:r w:rsidR="00E702FD" w:rsidRPr="00CA1B45">
          <w:rPr>
            <w:rStyle w:val="Collegamentoipertestuale"/>
            <w:noProof/>
          </w:rPr>
          <w:t>INTRODUZIONE</w:t>
        </w:r>
        <w:r w:rsidR="00E702FD">
          <w:rPr>
            <w:noProof/>
            <w:webHidden/>
          </w:rPr>
          <w:tab/>
        </w:r>
        <w:r w:rsidR="00E702FD">
          <w:rPr>
            <w:noProof/>
            <w:webHidden/>
          </w:rPr>
          <w:fldChar w:fldCharType="begin"/>
        </w:r>
        <w:r w:rsidR="00E702FD">
          <w:rPr>
            <w:noProof/>
            <w:webHidden/>
          </w:rPr>
          <w:instrText xml:space="preserve"> PAGEREF _Toc120693984 \h </w:instrText>
        </w:r>
        <w:r w:rsidR="00E702FD">
          <w:rPr>
            <w:noProof/>
            <w:webHidden/>
          </w:rPr>
        </w:r>
        <w:r w:rsidR="00E702FD">
          <w:rPr>
            <w:noProof/>
            <w:webHidden/>
          </w:rPr>
          <w:fldChar w:fldCharType="separate"/>
        </w:r>
        <w:r w:rsidR="00D97D59">
          <w:rPr>
            <w:noProof/>
            <w:webHidden/>
          </w:rPr>
          <w:t>3</w:t>
        </w:r>
        <w:r w:rsidR="00E702FD">
          <w:rPr>
            <w:noProof/>
            <w:webHidden/>
          </w:rPr>
          <w:fldChar w:fldCharType="end"/>
        </w:r>
      </w:hyperlink>
    </w:p>
    <w:p w14:paraId="3E07F2E6" w14:textId="6E5B17C1" w:rsidR="00E702FD" w:rsidRPr="00E702FD" w:rsidRDefault="00E702FD">
      <w:pPr>
        <w:pStyle w:val="Sommario2"/>
        <w:tabs>
          <w:tab w:val="right" w:leader="dot" w:pos="9060"/>
        </w:tabs>
        <w:rPr>
          <w:rFonts w:asciiTheme="minorHAnsi" w:eastAsiaTheme="minorEastAsia" w:hAnsiTheme="minorHAnsi" w:cstheme="minorBidi"/>
          <w:noProof/>
          <w:sz w:val="22"/>
          <w:szCs w:val="22"/>
          <w:lang w:eastAsia="it-IT"/>
        </w:rPr>
      </w:pPr>
      <w:hyperlink w:anchor="_Toc120693985" w:history="1">
        <w:r w:rsidRPr="00E702FD">
          <w:rPr>
            <w:rStyle w:val="Collegamentoipertestuale"/>
            <w:noProof/>
          </w:rPr>
          <w:t>Capitolo I   Schema formale del lavoro</w:t>
        </w:r>
        <w:r w:rsidRPr="00E702FD">
          <w:rPr>
            <w:noProof/>
            <w:webHidden/>
          </w:rPr>
          <w:tab/>
        </w:r>
        <w:r w:rsidRPr="00E702FD">
          <w:rPr>
            <w:noProof/>
            <w:webHidden/>
          </w:rPr>
          <w:fldChar w:fldCharType="begin"/>
        </w:r>
        <w:r w:rsidRPr="00E702FD">
          <w:rPr>
            <w:noProof/>
            <w:webHidden/>
          </w:rPr>
          <w:instrText xml:space="preserve"> PAGEREF _Toc120693985 \h </w:instrText>
        </w:r>
        <w:r w:rsidRPr="00E702FD">
          <w:rPr>
            <w:noProof/>
            <w:webHidden/>
          </w:rPr>
        </w:r>
        <w:r w:rsidRPr="00E702FD">
          <w:rPr>
            <w:noProof/>
            <w:webHidden/>
          </w:rPr>
          <w:fldChar w:fldCharType="separate"/>
        </w:r>
        <w:r w:rsidR="00D97D59">
          <w:rPr>
            <w:noProof/>
            <w:webHidden/>
          </w:rPr>
          <w:t>5</w:t>
        </w:r>
        <w:r w:rsidRPr="00E702FD">
          <w:rPr>
            <w:noProof/>
            <w:webHidden/>
          </w:rPr>
          <w:fldChar w:fldCharType="end"/>
        </w:r>
      </w:hyperlink>
    </w:p>
    <w:p w14:paraId="51FE2CEF" w14:textId="3CBFAF82" w:rsidR="00E702FD" w:rsidRDefault="00E702FD">
      <w:pPr>
        <w:pStyle w:val="Sommario3"/>
        <w:tabs>
          <w:tab w:val="right" w:leader="dot" w:pos="9060"/>
        </w:tabs>
        <w:rPr>
          <w:rFonts w:asciiTheme="minorHAnsi" w:eastAsiaTheme="minorEastAsia" w:hAnsiTheme="minorHAnsi" w:cstheme="minorBidi"/>
          <w:noProof/>
          <w:sz w:val="22"/>
          <w:szCs w:val="22"/>
          <w:lang w:eastAsia="it-IT"/>
        </w:rPr>
      </w:pPr>
      <w:hyperlink w:anchor="_Toc120693986" w:history="1">
        <w:r w:rsidRPr="00CA1B45">
          <w:rPr>
            <w:rStyle w:val="Collegamentoipertestuale"/>
            <w:noProof/>
          </w:rPr>
          <w:t>1. Preliminari</w:t>
        </w:r>
        <w:r>
          <w:rPr>
            <w:noProof/>
            <w:webHidden/>
          </w:rPr>
          <w:tab/>
        </w:r>
        <w:r>
          <w:rPr>
            <w:noProof/>
            <w:webHidden/>
          </w:rPr>
          <w:fldChar w:fldCharType="begin"/>
        </w:r>
        <w:r>
          <w:rPr>
            <w:noProof/>
            <w:webHidden/>
          </w:rPr>
          <w:instrText xml:space="preserve"> PAGEREF _Toc120693986 \h </w:instrText>
        </w:r>
        <w:r>
          <w:rPr>
            <w:noProof/>
            <w:webHidden/>
          </w:rPr>
        </w:r>
        <w:r>
          <w:rPr>
            <w:noProof/>
            <w:webHidden/>
          </w:rPr>
          <w:fldChar w:fldCharType="separate"/>
        </w:r>
        <w:r w:rsidR="00D97D59">
          <w:rPr>
            <w:noProof/>
            <w:webHidden/>
          </w:rPr>
          <w:t>5</w:t>
        </w:r>
        <w:r>
          <w:rPr>
            <w:noProof/>
            <w:webHidden/>
          </w:rPr>
          <w:fldChar w:fldCharType="end"/>
        </w:r>
      </w:hyperlink>
    </w:p>
    <w:p w14:paraId="1F0E9C53" w14:textId="072BA7DD"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3987" w:history="1">
        <w:r w:rsidRPr="00CA1B45">
          <w:rPr>
            <w:rStyle w:val="Collegamentoipertestuale"/>
            <w:noProof/>
          </w:rPr>
          <w:t>1.1 Frontespizio</w:t>
        </w:r>
        <w:r>
          <w:rPr>
            <w:noProof/>
            <w:webHidden/>
          </w:rPr>
          <w:tab/>
        </w:r>
        <w:r>
          <w:rPr>
            <w:noProof/>
            <w:webHidden/>
          </w:rPr>
          <w:fldChar w:fldCharType="begin"/>
        </w:r>
        <w:r>
          <w:rPr>
            <w:noProof/>
            <w:webHidden/>
          </w:rPr>
          <w:instrText xml:space="preserve"> PAGEREF _Toc120693987 \h </w:instrText>
        </w:r>
        <w:r>
          <w:rPr>
            <w:noProof/>
            <w:webHidden/>
          </w:rPr>
        </w:r>
        <w:r>
          <w:rPr>
            <w:noProof/>
            <w:webHidden/>
          </w:rPr>
          <w:fldChar w:fldCharType="separate"/>
        </w:r>
        <w:r w:rsidR="00D97D59">
          <w:rPr>
            <w:noProof/>
            <w:webHidden/>
          </w:rPr>
          <w:t>5</w:t>
        </w:r>
        <w:r>
          <w:rPr>
            <w:noProof/>
            <w:webHidden/>
          </w:rPr>
          <w:fldChar w:fldCharType="end"/>
        </w:r>
      </w:hyperlink>
    </w:p>
    <w:p w14:paraId="0E8FEB48" w14:textId="3DC7A69B"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3988" w:history="1">
        <w:r w:rsidRPr="00CA1B45">
          <w:rPr>
            <w:rStyle w:val="Collegamentoipertestuale"/>
            <w:noProof/>
          </w:rPr>
          <w:t>1.2 Presentazione/Prefazione (non obbligatorio)</w:t>
        </w:r>
        <w:r>
          <w:rPr>
            <w:noProof/>
            <w:webHidden/>
          </w:rPr>
          <w:tab/>
        </w:r>
        <w:r>
          <w:rPr>
            <w:noProof/>
            <w:webHidden/>
          </w:rPr>
          <w:fldChar w:fldCharType="begin"/>
        </w:r>
        <w:r>
          <w:rPr>
            <w:noProof/>
            <w:webHidden/>
          </w:rPr>
          <w:instrText xml:space="preserve"> PAGEREF _Toc120693988 \h </w:instrText>
        </w:r>
        <w:r>
          <w:rPr>
            <w:noProof/>
            <w:webHidden/>
          </w:rPr>
        </w:r>
        <w:r>
          <w:rPr>
            <w:noProof/>
            <w:webHidden/>
          </w:rPr>
          <w:fldChar w:fldCharType="separate"/>
        </w:r>
        <w:r w:rsidR="00D97D59">
          <w:rPr>
            <w:noProof/>
            <w:webHidden/>
          </w:rPr>
          <w:t>6</w:t>
        </w:r>
        <w:r>
          <w:rPr>
            <w:noProof/>
            <w:webHidden/>
          </w:rPr>
          <w:fldChar w:fldCharType="end"/>
        </w:r>
      </w:hyperlink>
    </w:p>
    <w:p w14:paraId="4241D570" w14:textId="122A8C5A"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3989" w:history="1">
        <w:r w:rsidRPr="00CA1B45">
          <w:rPr>
            <w:rStyle w:val="Collegamentoipertestuale"/>
            <w:noProof/>
          </w:rPr>
          <w:t>1.3 Sommario (non obbligatorio)</w:t>
        </w:r>
        <w:r>
          <w:rPr>
            <w:noProof/>
            <w:webHidden/>
          </w:rPr>
          <w:tab/>
        </w:r>
        <w:r>
          <w:rPr>
            <w:noProof/>
            <w:webHidden/>
          </w:rPr>
          <w:fldChar w:fldCharType="begin"/>
        </w:r>
        <w:r>
          <w:rPr>
            <w:noProof/>
            <w:webHidden/>
          </w:rPr>
          <w:instrText xml:space="preserve"> PAGEREF _Toc120693989 \h </w:instrText>
        </w:r>
        <w:r>
          <w:rPr>
            <w:noProof/>
            <w:webHidden/>
          </w:rPr>
        </w:r>
        <w:r>
          <w:rPr>
            <w:noProof/>
            <w:webHidden/>
          </w:rPr>
          <w:fldChar w:fldCharType="separate"/>
        </w:r>
        <w:r w:rsidR="00D97D59">
          <w:rPr>
            <w:noProof/>
            <w:webHidden/>
          </w:rPr>
          <w:t>6</w:t>
        </w:r>
        <w:r>
          <w:rPr>
            <w:noProof/>
            <w:webHidden/>
          </w:rPr>
          <w:fldChar w:fldCharType="end"/>
        </w:r>
      </w:hyperlink>
    </w:p>
    <w:p w14:paraId="72A610F0" w14:textId="7971CF05"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3990" w:history="1">
        <w:r w:rsidRPr="00CA1B45">
          <w:rPr>
            <w:rStyle w:val="Collegamentoipertestuale"/>
            <w:noProof/>
          </w:rPr>
          <w:t>1.4 Sigle e abbreviazioni (obbligatorio per le dissertazioni di licenza e di dottorato)</w:t>
        </w:r>
        <w:r>
          <w:rPr>
            <w:noProof/>
            <w:webHidden/>
          </w:rPr>
          <w:tab/>
        </w:r>
        <w:r>
          <w:rPr>
            <w:noProof/>
            <w:webHidden/>
          </w:rPr>
          <w:fldChar w:fldCharType="begin"/>
        </w:r>
        <w:r>
          <w:rPr>
            <w:noProof/>
            <w:webHidden/>
          </w:rPr>
          <w:instrText xml:space="preserve"> PAGEREF _Toc120693990 \h </w:instrText>
        </w:r>
        <w:r>
          <w:rPr>
            <w:noProof/>
            <w:webHidden/>
          </w:rPr>
        </w:r>
        <w:r>
          <w:rPr>
            <w:noProof/>
            <w:webHidden/>
          </w:rPr>
          <w:fldChar w:fldCharType="separate"/>
        </w:r>
        <w:r w:rsidR="00D97D59">
          <w:rPr>
            <w:noProof/>
            <w:webHidden/>
          </w:rPr>
          <w:t>6</w:t>
        </w:r>
        <w:r>
          <w:rPr>
            <w:noProof/>
            <w:webHidden/>
          </w:rPr>
          <w:fldChar w:fldCharType="end"/>
        </w:r>
      </w:hyperlink>
    </w:p>
    <w:p w14:paraId="67E4AC90" w14:textId="4BD1ABF1" w:rsidR="00E702FD" w:rsidRDefault="00E702FD">
      <w:pPr>
        <w:pStyle w:val="Sommario3"/>
        <w:tabs>
          <w:tab w:val="right" w:leader="dot" w:pos="9060"/>
        </w:tabs>
        <w:rPr>
          <w:rFonts w:asciiTheme="minorHAnsi" w:eastAsiaTheme="minorEastAsia" w:hAnsiTheme="minorHAnsi" w:cstheme="minorBidi"/>
          <w:noProof/>
          <w:sz w:val="22"/>
          <w:szCs w:val="22"/>
          <w:lang w:eastAsia="it-IT"/>
        </w:rPr>
      </w:pPr>
      <w:hyperlink w:anchor="_Toc120693991" w:history="1">
        <w:r w:rsidRPr="00CA1B45">
          <w:rPr>
            <w:rStyle w:val="Collegamentoipertestuale"/>
            <w:noProof/>
          </w:rPr>
          <w:t>2. Parte centrale</w:t>
        </w:r>
        <w:r>
          <w:rPr>
            <w:noProof/>
            <w:webHidden/>
          </w:rPr>
          <w:tab/>
        </w:r>
        <w:r>
          <w:rPr>
            <w:noProof/>
            <w:webHidden/>
          </w:rPr>
          <w:fldChar w:fldCharType="begin"/>
        </w:r>
        <w:r>
          <w:rPr>
            <w:noProof/>
            <w:webHidden/>
          </w:rPr>
          <w:instrText xml:space="preserve"> PAGEREF _Toc120693991 \h </w:instrText>
        </w:r>
        <w:r>
          <w:rPr>
            <w:noProof/>
            <w:webHidden/>
          </w:rPr>
        </w:r>
        <w:r>
          <w:rPr>
            <w:noProof/>
            <w:webHidden/>
          </w:rPr>
          <w:fldChar w:fldCharType="separate"/>
        </w:r>
        <w:r w:rsidR="00D97D59">
          <w:rPr>
            <w:noProof/>
            <w:webHidden/>
          </w:rPr>
          <w:t>6</w:t>
        </w:r>
        <w:r>
          <w:rPr>
            <w:noProof/>
            <w:webHidden/>
          </w:rPr>
          <w:fldChar w:fldCharType="end"/>
        </w:r>
      </w:hyperlink>
    </w:p>
    <w:p w14:paraId="4ABD0760" w14:textId="2BB2465E"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3992" w:history="1">
        <w:r w:rsidRPr="00CA1B45">
          <w:rPr>
            <w:rStyle w:val="Collegamentoipertestuale"/>
            <w:noProof/>
          </w:rPr>
          <w:t>2.1 Introduzione</w:t>
        </w:r>
        <w:r>
          <w:rPr>
            <w:noProof/>
            <w:webHidden/>
          </w:rPr>
          <w:tab/>
        </w:r>
        <w:r>
          <w:rPr>
            <w:noProof/>
            <w:webHidden/>
          </w:rPr>
          <w:fldChar w:fldCharType="begin"/>
        </w:r>
        <w:r>
          <w:rPr>
            <w:noProof/>
            <w:webHidden/>
          </w:rPr>
          <w:instrText xml:space="preserve"> PAGEREF _Toc120693992 \h </w:instrText>
        </w:r>
        <w:r>
          <w:rPr>
            <w:noProof/>
            <w:webHidden/>
          </w:rPr>
        </w:r>
        <w:r>
          <w:rPr>
            <w:noProof/>
            <w:webHidden/>
          </w:rPr>
          <w:fldChar w:fldCharType="separate"/>
        </w:r>
        <w:r w:rsidR="00D97D59">
          <w:rPr>
            <w:noProof/>
            <w:webHidden/>
          </w:rPr>
          <w:t>7</w:t>
        </w:r>
        <w:r>
          <w:rPr>
            <w:noProof/>
            <w:webHidden/>
          </w:rPr>
          <w:fldChar w:fldCharType="end"/>
        </w:r>
      </w:hyperlink>
    </w:p>
    <w:p w14:paraId="50D0B967" w14:textId="188CF690"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3993" w:history="1">
        <w:r w:rsidRPr="00CA1B45">
          <w:rPr>
            <w:rStyle w:val="Collegamentoipertestuale"/>
            <w:noProof/>
          </w:rPr>
          <w:t>2.2 Corpo del testo</w:t>
        </w:r>
        <w:r>
          <w:rPr>
            <w:noProof/>
            <w:webHidden/>
          </w:rPr>
          <w:tab/>
        </w:r>
        <w:r>
          <w:rPr>
            <w:noProof/>
            <w:webHidden/>
          </w:rPr>
          <w:fldChar w:fldCharType="begin"/>
        </w:r>
        <w:r>
          <w:rPr>
            <w:noProof/>
            <w:webHidden/>
          </w:rPr>
          <w:instrText xml:space="preserve"> PAGEREF _Toc120693993 \h </w:instrText>
        </w:r>
        <w:r>
          <w:rPr>
            <w:noProof/>
            <w:webHidden/>
          </w:rPr>
        </w:r>
        <w:r>
          <w:rPr>
            <w:noProof/>
            <w:webHidden/>
          </w:rPr>
          <w:fldChar w:fldCharType="separate"/>
        </w:r>
        <w:r w:rsidR="00D97D59">
          <w:rPr>
            <w:noProof/>
            <w:webHidden/>
          </w:rPr>
          <w:t>7</w:t>
        </w:r>
        <w:r>
          <w:rPr>
            <w:noProof/>
            <w:webHidden/>
          </w:rPr>
          <w:fldChar w:fldCharType="end"/>
        </w:r>
      </w:hyperlink>
    </w:p>
    <w:p w14:paraId="726581DA" w14:textId="6F010D3A"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3994" w:history="1">
        <w:r w:rsidRPr="00CA1B45">
          <w:rPr>
            <w:rStyle w:val="Collegamentoipertestuale"/>
            <w:noProof/>
          </w:rPr>
          <w:t>2.3 Conclusione</w:t>
        </w:r>
        <w:r>
          <w:rPr>
            <w:noProof/>
            <w:webHidden/>
          </w:rPr>
          <w:tab/>
        </w:r>
        <w:r>
          <w:rPr>
            <w:noProof/>
            <w:webHidden/>
          </w:rPr>
          <w:fldChar w:fldCharType="begin"/>
        </w:r>
        <w:r>
          <w:rPr>
            <w:noProof/>
            <w:webHidden/>
          </w:rPr>
          <w:instrText xml:space="preserve"> PAGEREF _Toc120693994 \h </w:instrText>
        </w:r>
        <w:r>
          <w:rPr>
            <w:noProof/>
            <w:webHidden/>
          </w:rPr>
        </w:r>
        <w:r>
          <w:rPr>
            <w:noProof/>
            <w:webHidden/>
          </w:rPr>
          <w:fldChar w:fldCharType="separate"/>
        </w:r>
        <w:r w:rsidR="00D97D59">
          <w:rPr>
            <w:noProof/>
            <w:webHidden/>
          </w:rPr>
          <w:t>8</w:t>
        </w:r>
        <w:r>
          <w:rPr>
            <w:noProof/>
            <w:webHidden/>
          </w:rPr>
          <w:fldChar w:fldCharType="end"/>
        </w:r>
      </w:hyperlink>
    </w:p>
    <w:p w14:paraId="3B337571" w14:textId="47948040" w:rsidR="00E702FD" w:rsidRDefault="00E702FD">
      <w:pPr>
        <w:pStyle w:val="Sommario3"/>
        <w:tabs>
          <w:tab w:val="right" w:leader="dot" w:pos="9060"/>
        </w:tabs>
        <w:rPr>
          <w:rFonts w:asciiTheme="minorHAnsi" w:eastAsiaTheme="minorEastAsia" w:hAnsiTheme="minorHAnsi" w:cstheme="minorBidi"/>
          <w:noProof/>
          <w:sz w:val="22"/>
          <w:szCs w:val="22"/>
          <w:lang w:eastAsia="it-IT"/>
        </w:rPr>
      </w:pPr>
      <w:hyperlink w:anchor="_Toc120693995" w:history="1">
        <w:r w:rsidRPr="00CA1B45">
          <w:rPr>
            <w:rStyle w:val="Collegamentoipertestuale"/>
            <w:noProof/>
          </w:rPr>
          <w:t>3. Pagine di chiusura</w:t>
        </w:r>
        <w:r>
          <w:rPr>
            <w:noProof/>
            <w:webHidden/>
          </w:rPr>
          <w:tab/>
        </w:r>
        <w:r>
          <w:rPr>
            <w:noProof/>
            <w:webHidden/>
          </w:rPr>
          <w:fldChar w:fldCharType="begin"/>
        </w:r>
        <w:r>
          <w:rPr>
            <w:noProof/>
            <w:webHidden/>
          </w:rPr>
          <w:instrText xml:space="preserve"> PAGEREF _Toc120693995 \h </w:instrText>
        </w:r>
        <w:r>
          <w:rPr>
            <w:noProof/>
            <w:webHidden/>
          </w:rPr>
        </w:r>
        <w:r>
          <w:rPr>
            <w:noProof/>
            <w:webHidden/>
          </w:rPr>
          <w:fldChar w:fldCharType="separate"/>
        </w:r>
        <w:r w:rsidR="00D97D59">
          <w:rPr>
            <w:noProof/>
            <w:webHidden/>
          </w:rPr>
          <w:t>8</w:t>
        </w:r>
        <w:r>
          <w:rPr>
            <w:noProof/>
            <w:webHidden/>
          </w:rPr>
          <w:fldChar w:fldCharType="end"/>
        </w:r>
      </w:hyperlink>
    </w:p>
    <w:p w14:paraId="402D4399" w14:textId="1EA55F0E"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3996" w:history="1">
        <w:r w:rsidRPr="00CA1B45">
          <w:rPr>
            <w:rStyle w:val="Collegamentoipertestuale"/>
            <w:noProof/>
          </w:rPr>
          <w:t>3.1 Appendici e allegati (non obbligatorio)</w:t>
        </w:r>
        <w:r>
          <w:rPr>
            <w:noProof/>
            <w:webHidden/>
          </w:rPr>
          <w:tab/>
        </w:r>
        <w:r>
          <w:rPr>
            <w:noProof/>
            <w:webHidden/>
          </w:rPr>
          <w:fldChar w:fldCharType="begin"/>
        </w:r>
        <w:r>
          <w:rPr>
            <w:noProof/>
            <w:webHidden/>
          </w:rPr>
          <w:instrText xml:space="preserve"> PAGEREF _Toc120693996 \h </w:instrText>
        </w:r>
        <w:r>
          <w:rPr>
            <w:noProof/>
            <w:webHidden/>
          </w:rPr>
        </w:r>
        <w:r>
          <w:rPr>
            <w:noProof/>
            <w:webHidden/>
          </w:rPr>
          <w:fldChar w:fldCharType="separate"/>
        </w:r>
        <w:r w:rsidR="00D97D59">
          <w:rPr>
            <w:noProof/>
            <w:webHidden/>
          </w:rPr>
          <w:t>8</w:t>
        </w:r>
        <w:r>
          <w:rPr>
            <w:noProof/>
            <w:webHidden/>
          </w:rPr>
          <w:fldChar w:fldCharType="end"/>
        </w:r>
      </w:hyperlink>
    </w:p>
    <w:p w14:paraId="23870C5E" w14:textId="2A18753C"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3997" w:history="1">
        <w:r w:rsidRPr="00CA1B45">
          <w:rPr>
            <w:rStyle w:val="Collegamentoipertestuale"/>
            <w:noProof/>
          </w:rPr>
          <w:t>3.2 Bibliografia</w:t>
        </w:r>
        <w:r>
          <w:rPr>
            <w:noProof/>
            <w:webHidden/>
          </w:rPr>
          <w:tab/>
        </w:r>
        <w:r>
          <w:rPr>
            <w:noProof/>
            <w:webHidden/>
          </w:rPr>
          <w:fldChar w:fldCharType="begin"/>
        </w:r>
        <w:r>
          <w:rPr>
            <w:noProof/>
            <w:webHidden/>
          </w:rPr>
          <w:instrText xml:space="preserve"> PAGEREF _Toc120693997 \h </w:instrText>
        </w:r>
        <w:r>
          <w:rPr>
            <w:noProof/>
            <w:webHidden/>
          </w:rPr>
        </w:r>
        <w:r>
          <w:rPr>
            <w:noProof/>
            <w:webHidden/>
          </w:rPr>
          <w:fldChar w:fldCharType="separate"/>
        </w:r>
        <w:r w:rsidR="00D97D59">
          <w:rPr>
            <w:noProof/>
            <w:webHidden/>
          </w:rPr>
          <w:t>8</w:t>
        </w:r>
        <w:r>
          <w:rPr>
            <w:noProof/>
            <w:webHidden/>
          </w:rPr>
          <w:fldChar w:fldCharType="end"/>
        </w:r>
      </w:hyperlink>
    </w:p>
    <w:p w14:paraId="0EF22614" w14:textId="15D85F4C"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3998" w:history="1">
        <w:r w:rsidRPr="00CA1B45">
          <w:rPr>
            <w:rStyle w:val="Collegamentoipertestuale"/>
            <w:noProof/>
          </w:rPr>
          <w:t>3.3 Indici</w:t>
        </w:r>
        <w:r>
          <w:rPr>
            <w:noProof/>
            <w:webHidden/>
          </w:rPr>
          <w:tab/>
        </w:r>
        <w:r>
          <w:rPr>
            <w:noProof/>
            <w:webHidden/>
          </w:rPr>
          <w:fldChar w:fldCharType="begin"/>
        </w:r>
        <w:r>
          <w:rPr>
            <w:noProof/>
            <w:webHidden/>
          </w:rPr>
          <w:instrText xml:space="preserve"> PAGEREF _Toc120693998 \h </w:instrText>
        </w:r>
        <w:r>
          <w:rPr>
            <w:noProof/>
            <w:webHidden/>
          </w:rPr>
        </w:r>
        <w:r>
          <w:rPr>
            <w:noProof/>
            <w:webHidden/>
          </w:rPr>
          <w:fldChar w:fldCharType="separate"/>
        </w:r>
        <w:r w:rsidR="00D97D59">
          <w:rPr>
            <w:noProof/>
            <w:webHidden/>
          </w:rPr>
          <w:t>9</w:t>
        </w:r>
        <w:r>
          <w:rPr>
            <w:noProof/>
            <w:webHidden/>
          </w:rPr>
          <w:fldChar w:fldCharType="end"/>
        </w:r>
      </w:hyperlink>
    </w:p>
    <w:p w14:paraId="7AAB7C05" w14:textId="4C14F19A" w:rsidR="00E702FD" w:rsidRPr="00E702FD" w:rsidRDefault="00E702FD">
      <w:pPr>
        <w:pStyle w:val="Sommario2"/>
        <w:tabs>
          <w:tab w:val="right" w:leader="dot" w:pos="9060"/>
        </w:tabs>
        <w:rPr>
          <w:rFonts w:asciiTheme="minorHAnsi" w:eastAsiaTheme="minorEastAsia" w:hAnsiTheme="minorHAnsi" w:cstheme="minorBidi"/>
          <w:noProof/>
          <w:sz w:val="22"/>
          <w:szCs w:val="22"/>
          <w:lang w:eastAsia="it-IT"/>
        </w:rPr>
      </w:pPr>
      <w:hyperlink w:anchor="_Toc120693999" w:history="1">
        <w:r w:rsidRPr="00E702FD">
          <w:rPr>
            <w:rStyle w:val="Collegamentoipertestuale"/>
            <w:noProof/>
          </w:rPr>
          <w:t>Capitolo II   Norme tipografiche</w:t>
        </w:r>
        <w:r w:rsidRPr="00E702FD">
          <w:rPr>
            <w:noProof/>
            <w:webHidden/>
          </w:rPr>
          <w:tab/>
        </w:r>
        <w:r w:rsidRPr="00E702FD">
          <w:rPr>
            <w:noProof/>
            <w:webHidden/>
          </w:rPr>
          <w:fldChar w:fldCharType="begin"/>
        </w:r>
        <w:r w:rsidRPr="00E702FD">
          <w:rPr>
            <w:noProof/>
            <w:webHidden/>
          </w:rPr>
          <w:instrText xml:space="preserve"> PAGEREF _Toc120693999 \h </w:instrText>
        </w:r>
        <w:r w:rsidRPr="00E702FD">
          <w:rPr>
            <w:noProof/>
            <w:webHidden/>
          </w:rPr>
        </w:r>
        <w:r w:rsidRPr="00E702FD">
          <w:rPr>
            <w:noProof/>
            <w:webHidden/>
          </w:rPr>
          <w:fldChar w:fldCharType="separate"/>
        </w:r>
        <w:r w:rsidR="00D97D59">
          <w:rPr>
            <w:noProof/>
            <w:webHidden/>
          </w:rPr>
          <w:t>11</w:t>
        </w:r>
        <w:r w:rsidRPr="00E702FD">
          <w:rPr>
            <w:noProof/>
            <w:webHidden/>
          </w:rPr>
          <w:fldChar w:fldCharType="end"/>
        </w:r>
      </w:hyperlink>
    </w:p>
    <w:p w14:paraId="1FC1B2D8" w14:textId="5136BAFD" w:rsidR="00E702FD" w:rsidRDefault="00E702FD">
      <w:pPr>
        <w:pStyle w:val="Sommario3"/>
        <w:tabs>
          <w:tab w:val="right" w:leader="dot" w:pos="9060"/>
        </w:tabs>
        <w:rPr>
          <w:rFonts w:asciiTheme="minorHAnsi" w:eastAsiaTheme="minorEastAsia" w:hAnsiTheme="minorHAnsi" w:cstheme="minorBidi"/>
          <w:noProof/>
          <w:sz w:val="22"/>
          <w:szCs w:val="22"/>
          <w:lang w:eastAsia="it-IT"/>
        </w:rPr>
      </w:pPr>
      <w:hyperlink w:anchor="_Toc120694000" w:history="1">
        <w:r w:rsidRPr="00CA1B45">
          <w:rPr>
            <w:rStyle w:val="Collegamentoipertestuale"/>
            <w:noProof/>
          </w:rPr>
          <w:t>1. Presentazione generale</w:t>
        </w:r>
        <w:r>
          <w:rPr>
            <w:noProof/>
            <w:webHidden/>
          </w:rPr>
          <w:tab/>
        </w:r>
        <w:r>
          <w:rPr>
            <w:noProof/>
            <w:webHidden/>
          </w:rPr>
          <w:fldChar w:fldCharType="begin"/>
        </w:r>
        <w:r>
          <w:rPr>
            <w:noProof/>
            <w:webHidden/>
          </w:rPr>
          <w:instrText xml:space="preserve"> PAGEREF _Toc120694000 \h </w:instrText>
        </w:r>
        <w:r>
          <w:rPr>
            <w:noProof/>
            <w:webHidden/>
          </w:rPr>
        </w:r>
        <w:r>
          <w:rPr>
            <w:noProof/>
            <w:webHidden/>
          </w:rPr>
          <w:fldChar w:fldCharType="separate"/>
        </w:r>
        <w:r w:rsidR="00D97D59">
          <w:rPr>
            <w:noProof/>
            <w:webHidden/>
          </w:rPr>
          <w:t>11</w:t>
        </w:r>
        <w:r>
          <w:rPr>
            <w:noProof/>
            <w:webHidden/>
          </w:rPr>
          <w:fldChar w:fldCharType="end"/>
        </w:r>
      </w:hyperlink>
    </w:p>
    <w:p w14:paraId="64F6D904" w14:textId="76E4D7C6"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01" w:history="1">
        <w:r w:rsidRPr="00CA1B45">
          <w:rPr>
            <w:rStyle w:val="Collegamentoipertestuale"/>
            <w:noProof/>
          </w:rPr>
          <w:t>1.1 Formato di pagina</w:t>
        </w:r>
        <w:r>
          <w:rPr>
            <w:noProof/>
            <w:webHidden/>
          </w:rPr>
          <w:tab/>
        </w:r>
        <w:r>
          <w:rPr>
            <w:noProof/>
            <w:webHidden/>
          </w:rPr>
          <w:fldChar w:fldCharType="begin"/>
        </w:r>
        <w:r>
          <w:rPr>
            <w:noProof/>
            <w:webHidden/>
          </w:rPr>
          <w:instrText xml:space="preserve"> PAGEREF _Toc120694001 \h </w:instrText>
        </w:r>
        <w:r>
          <w:rPr>
            <w:noProof/>
            <w:webHidden/>
          </w:rPr>
        </w:r>
        <w:r>
          <w:rPr>
            <w:noProof/>
            <w:webHidden/>
          </w:rPr>
          <w:fldChar w:fldCharType="separate"/>
        </w:r>
        <w:r w:rsidR="00D97D59">
          <w:rPr>
            <w:noProof/>
            <w:webHidden/>
          </w:rPr>
          <w:t>11</w:t>
        </w:r>
        <w:r>
          <w:rPr>
            <w:noProof/>
            <w:webHidden/>
          </w:rPr>
          <w:fldChar w:fldCharType="end"/>
        </w:r>
      </w:hyperlink>
    </w:p>
    <w:p w14:paraId="6CF05268" w14:textId="015A7985"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02" w:history="1">
        <w:r w:rsidRPr="00CA1B45">
          <w:rPr>
            <w:rStyle w:val="Collegamentoipertestuale"/>
            <w:noProof/>
          </w:rPr>
          <w:t>1.2 Prime pagine</w:t>
        </w:r>
        <w:r>
          <w:rPr>
            <w:noProof/>
            <w:webHidden/>
          </w:rPr>
          <w:tab/>
        </w:r>
        <w:r>
          <w:rPr>
            <w:noProof/>
            <w:webHidden/>
          </w:rPr>
          <w:fldChar w:fldCharType="begin"/>
        </w:r>
        <w:r>
          <w:rPr>
            <w:noProof/>
            <w:webHidden/>
          </w:rPr>
          <w:instrText xml:space="preserve"> PAGEREF _Toc120694002 \h </w:instrText>
        </w:r>
        <w:r>
          <w:rPr>
            <w:noProof/>
            <w:webHidden/>
          </w:rPr>
        </w:r>
        <w:r>
          <w:rPr>
            <w:noProof/>
            <w:webHidden/>
          </w:rPr>
          <w:fldChar w:fldCharType="separate"/>
        </w:r>
        <w:r w:rsidR="00D97D59">
          <w:rPr>
            <w:noProof/>
            <w:webHidden/>
          </w:rPr>
          <w:t>11</w:t>
        </w:r>
        <w:r>
          <w:rPr>
            <w:noProof/>
            <w:webHidden/>
          </w:rPr>
          <w:fldChar w:fldCharType="end"/>
        </w:r>
      </w:hyperlink>
    </w:p>
    <w:p w14:paraId="5A964575" w14:textId="6DA07A11"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03" w:history="1">
        <w:r w:rsidRPr="00CA1B45">
          <w:rPr>
            <w:rStyle w:val="Collegamentoipertestuale"/>
            <w:noProof/>
          </w:rPr>
          <w:t>1.3 Testo del lavoro</w:t>
        </w:r>
        <w:r>
          <w:rPr>
            <w:noProof/>
            <w:webHidden/>
          </w:rPr>
          <w:tab/>
        </w:r>
        <w:r>
          <w:rPr>
            <w:noProof/>
            <w:webHidden/>
          </w:rPr>
          <w:fldChar w:fldCharType="begin"/>
        </w:r>
        <w:r>
          <w:rPr>
            <w:noProof/>
            <w:webHidden/>
          </w:rPr>
          <w:instrText xml:space="preserve"> PAGEREF _Toc120694003 \h </w:instrText>
        </w:r>
        <w:r>
          <w:rPr>
            <w:noProof/>
            <w:webHidden/>
          </w:rPr>
        </w:r>
        <w:r>
          <w:rPr>
            <w:noProof/>
            <w:webHidden/>
          </w:rPr>
          <w:fldChar w:fldCharType="separate"/>
        </w:r>
        <w:r w:rsidR="00D97D59">
          <w:rPr>
            <w:noProof/>
            <w:webHidden/>
          </w:rPr>
          <w:t>12</w:t>
        </w:r>
        <w:r>
          <w:rPr>
            <w:noProof/>
            <w:webHidden/>
          </w:rPr>
          <w:fldChar w:fldCharType="end"/>
        </w:r>
      </w:hyperlink>
    </w:p>
    <w:p w14:paraId="51F38613" w14:textId="5026C1B2"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04" w:history="1">
        <w:r w:rsidRPr="00CA1B45">
          <w:rPr>
            <w:rStyle w:val="Collegamentoipertestuale"/>
            <w:noProof/>
          </w:rPr>
          <w:t>1.4 Pagine finali</w:t>
        </w:r>
        <w:r>
          <w:rPr>
            <w:noProof/>
            <w:webHidden/>
          </w:rPr>
          <w:tab/>
        </w:r>
        <w:r>
          <w:rPr>
            <w:noProof/>
            <w:webHidden/>
          </w:rPr>
          <w:fldChar w:fldCharType="begin"/>
        </w:r>
        <w:r>
          <w:rPr>
            <w:noProof/>
            <w:webHidden/>
          </w:rPr>
          <w:instrText xml:space="preserve"> PAGEREF _Toc120694004 \h </w:instrText>
        </w:r>
        <w:r>
          <w:rPr>
            <w:noProof/>
            <w:webHidden/>
          </w:rPr>
        </w:r>
        <w:r>
          <w:rPr>
            <w:noProof/>
            <w:webHidden/>
          </w:rPr>
          <w:fldChar w:fldCharType="separate"/>
        </w:r>
        <w:r w:rsidR="00D97D59">
          <w:rPr>
            <w:noProof/>
            <w:webHidden/>
          </w:rPr>
          <w:t>12</w:t>
        </w:r>
        <w:r>
          <w:rPr>
            <w:noProof/>
            <w:webHidden/>
          </w:rPr>
          <w:fldChar w:fldCharType="end"/>
        </w:r>
      </w:hyperlink>
    </w:p>
    <w:p w14:paraId="066B6850" w14:textId="603BFE2E" w:rsidR="00E702FD" w:rsidRDefault="00E702FD">
      <w:pPr>
        <w:pStyle w:val="Sommario3"/>
        <w:tabs>
          <w:tab w:val="right" w:leader="dot" w:pos="9060"/>
        </w:tabs>
        <w:rPr>
          <w:rFonts w:asciiTheme="minorHAnsi" w:eastAsiaTheme="minorEastAsia" w:hAnsiTheme="minorHAnsi" w:cstheme="minorBidi"/>
          <w:noProof/>
          <w:sz w:val="22"/>
          <w:szCs w:val="22"/>
          <w:lang w:eastAsia="it-IT"/>
        </w:rPr>
      </w:pPr>
      <w:hyperlink w:anchor="_Toc120694005" w:history="1">
        <w:r w:rsidRPr="00CA1B45">
          <w:rPr>
            <w:rStyle w:val="Collegamentoipertestuale"/>
            <w:noProof/>
          </w:rPr>
          <w:t>2. Caratteri</w:t>
        </w:r>
        <w:r>
          <w:rPr>
            <w:noProof/>
            <w:webHidden/>
          </w:rPr>
          <w:tab/>
        </w:r>
        <w:r>
          <w:rPr>
            <w:noProof/>
            <w:webHidden/>
          </w:rPr>
          <w:fldChar w:fldCharType="begin"/>
        </w:r>
        <w:r>
          <w:rPr>
            <w:noProof/>
            <w:webHidden/>
          </w:rPr>
          <w:instrText xml:space="preserve"> PAGEREF _Toc120694005 \h </w:instrText>
        </w:r>
        <w:r>
          <w:rPr>
            <w:noProof/>
            <w:webHidden/>
          </w:rPr>
        </w:r>
        <w:r>
          <w:rPr>
            <w:noProof/>
            <w:webHidden/>
          </w:rPr>
          <w:fldChar w:fldCharType="separate"/>
        </w:r>
        <w:r w:rsidR="00D97D59">
          <w:rPr>
            <w:noProof/>
            <w:webHidden/>
          </w:rPr>
          <w:t>12</w:t>
        </w:r>
        <w:r>
          <w:rPr>
            <w:noProof/>
            <w:webHidden/>
          </w:rPr>
          <w:fldChar w:fldCharType="end"/>
        </w:r>
      </w:hyperlink>
    </w:p>
    <w:p w14:paraId="618D7DA2" w14:textId="3E2A83FA"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06" w:history="1">
        <w:r w:rsidRPr="00CA1B45">
          <w:rPr>
            <w:rStyle w:val="Collegamentoipertestuale"/>
            <w:noProof/>
          </w:rPr>
          <w:t>2.1 Carattere e corpo</w:t>
        </w:r>
        <w:r>
          <w:rPr>
            <w:noProof/>
            <w:webHidden/>
          </w:rPr>
          <w:tab/>
        </w:r>
        <w:r>
          <w:rPr>
            <w:noProof/>
            <w:webHidden/>
          </w:rPr>
          <w:fldChar w:fldCharType="begin"/>
        </w:r>
        <w:r>
          <w:rPr>
            <w:noProof/>
            <w:webHidden/>
          </w:rPr>
          <w:instrText xml:space="preserve"> PAGEREF _Toc120694006 \h </w:instrText>
        </w:r>
        <w:r>
          <w:rPr>
            <w:noProof/>
            <w:webHidden/>
          </w:rPr>
        </w:r>
        <w:r>
          <w:rPr>
            <w:noProof/>
            <w:webHidden/>
          </w:rPr>
          <w:fldChar w:fldCharType="separate"/>
        </w:r>
        <w:r w:rsidR="00D97D59">
          <w:rPr>
            <w:noProof/>
            <w:webHidden/>
          </w:rPr>
          <w:t>12</w:t>
        </w:r>
        <w:r>
          <w:rPr>
            <w:noProof/>
            <w:webHidden/>
          </w:rPr>
          <w:fldChar w:fldCharType="end"/>
        </w:r>
      </w:hyperlink>
    </w:p>
    <w:p w14:paraId="0C198F04" w14:textId="634E1119"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07" w:history="1">
        <w:r w:rsidRPr="00CA1B45">
          <w:rPr>
            <w:rStyle w:val="Collegamentoipertestuale"/>
            <w:noProof/>
          </w:rPr>
          <w:t>2.2 Lineati e trattino di divisione</w:t>
        </w:r>
        <w:r>
          <w:rPr>
            <w:noProof/>
            <w:webHidden/>
          </w:rPr>
          <w:tab/>
        </w:r>
        <w:r>
          <w:rPr>
            <w:noProof/>
            <w:webHidden/>
          </w:rPr>
          <w:fldChar w:fldCharType="begin"/>
        </w:r>
        <w:r>
          <w:rPr>
            <w:noProof/>
            <w:webHidden/>
          </w:rPr>
          <w:instrText xml:space="preserve"> PAGEREF _Toc120694007 \h </w:instrText>
        </w:r>
        <w:r>
          <w:rPr>
            <w:noProof/>
            <w:webHidden/>
          </w:rPr>
        </w:r>
        <w:r>
          <w:rPr>
            <w:noProof/>
            <w:webHidden/>
          </w:rPr>
          <w:fldChar w:fldCharType="separate"/>
        </w:r>
        <w:r w:rsidR="00D97D59">
          <w:rPr>
            <w:noProof/>
            <w:webHidden/>
          </w:rPr>
          <w:t>13</w:t>
        </w:r>
        <w:r>
          <w:rPr>
            <w:noProof/>
            <w:webHidden/>
          </w:rPr>
          <w:fldChar w:fldCharType="end"/>
        </w:r>
      </w:hyperlink>
    </w:p>
    <w:p w14:paraId="4B9033CA" w14:textId="357F55EB"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08" w:history="1">
        <w:r w:rsidRPr="00CA1B45">
          <w:rPr>
            <w:rStyle w:val="Collegamentoipertestuale"/>
            <w:noProof/>
          </w:rPr>
          <w:t>2.3 Virgolette</w:t>
        </w:r>
        <w:r>
          <w:rPr>
            <w:noProof/>
            <w:webHidden/>
          </w:rPr>
          <w:tab/>
        </w:r>
        <w:r>
          <w:rPr>
            <w:noProof/>
            <w:webHidden/>
          </w:rPr>
          <w:fldChar w:fldCharType="begin"/>
        </w:r>
        <w:r>
          <w:rPr>
            <w:noProof/>
            <w:webHidden/>
          </w:rPr>
          <w:instrText xml:space="preserve"> PAGEREF _Toc120694008 \h </w:instrText>
        </w:r>
        <w:r>
          <w:rPr>
            <w:noProof/>
            <w:webHidden/>
          </w:rPr>
        </w:r>
        <w:r>
          <w:rPr>
            <w:noProof/>
            <w:webHidden/>
          </w:rPr>
          <w:fldChar w:fldCharType="separate"/>
        </w:r>
        <w:r w:rsidR="00D97D59">
          <w:rPr>
            <w:noProof/>
            <w:webHidden/>
          </w:rPr>
          <w:t>13</w:t>
        </w:r>
        <w:r>
          <w:rPr>
            <w:noProof/>
            <w:webHidden/>
          </w:rPr>
          <w:fldChar w:fldCharType="end"/>
        </w:r>
      </w:hyperlink>
    </w:p>
    <w:p w14:paraId="761FB415" w14:textId="087EB951"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09" w:history="1">
        <w:r w:rsidRPr="00CA1B45">
          <w:rPr>
            <w:rStyle w:val="Collegamentoipertestuale"/>
            <w:noProof/>
          </w:rPr>
          <w:t>2.4 Parentesi</w:t>
        </w:r>
        <w:r>
          <w:rPr>
            <w:noProof/>
            <w:webHidden/>
          </w:rPr>
          <w:tab/>
        </w:r>
        <w:r>
          <w:rPr>
            <w:noProof/>
            <w:webHidden/>
          </w:rPr>
          <w:fldChar w:fldCharType="begin"/>
        </w:r>
        <w:r>
          <w:rPr>
            <w:noProof/>
            <w:webHidden/>
          </w:rPr>
          <w:instrText xml:space="preserve"> PAGEREF _Toc120694009 \h </w:instrText>
        </w:r>
        <w:r>
          <w:rPr>
            <w:noProof/>
            <w:webHidden/>
          </w:rPr>
        </w:r>
        <w:r>
          <w:rPr>
            <w:noProof/>
            <w:webHidden/>
          </w:rPr>
          <w:fldChar w:fldCharType="separate"/>
        </w:r>
        <w:r w:rsidR="00D97D59">
          <w:rPr>
            <w:noProof/>
            <w:webHidden/>
          </w:rPr>
          <w:t>14</w:t>
        </w:r>
        <w:r>
          <w:rPr>
            <w:noProof/>
            <w:webHidden/>
          </w:rPr>
          <w:fldChar w:fldCharType="end"/>
        </w:r>
      </w:hyperlink>
    </w:p>
    <w:p w14:paraId="394C7274" w14:textId="61950B0A"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10" w:history="1">
        <w:r w:rsidRPr="00CA1B45">
          <w:rPr>
            <w:rStyle w:val="Collegamentoipertestuale"/>
            <w:noProof/>
          </w:rPr>
          <w:t>2.5 Corsivo</w:t>
        </w:r>
        <w:r>
          <w:rPr>
            <w:noProof/>
            <w:webHidden/>
          </w:rPr>
          <w:tab/>
        </w:r>
        <w:r>
          <w:rPr>
            <w:noProof/>
            <w:webHidden/>
          </w:rPr>
          <w:fldChar w:fldCharType="begin"/>
        </w:r>
        <w:r>
          <w:rPr>
            <w:noProof/>
            <w:webHidden/>
          </w:rPr>
          <w:instrText xml:space="preserve"> PAGEREF _Toc120694010 \h </w:instrText>
        </w:r>
        <w:r>
          <w:rPr>
            <w:noProof/>
            <w:webHidden/>
          </w:rPr>
        </w:r>
        <w:r>
          <w:rPr>
            <w:noProof/>
            <w:webHidden/>
          </w:rPr>
          <w:fldChar w:fldCharType="separate"/>
        </w:r>
        <w:r w:rsidR="00D97D59">
          <w:rPr>
            <w:noProof/>
            <w:webHidden/>
          </w:rPr>
          <w:t>15</w:t>
        </w:r>
        <w:r>
          <w:rPr>
            <w:noProof/>
            <w:webHidden/>
          </w:rPr>
          <w:fldChar w:fldCharType="end"/>
        </w:r>
      </w:hyperlink>
    </w:p>
    <w:p w14:paraId="44CFAA7A" w14:textId="70420DF7"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11" w:history="1">
        <w:r w:rsidRPr="00CA1B45">
          <w:rPr>
            <w:rStyle w:val="Collegamentoipertestuale"/>
            <w:noProof/>
          </w:rPr>
          <w:t>2.6 Spazio fisso</w:t>
        </w:r>
        <w:r>
          <w:rPr>
            <w:noProof/>
            <w:webHidden/>
          </w:rPr>
          <w:tab/>
        </w:r>
        <w:r>
          <w:rPr>
            <w:noProof/>
            <w:webHidden/>
          </w:rPr>
          <w:fldChar w:fldCharType="begin"/>
        </w:r>
        <w:r>
          <w:rPr>
            <w:noProof/>
            <w:webHidden/>
          </w:rPr>
          <w:instrText xml:space="preserve"> PAGEREF _Toc120694011 \h </w:instrText>
        </w:r>
        <w:r>
          <w:rPr>
            <w:noProof/>
            <w:webHidden/>
          </w:rPr>
        </w:r>
        <w:r>
          <w:rPr>
            <w:noProof/>
            <w:webHidden/>
          </w:rPr>
          <w:fldChar w:fldCharType="separate"/>
        </w:r>
        <w:r w:rsidR="00D97D59">
          <w:rPr>
            <w:noProof/>
            <w:webHidden/>
          </w:rPr>
          <w:t>16</w:t>
        </w:r>
        <w:r>
          <w:rPr>
            <w:noProof/>
            <w:webHidden/>
          </w:rPr>
          <w:fldChar w:fldCharType="end"/>
        </w:r>
      </w:hyperlink>
    </w:p>
    <w:p w14:paraId="6DCBD818" w14:textId="011267B8"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12" w:history="1">
        <w:r w:rsidRPr="00CA1B45">
          <w:rPr>
            <w:rStyle w:val="Collegamentoipertestuale"/>
            <w:noProof/>
          </w:rPr>
          <w:t>2.7 Omissione dello spazio</w:t>
        </w:r>
        <w:r>
          <w:rPr>
            <w:noProof/>
            <w:webHidden/>
          </w:rPr>
          <w:tab/>
        </w:r>
        <w:r>
          <w:rPr>
            <w:noProof/>
            <w:webHidden/>
          </w:rPr>
          <w:fldChar w:fldCharType="begin"/>
        </w:r>
        <w:r>
          <w:rPr>
            <w:noProof/>
            <w:webHidden/>
          </w:rPr>
          <w:instrText xml:space="preserve"> PAGEREF _Toc120694012 \h </w:instrText>
        </w:r>
        <w:r>
          <w:rPr>
            <w:noProof/>
            <w:webHidden/>
          </w:rPr>
        </w:r>
        <w:r>
          <w:rPr>
            <w:noProof/>
            <w:webHidden/>
          </w:rPr>
          <w:fldChar w:fldCharType="separate"/>
        </w:r>
        <w:r w:rsidR="00D97D59">
          <w:rPr>
            <w:noProof/>
            <w:webHidden/>
          </w:rPr>
          <w:t>16</w:t>
        </w:r>
        <w:r>
          <w:rPr>
            <w:noProof/>
            <w:webHidden/>
          </w:rPr>
          <w:fldChar w:fldCharType="end"/>
        </w:r>
      </w:hyperlink>
    </w:p>
    <w:p w14:paraId="402DFF63" w14:textId="393D8CBB" w:rsidR="00E702FD" w:rsidRDefault="00E702FD">
      <w:pPr>
        <w:pStyle w:val="Sommario3"/>
        <w:tabs>
          <w:tab w:val="right" w:leader="dot" w:pos="9060"/>
        </w:tabs>
        <w:rPr>
          <w:rFonts w:asciiTheme="minorHAnsi" w:eastAsiaTheme="minorEastAsia" w:hAnsiTheme="minorHAnsi" w:cstheme="minorBidi"/>
          <w:noProof/>
          <w:sz w:val="22"/>
          <w:szCs w:val="22"/>
          <w:lang w:eastAsia="it-IT"/>
        </w:rPr>
      </w:pPr>
      <w:hyperlink w:anchor="_Toc120694013" w:history="1">
        <w:r w:rsidRPr="00CA1B45">
          <w:rPr>
            <w:rStyle w:val="Collegamentoipertestuale"/>
            <w:noProof/>
          </w:rPr>
          <w:t>3. Testatine (obbligatorie per la tesi di licenza e per quella del dottorato)</w:t>
        </w:r>
        <w:r>
          <w:rPr>
            <w:noProof/>
            <w:webHidden/>
          </w:rPr>
          <w:tab/>
        </w:r>
        <w:r>
          <w:rPr>
            <w:noProof/>
            <w:webHidden/>
          </w:rPr>
          <w:fldChar w:fldCharType="begin"/>
        </w:r>
        <w:r>
          <w:rPr>
            <w:noProof/>
            <w:webHidden/>
          </w:rPr>
          <w:instrText xml:space="preserve"> PAGEREF _Toc120694013 \h </w:instrText>
        </w:r>
        <w:r>
          <w:rPr>
            <w:noProof/>
            <w:webHidden/>
          </w:rPr>
        </w:r>
        <w:r>
          <w:rPr>
            <w:noProof/>
            <w:webHidden/>
          </w:rPr>
          <w:fldChar w:fldCharType="separate"/>
        </w:r>
        <w:r w:rsidR="00D97D59">
          <w:rPr>
            <w:noProof/>
            <w:webHidden/>
          </w:rPr>
          <w:t>16</w:t>
        </w:r>
        <w:r>
          <w:rPr>
            <w:noProof/>
            <w:webHidden/>
          </w:rPr>
          <w:fldChar w:fldCharType="end"/>
        </w:r>
      </w:hyperlink>
    </w:p>
    <w:p w14:paraId="3FAB5DBE" w14:textId="5ED537B9"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14" w:history="1">
        <w:r w:rsidRPr="00CA1B45">
          <w:rPr>
            <w:rStyle w:val="Collegamentoipertestuale"/>
            <w:noProof/>
          </w:rPr>
          <w:t>3.1 Pagine pari</w:t>
        </w:r>
        <w:r>
          <w:rPr>
            <w:noProof/>
            <w:webHidden/>
          </w:rPr>
          <w:tab/>
        </w:r>
        <w:r>
          <w:rPr>
            <w:noProof/>
            <w:webHidden/>
          </w:rPr>
          <w:fldChar w:fldCharType="begin"/>
        </w:r>
        <w:r>
          <w:rPr>
            <w:noProof/>
            <w:webHidden/>
          </w:rPr>
          <w:instrText xml:space="preserve"> PAGEREF _Toc120694014 \h </w:instrText>
        </w:r>
        <w:r>
          <w:rPr>
            <w:noProof/>
            <w:webHidden/>
          </w:rPr>
        </w:r>
        <w:r>
          <w:rPr>
            <w:noProof/>
            <w:webHidden/>
          </w:rPr>
          <w:fldChar w:fldCharType="separate"/>
        </w:r>
        <w:r w:rsidR="00D97D59">
          <w:rPr>
            <w:noProof/>
            <w:webHidden/>
          </w:rPr>
          <w:t>17</w:t>
        </w:r>
        <w:r>
          <w:rPr>
            <w:noProof/>
            <w:webHidden/>
          </w:rPr>
          <w:fldChar w:fldCharType="end"/>
        </w:r>
      </w:hyperlink>
    </w:p>
    <w:p w14:paraId="2C3827A1" w14:textId="67EEA507"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15" w:history="1">
        <w:r w:rsidRPr="00CA1B45">
          <w:rPr>
            <w:rStyle w:val="Collegamentoipertestuale"/>
            <w:noProof/>
          </w:rPr>
          <w:t>3.2 Pagine dispari</w:t>
        </w:r>
        <w:r>
          <w:rPr>
            <w:noProof/>
            <w:webHidden/>
          </w:rPr>
          <w:tab/>
        </w:r>
        <w:r>
          <w:rPr>
            <w:noProof/>
            <w:webHidden/>
          </w:rPr>
          <w:fldChar w:fldCharType="begin"/>
        </w:r>
        <w:r>
          <w:rPr>
            <w:noProof/>
            <w:webHidden/>
          </w:rPr>
          <w:instrText xml:space="preserve"> PAGEREF _Toc120694015 \h </w:instrText>
        </w:r>
        <w:r>
          <w:rPr>
            <w:noProof/>
            <w:webHidden/>
          </w:rPr>
        </w:r>
        <w:r>
          <w:rPr>
            <w:noProof/>
            <w:webHidden/>
          </w:rPr>
          <w:fldChar w:fldCharType="separate"/>
        </w:r>
        <w:r w:rsidR="00D97D59">
          <w:rPr>
            <w:noProof/>
            <w:webHidden/>
          </w:rPr>
          <w:t>17</w:t>
        </w:r>
        <w:r>
          <w:rPr>
            <w:noProof/>
            <w:webHidden/>
          </w:rPr>
          <w:fldChar w:fldCharType="end"/>
        </w:r>
      </w:hyperlink>
    </w:p>
    <w:p w14:paraId="01550AA8" w14:textId="6784B95A" w:rsidR="00E702FD" w:rsidRDefault="00E702FD">
      <w:pPr>
        <w:pStyle w:val="Sommario3"/>
        <w:tabs>
          <w:tab w:val="right" w:leader="dot" w:pos="9060"/>
        </w:tabs>
        <w:rPr>
          <w:rFonts w:asciiTheme="minorHAnsi" w:eastAsiaTheme="minorEastAsia" w:hAnsiTheme="minorHAnsi" w:cstheme="minorBidi"/>
          <w:noProof/>
          <w:sz w:val="22"/>
          <w:szCs w:val="22"/>
          <w:lang w:eastAsia="it-IT"/>
        </w:rPr>
      </w:pPr>
      <w:hyperlink w:anchor="_Toc120694016" w:history="1">
        <w:r w:rsidRPr="00CA1B45">
          <w:rPr>
            <w:rStyle w:val="Collegamentoipertestuale"/>
            <w:noProof/>
          </w:rPr>
          <w:t>4. Testo</w:t>
        </w:r>
        <w:r>
          <w:rPr>
            <w:noProof/>
            <w:webHidden/>
          </w:rPr>
          <w:tab/>
        </w:r>
        <w:r>
          <w:rPr>
            <w:noProof/>
            <w:webHidden/>
          </w:rPr>
          <w:fldChar w:fldCharType="begin"/>
        </w:r>
        <w:r>
          <w:rPr>
            <w:noProof/>
            <w:webHidden/>
          </w:rPr>
          <w:instrText xml:space="preserve"> PAGEREF _Toc120694016 \h </w:instrText>
        </w:r>
        <w:r>
          <w:rPr>
            <w:noProof/>
            <w:webHidden/>
          </w:rPr>
        </w:r>
        <w:r>
          <w:rPr>
            <w:noProof/>
            <w:webHidden/>
          </w:rPr>
          <w:fldChar w:fldCharType="separate"/>
        </w:r>
        <w:r w:rsidR="00D97D59">
          <w:rPr>
            <w:noProof/>
            <w:webHidden/>
          </w:rPr>
          <w:t>18</w:t>
        </w:r>
        <w:r>
          <w:rPr>
            <w:noProof/>
            <w:webHidden/>
          </w:rPr>
          <w:fldChar w:fldCharType="end"/>
        </w:r>
      </w:hyperlink>
    </w:p>
    <w:p w14:paraId="3686873A" w14:textId="2CE99743"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17" w:history="1">
        <w:r w:rsidRPr="00CA1B45">
          <w:rPr>
            <w:rStyle w:val="Collegamentoipertestuale"/>
            <w:noProof/>
          </w:rPr>
          <w:t>4.1 Paragrafo e interlinea</w:t>
        </w:r>
        <w:r>
          <w:rPr>
            <w:noProof/>
            <w:webHidden/>
          </w:rPr>
          <w:tab/>
        </w:r>
        <w:r>
          <w:rPr>
            <w:noProof/>
            <w:webHidden/>
          </w:rPr>
          <w:fldChar w:fldCharType="begin"/>
        </w:r>
        <w:r>
          <w:rPr>
            <w:noProof/>
            <w:webHidden/>
          </w:rPr>
          <w:instrText xml:space="preserve"> PAGEREF _Toc120694017 \h </w:instrText>
        </w:r>
        <w:r>
          <w:rPr>
            <w:noProof/>
            <w:webHidden/>
          </w:rPr>
        </w:r>
        <w:r>
          <w:rPr>
            <w:noProof/>
            <w:webHidden/>
          </w:rPr>
          <w:fldChar w:fldCharType="separate"/>
        </w:r>
        <w:r w:rsidR="00D97D59">
          <w:rPr>
            <w:noProof/>
            <w:webHidden/>
          </w:rPr>
          <w:t>18</w:t>
        </w:r>
        <w:r>
          <w:rPr>
            <w:noProof/>
            <w:webHidden/>
          </w:rPr>
          <w:fldChar w:fldCharType="end"/>
        </w:r>
      </w:hyperlink>
    </w:p>
    <w:p w14:paraId="61FE9EC0" w14:textId="383EE379"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18" w:history="1">
        <w:r w:rsidRPr="00CA1B45">
          <w:rPr>
            <w:rStyle w:val="Collegamentoipertestuale"/>
            <w:noProof/>
          </w:rPr>
          <w:t>4.2 Vedova – orfana</w:t>
        </w:r>
        <w:r>
          <w:rPr>
            <w:noProof/>
            <w:webHidden/>
          </w:rPr>
          <w:tab/>
        </w:r>
        <w:r>
          <w:rPr>
            <w:noProof/>
            <w:webHidden/>
          </w:rPr>
          <w:fldChar w:fldCharType="begin"/>
        </w:r>
        <w:r>
          <w:rPr>
            <w:noProof/>
            <w:webHidden/>
          </w:rPr>
          <w:instrText xml:space="preserve"> PAGEREF _Toc120694018 \h </w:instrText>
        </w:r>
        <w:r>
          <w:rPr>
            <w:noProof/>
            <w:webHidden/>
          </w:rPr>
        </w:r>
        <w:r>
          <w:rPr>
            <w:noProof/>
            <w:webHidden/>
          </w:rPr>
          <w:fldChar w:fldCharType="separate"/>
        </w:r>
        <w:r w:rsidR="00D97D59">
          <w:rPr>
            <w:noProof/>
            <w:webHidden/>
          </w:rPr>
          <w:t>18</w:t>
        </w:r>
        <w:r>
          <w:rPr>
            <w:noProof/>
            <w:webHidden/>
          </w:rPr>
          <w:fldChar w:fldCharType="end"/>
        </w:r>
      </w:hyperlink>
    </w:p>
    <w:p w14:paraId="001D1986" w14:textId="7F0277AE"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19" w:history="1">
        <w:r w:rsidRPr="00CA1B45">
          <w:rPr>
            <w:rStyle w:val="Collegamentoipertestuale"/>
            <w:noProof/>
          </w:rPr>
          <w:t>4.3 Citazioni</w:t>
        </w:r>
        <w:r>
          <w:rPr>
            <w:noProof/>
            <w:webHidden/>
          </w:rPr>
          <w:tab/>
        </w:r>
        <w:r>
          <w:rPr>
            <w:noProof/>
            <w:webHidden/>
          </w:rPr>
          <w:fldChar w:fldCharType="begin"/>
        </w:r>
        <w:r>
          <w:rPr>
            <w:noProof/>
            <w:webHidden/>
          </w:rPr>
          <w:instrText xml:space="preserve"> PAGEREF _Toc120694019 \h </w:instrText>
        </w:r>
        <w:r>
          <w:rPr>
            <w:noProof/>
            <w:webHidden/>
          </w:rPr>
        </w:r>
        <w:r>
          <w:rPr>
            <w:noProof/>
            <w:webHidden/>
          </w:rPr>
          <w:fldChar w:fldCharType="separate"/>
        </w:r>
        <w:r w:rsidR="00D97D59">
          <w:rPr>
            <w:noProof/>
            <w:webHidden/>
          </w:rPr>
          <w:t>19</w:t>
        </w:r>
        <w:r>
          <w:rPr>
            <w:noProof/>
            <w:webHidden/>
          </w:rPr>
          <w:fldChar w:fldCharType="end"/>
        </w:r>
      </w:hyperlink>
    </w:p>
    <w:p w14:paraId="7768E120" w14:textId="17BA57F7"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20" w:history="1">
        <w:r w:rsidRPr="00CA1B45">
          <w:rPr>
            <w:rStyle w:val="Collegamentoipertestuale"/>
            <w:noProof/>
          </w:rPr>
          <w:t>4.4 Sillabazione</w:t>
        </w:r>
        <w:r>
          <w:rPr>
            <w:noProof/>
            <w:webHidden/>
          </w:rPr>
          <w:tab/>
        </w:r>
        <w:r>
          <w:rPr>
            <w:noProof/>
            <w:webHidden/>
          </w:rPr>
          <w:fldChar w:fldCharType="begin"/>
        </w:r>
        <w:r>
          <w:rPr>
            <w:noProof/>
            <w:webHidden/>
          </w:rPr>
          <w:instrText xml:space="preserve"> PAGEREF _Toc120694020 \h </w:instrText>
        </w:r>
        <w:r>
          <w:rPr>
            <w:noProof/>
            <w:webHidden/>
          </w:rPr>
        </w:r>
        <w:r>
          <w:rPr>
            <w:noProof/>
            <w:webHidden/>
          </w:rPr>
          <w:fldChar w:fldCharType="separate"/>
        </w:r>
        <w:r w:rsidR="00D97D59">
          <w:rPr>
            <w:noProof/>
            <w:webHidden/>
          </w:rPr>
          <w:t>20</w:t>
        </w:r>
        <w:r>
          <w:rPr>
            <w:noProof/>
            <w:webHidden/>
          </w:rPr>
          <w:fldChar w:fldCharType="end"/>
        </w:r>
      </w:hyperlink>
    </w:p>
    <w:p w14:paraId="0D91725B" w14:textId="7D0AC811" w:rsidR="00E702FD" w:rsidRDefault="00E702FD">
      <w:pPr>
        <w:pStyle w:val="Sommario3"/>
        <w:tabs>
          <w:tab w:val="right" w:leader="dot" w:pos="9060"/>
        </w:tabs>
        <w:rPr>
          <w:rFonts w:asciiTheme="minorHAnsi" w:eastAsiaTheme="minorEastAsia" w:hAnsiTheme="minorHAnsi" w:cstheme="minorBidi"/>
          <w:noProof/>
          <w:sz w:val="22"/>
          <w:szCs w:val="22"/>
          <w:lang w:eastAsia="it-IT"/>
        </w:rPr>
      </w:pPr>
      <w:hyperlink w:anchor="_Toc120694021" w:history="1">
        <w:r w:rsidRPr="00CA1B45">
          <w:rPr>
            <w:rStyle w:val="Collegamentoipertestuale"/>
            <w:noProof/>
          </w:rPr>
          <w:t>5. Titoli</w:t>
        </w:r>
        <w:r>
          <w:rPr>
            <w:noProof/>
            <w:webHidden/>
          </w:rPr>
          <w:tab/>
        </w:r>
        <w:r>
          <w:rPr>
            <w:noProof/>
            <w:webHidden/>
          </w:rPr>
          <w:fldChar w:fldCharType="begin"/>
        </w:r>
        <w:r>
          <w:rPr>
            <w:noProof/>
            <w:webHidden/>
          </w:rPr>
          <w:instrText xml:space="preserve"> PAGEREF _Toc120694021 \h </w:instrText>
        </w:r>
        <w:r>
          <w:rPr>
            <w:noProof/>
            <w:webHidden/>
          </w:rPr>
        </w:r>
        <w:r>
          <w:rPr>
            <w:noProof/>
            <w:webHidden/>
          </w:rPr>
          <w:fldChar w:fldCharType="separate"/>
        </w:r>
        <w:r w:rsidR="00D97D59">
          <w:rPr>
            <w:noProof/>
            <w:webHidden/>
          </w:rPr>
          <w:t>21</w:t>
        </w:r>
        <w:r>
          <w:rPr>
            <w:noProof/>
            <w:webHidden/>
          </w:rPr>
          <w:fldChar w:fldCharType="end"/>
        </w:r>
      </w:hyperlink>
    </w:p>
    <w:p w14:paraId="1FDCB3F3" w14:textId="160D8894"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22" w:history="1">
        <w:r w:rsidRPr="00CA1B45">
          <w:rPr>
            <w:rStyle w:val="Collegamentoipertestuale"/>
            <w:noProof/>
          </w:rPr>
          <w:t>5.1 Prefazione, introduzione, conclusione, sigle e abbreviazioni, bibliografia, indice</w:t>
        </w:r>
        <w:r>
          <w:rPr>
            <w:noProof/>
            <w:webHidden/>
          </w:rPr>
          <w:tab/>
        </w:r>
        <w:r>
          <w:rPr>
            <w:noProof/>
            <w:webHidden/>
          </w:rPr>
          <w:fldChar w:fldCharType="begin"/>
        </w:r>
        <w:r>
          <w:rPr>
            <w:noProof/>
            <w:webHidden/>
          </w:rPr>
          <w:instrText xml:space="preserve"> PAGEREF _Toc120694022 \h </w:instrText>
        </w:r>
        <w:r>
          <w:rPr>
            <w:noProof/>
            <w:webHidden/>
          </w:rPr>
        </w:r>
        <w:r>
          <w:rPr>
            <w:noProof/>
            <w:webHidden/>
          </w:rPr>
          <w:fldChar w:fldCharType="separate"/>
        </w:r>
        <w:r w:rsidR="00D97D59">
          <w:rPr>
            <w:noProof/>
            <w:webHidden/>
          </w:rPr>
          <w:t>21</w:t>
        </w:r>
        <w:r>
          <w:rPr>
            <w:noProof/>
            <w:webHidden/>
          </w:rPr>
          <w:fldChar w:fldCharType="end"/>
        </w:r>
      </w:hyperlink>
    </w:p>
    <w:p w14:paraId="70F02F2A" w14:textId="693B4C30"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23" w:history="1">
        <w:r w:rsidRPr="00CA1B45">
          <w:rPr>
            <w:rStyle w:val="Collegamentoipertestuale"/>
            <w:noProof/>
          </w:rPr>
          <w:t>5.2 Parti</w:t>
        </w:r>
        <w:r>
          <w:rPr>
            <w:noProof/>
            <w:webHidden/>
          </w:rPr>
          <w:tab/>
        </w:r>
        <w:r>
          <w:rPr>
            <w:noProof/>
            <w:webHidden/>
          </w:rPr>
          <w:fldChar w:fldCharType="begin"/>
        </w:r>
        <w:r>
          <w:rPr>
            <w:noProof/>
            <w:webHidden/>
          </w:rPr>
          <w:instrText xml:space="preserve"> PAGEREF _Toc120694023 \h </w:instrText>
        </w:r>
        <w:r>
          <w:rPr>
            <w:noProof/>
            <w:webHidden/>
          </w:rPr>
        </w:r>
        <w:r>
          <w:rPr>
            <w:noProof/>
            <w:webHidden/>
          </w:rPr>
          <w:fldChar w:fldCharType="separate"/>
        </w:r>
        <w:r w:rsidR="00D97D59">
          <w:rPr>
            <w:noProof/>
            <w:webHidden/>
          </w:rPr>
          <w:t>22</w:t>
        </w:r>
        <w:r>
          <w:rPr>
            <w:noProof/>
            <w:webHidden/>
          </w:rPr>
          <w:fldChar w:fldCharType="end"/>
        </w:r>
      </w:hyperlink>
    </w:p>
    <w:p w14:paraId="494E5FCF" w14:textId="065B7894"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24" w:history="1">
        <w:r w:rsidRPr="00CA1B45">
          <w:rPr>
            <w:rStyle w:val="Collegamentoipertestuale"/>
            <w:noProof/>
            <w:lang w:eastAsia="fr-FR"/>
          </w:rPr>
          <w:t>5.3 Capitolo</w:t>
        </w:r>
        <w:r>
          <w:rPr>
            <w:noProof/>
            <w:webHidden/>
          </w:rPr>
          <w:tab/>
        </w:r>
        <w:r>
          <w:rPr>
            <w:noProof/>
            <w:webHidden/>
          </w:rPr>
          <w:fldChar w:fldCharType="begin"/>
        </w:r>
        <w:r>
          <w:rPr>
            <w:noProof/>
            <w:webHidden/>
          </w:rPr>
          <w:instrText xml:space="preserve"> PAGEREF _Toc120694024 \h </w:instrText>
        </w:r>
        <w:r>
          <w:rPr>
            <w:noProof/>
            <w:webHidden/>
          </w:rPr>
        </w:r>
        <w:r>
          <w:rPr>
            <w:noProof/>
            <w:webHidden/>
          </w:rPr>
          <w:fldChar w:fldCharType="separate"/>
        </w:r>
        <w:r w:rsidR="00D97D59">
          <w:rPr>
            <w:noProof/>
            <w:webHidden/>
          </w:rPr>
          <w:t>22</w:t>
        </w:r>
        <w:r>
          <w:rPr>
            <w:noProof/>
            <w:webHidden/>
          </w:rPr>
          <w:fldChar w:fldCharType="end"/>
        </w:r>
      </w:hyperlink>
    </w:p>
    <w:p w14:paraId="5EBE6449" w14:textId="3412145B"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25" w:history="1">
        <w:r w:rsidRPr="00CA1B45">
          <w:rPr>
            <w:rStyle w:val="Collegamentoipertestuale"/>
            <w:noProof/>
          </w:rPr>
          <w:t>5.4 Divisioni all’interno del capitolo</w:t>
        </w:r>
        <w:r>
          <w:rPr>
            <w:noProof/>
            <w:webHidden/>
          </w:rPr>
          <w:tab/>
        </w:r>
        <w:r>
          <w:rPr>
            <w:noProof/>
            <w:webHidden/>
          </w:rPr>
          <w:fldChar w:fldCharType="begin"/>
        </w:r>
        <w:r>
          <w:rPr>
            <w:noProof/>
            <w:webHidden/>
          </w:rPr>
          <w:instrText xml:space="preserve"> PAGEREF _Toc120694025 \h </w:instrText>
        </w:r>
        <w:r>
          <w:rPr>
            <w:noProof/>
            <w:webHidden/>
          </w:rPr>
        </w:r>
        <w:r>
          <w:rPr>
            <w:noProof/>
            <w:webHidden/>
          </w:rPr>
          <w:fldChar w:fldCharType="separate"/>
        </w:r>
        <w:r w:rsidR="00D97D59">
          <w:rPr>
            <w:noProof/>
            <w:webHidden/>
          </w:rPr>
          <w:t>22</w:t>
        </w:r>
        <w:r>
          <w:rPr>
            <w:noProof/>
            <w:webHidden/>
          </w:rPr>
          <w:fldChar w:fldCharType="end"/>
        </w:r>
      </w:hyperlink>
    </w:p>
    <w:p w14:paraId="491A276D" w14:textId="095FC6E7" w:rsidR="00E702FD" w:rsidRDefault="00E702FD">
      <w:pPr>
        <w:pStyle w:val="Sommario5"/>
        <w:tabs>
          <w:tab w:val="right" w:leader="dot" w:pos="9060"/>
        </w:tabs>
        <w:rPr>
          <w:rFonts w:asciiTheme="minorHAnsi" w:eastAsiaTheme="minorEastAsia" w:hAnsiTheme="minorHAnsi" w:cstheme="minorBidi"/>
          <w:noProof/>
          <w:sz w:val="22"/>
          <w:szCs w:val="22"/>
          <w:lang w:eastAsia="it-IT"/>
        </w:rPr>
      </w:pPr>
      <w:hyperlink w:anchor="_Toc120694026" w:history="1">
        <w:r w:rsidRPr="00CA1B45">
          <w:rPr>
            <w:rStyle w:val="Collegamentoipertestuale"/>
            <w:noProof/>
          </w:rPr>
          <w:t>5.4.1 Primo grado di divisione</w:t>
        </w:r>
        <w:r>
          <w:rPr>
            <w:noProof/>
            <w:webHidden/>
          </w:rPr>
          <w:tab/>
        </w:r>
        <w:r>
          <w:rPr>
            <w:noProof/>
            <w:webHidden/>
          </w:rPr>
          <w:fldChar w:fldCharType="begin"/>
        </w:r>
        <w:r>
          <w:rPr>
            <w:noProof/>
            <w:webHidden/>
          </w:rPr>
          <w:instrText xml:space="preserve"> PAGEREF _Toc120694026 \h </w:instrText>
        </w:r>
        <w:r>
          <w:rPr>
            <w:noProof/>
            <w:webHidden/>
          </w:rPr>
        </w:r>
        <w:r>
          <w:rPr>
            <w:noProof/>
            <w:webHidden/>
          </w:rPr>
          <w:fldChar w:fldCharType="separate"/>
        </w:r>
        <w:r w:rsidR="00D97D59">
          <w:rPr>
            <w:noProof/>
            <w:webHidden/>
          </w:rPr>
          <w:t>23</w:t>
        </w:r>
        <w:r>
          <w:rPr>
            <w:noProof/>
            <w:webHidden/>
          </w:rPr>
          <w:fldChar w:fldCharType="end"/>
        </w:r>
      </w:hyperlink>
    </w:p>
    <w:p w14:paraId="0B675173" w14:textId="4D0353BE" w:rsidR="00E702FD" w:rsidRDefault="00E702FD">
      <w:pPr>
        <w:pStyle w:val="Sommario5"/>
        <w:tabs>
          <w:tab w:val="right" w:leader="dot" w:pos="9060"/>
        </w:tabs>
        <w:rPr>
          <w:rFonts w:asciiTheme="minorHAnsi" w:eastAsiaTheme="minorEastAsia" w:hAnsiTheme="minorHAnsi" w:cstheme="minorBidi"/>
          <w:noProof/>
          <w:sz w:val="22"/>
          <w:szCs w:val="22"/>
          <w:lang w:eastAsia="it-IT"/>
        </w:rPr>
      </w:pPr>
      <w:hyperlink w:anchor="_Toc120694027" w:history="1">
        <w:r w:rsidRPr="00CA1B45">
          <w:rPr>
            <w:rStyle w:val="Collegamentoipertestuale"/>
            <w:noProof/>
          </w:rPr>
          <w:t>5.4.2 Secondo grado di divisione</w:t>
        </w:r>
        <w:r>
          <w:rPr>
            <w:noProof/>
            <w:webHidden/>
          </w:rPr>
          <w:tab/>
        </w:r>
        <w:r>
          <w:rPr>
            <w:noProof/>
            <w:webHidden/>
          </w:rPr>
          <w:fldChar w:fldCharType="begin"/>
        </w:r>
        <w:r>
          <w:rPr>
            <w:noProof/>
            <w:webHidden/>
          </w:rPr>
          <w:instrText xml:space="preserve"> PAGEREF _Toc120694027 \h </w:instrText>
        </w:r>
        <w:r>
          <w:rPr>
            <w:noProof/>
            <w:webHidden/>
          </w:rPr>
        </w:r>
        <w:r>
          <w:rPr>
            <w:noProof/>
            <w:webHidden/>
          </w:rPr>
          <w:fldChar w:fldCharType="separate"/>
        </w:r>
        <w:r w:rsidR="00D97D59">
          <w:rPr>
            <w:noProof/>
            <w:webHidden/>
          </w:rPr>
          <w:t>23</w:t>
        </w:r>
        <w:r>
          <w:rPr>
            <w:noProof/>
            <w:webHidden/>
          </w:rPr>
          <w:fldChar w:fldCharType="end"/>
        </w:r>
      </w:hyperlink>
    </w:p>
    <w:p w14:paraId="15AC5BE2" w14:textId="7423263F" w:rsidR="00E702FD" w:rsidRDefault="00E702FD">
      <w:pPr>
        <w:pStyle w:val="Sommario5"/>
        <w:tabs>
          <w:tab w:val="right" w:leader="dot" w:pos="9060"/>
        </w:tabs>
        <w:rPr>
          <w:rFonts w:asciiTheme="minorHAnsi" w:eastAsiaTheme="minorEastAsia" w:hAnsiTheme="minorHAnsi" w:cstheme="minorBidi"/>
          <w:noProof/>
          <w:sz w:val="22"/>
          <w:szCs w:val="22"/>
          <w:lang w:eastAsia="it-IT"/>
        </w:rPr>
      </w:pPr>
      <w:hyperlink w:anchor="_Toc120694028" w:history="1">
        <w:r w:rsidRPr="00CA1B45">
          <w:rPr>
            <w:rStyle w:val="Collegamentoipertestuale"/>
            <w:noProof/>
          </w:rPr>
          <w:t>5.4.3 Terzo grado di divisione</w:t>
        </w:r>
        <w:r>
          <w:rPr>
            <w:noProof/>
            <w:webHidden/>
          </w:rPr>
          <w:tab/>
        </w:r>
        <w:r>
          <w:rPr>
            <w:noProof/>
            <w:webHidden/>
          </w:rPr>
          <w:fldChar w:fldCharType="begin"/>
        </w:r>
        <w:r>
          <w:rPr>
            <w:noProof/>
            <w:webHidden/>
          </w:rPr>
          <w:instrText xml:space="preserve"> PAGEREF _Toc120694028 \h </w:instrText>
        </w:r>
        <w:r>
          <w:rPr>
            <w:noProof/>
            <w:webHidden/>
          </w:rPr>
        </w:r>
        <w:r>
          <w:rPr>
            <w:noProof/>
            <w:webHidden/>
          </w:rPr>
          <w:fldChar w:fldCharType="separate"/>
        </w:r>
        <w:r w:rsidR="00D97D59">
          <w:rPr>
            <w:noProof/>
            <w:webHidden/>
          </w:rPr>
          <w:t>23</w:t>
        </w:r>
        <w:r>
          <w:rPr>
            <w:noProof/>
            <w:webHidden/>
          </w:rPr>
          <w:fldChar w:fldCharType="end"/>
        </w:r>
      </w:hyperlink>
    </w:p>
    <w:p w14:paraId="104D9BEF" w14:textId="440022F7" w:rsidR="00E702FD" w:rsidRDefault="00E702FD">
      <w:pPr>
        <w:pStyle w:val="Sommario3"/>
        <w:tabs>
          <w:tab w:val="right" w:leader="dot" w:pos="9060"/>
        </w:tabs>
        <w:rPr>
          <w:rFonts w:asciiTheme="minorHAnsi" w:eastAsiaTheme="minorEastAsia" w:hAnsiTheme="minorHAnsi" w:cstheme="minorBidi"/>
          <w:noProof/>
          <w:sz w:val="22"/>
          <w:szCs w:val="22"/>
          <w:lang w:eastAsia="it-IT"/>
        </w:rPr>
      </w:pPr>
      <w:hyperlink w:anchor="_Toc120694029" w:history="1">
        <w:r w:rsidRPr="00CA1B45">
          <w:rPr>
            <w:rStyle w:val="Collegamentoipertestuale"/>
            <w:noProof/>
          </w:rPr>
          <w:t>6. Note</w:t>
        </w:r>
        <w:r>
          <w:rPr>
            <w:noProof/>
            <w:webHidden/>
          </w:rPr>
          <w:tab/>
        </w:r>
        <w:r>
          <w:rPr>
            <w:noProof/>
            <w:webHidden/>
          </w:rPr>
          <w:fldChar w:fldCharType="begin"/>
        </w:r>
        <w:r>
          <w:rPr>
            <w:noProof/>
            <w:webHidden/>
          </w:rPr>
          <w:instrText xml:space="preserve"> PAGEREF _Toc120694029 \h </w:instrText>
        </w:r>
        <w:r>
          <w:rPr>
            <w:noProof/>
            <w:webHidden/>
          </w:rPr>
        </w:r>
        <w:r>
          <w:rPr>
            <w:noProof/>
            <w:webHidden/>
          </w:rPr>
          <w:fldChar w:fldCharType="separate"/>
        </w:r>
        <w:r w:rsidR="00D97D59">
          <w:rPr>
            <w:noProof/>
            <w:webHidden/>
          </w:rPr>
          <w:t>23</w:t>
        </w:r>
        <w:r>
          <w:rPr>
            <w:noProof/>
            <w:webHidden/>
          </w:rPr>
          <w:fldChar w:fldCharType="end"/>
        </w:r>
      </w:hyperlink>
    </w:p>
    <w:p w14:paraId="0C63E776" w14:textId="3CB8DF6E"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30" w:history="1">
        <w:r w:rsidRPr="00CA1B45">
          <w:rPr>
            <w:rStyle w:val="Collegamentoipertestuale"/>
            <w:noProof/>
          </w:rPr>
          <w:t>6.1 Chiamata di nota</w:t>
        </w:r>
        <w:r>
          <w:rPr>
            <w:noProof/>
            <w:webHidden/>
          </w:rPr>
          <w:tab/>
        </w:r>
        <w:r>
          <w:rPr>
            <w:noProof/>
            <w:webHidden/>
          </w:rPr>
          <w:fldChar w:fldCharType="begin"/>
        </w:r>
        <w:r>
          <w:rPr>
            <w:noProof/>
            <w:webHidden/>
          </w:rPr>
          <w:instrText xml:space="preserve"> PAGEREF _Toc120694030 \h </w:instrText>
        </w:r>
        <w:r>
          <w:rPr>
            <w:noProof/>
            <w:webHidden/>
          </w:rPr>
        </w:r>
        <w:r>
          <w:rPr>
            <w:noProof/>
            <w:webHidden/>
          </w:rPr>
          <w:fldChar w:fldCharType="separate"/>
        </w:r>
        <w:r w:rsidR="00D97D59">
          <w:rPr>
            <w:noProof/>
            <w:webHidden/>
          </w:rPr>
          <w:t>24</w:t>
        </w:r>
        <w:r>
          <w:rPr>
            <w:noProof/>
            <w:webHidden/>
          </w:rPr>
          <w:fldChar w:fldCharType="end"/>
        </w:r>
      </w:hyperlink>
    </w:p>
    <w:p w14:paraId="6FB33FDA" w14:textId="588975AC"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31" w:history="1">
        <w:r w:rsidRPr="00CA1B45">
          <w:rPr>
            <w:rStyle w:val="Collegamentoipertestuale"/>
            <w:noProof/>
          </w:rPr>
          <w:t>6.2 Testo della nota</w:t>
        </w:r>
        <w:r>
          <w:rPr>
            <w:noProof/>
            <w:webHidden/>
          </w:rPr>
          <w:tab/>
        </w:r>
        <w:r>
          <w:rPr>
            <w:noProof/>
            <w:webHidden/>
          </w:rPr>
          <w:fldChar w:fldCharType="begin"/>
        </w:r>
        <w:r>
          <w:rPr>
            <w:noProof/>
            <w:webHidden/>
          </w:rPr>
          <w:instrText xml:space="preserve"> PAGEREF _Toc120694031 \h </w:instrText>
        </w:r>
        <w:r>
          <w:rPr>
            <w:noProof/>
            <w:webHidden/>
          </w:rPr>
        </w:r>
        <w:r>
          <w:rPr>
            <w:noProof/>
            <w:webHidden/>
          </w:rPr>
          <w:fldChar w:fldCharType="separate"/>
        </w:r>
        <w:r w:rsidR="00D97D59">
          <w:rPr>
            <w:noProof/>
            <w:webHidden/>
          </w:rPr>
          <w:t>24</w:t>
        </w:r>
        <w:r>
          <w:rPr>
            <w:noProof/>
            <w:webHidden/>
          </w:rPr>
          <w:fldChar w:fldCharType="end"/>
        </w:r>
      </w:hyperlink>
    </w:p>
    <w:p w14:paraId="4AA591EB" w14:textId="7F62D0FC"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32" w:history="1">
        <w:r w:rsidRPr="00CA1B45">
          <w:rPr>
            <w:rStyle w:val="Collegamentoipertestuale"/>
            <w:noProof/>
          </w:rPr>
          <w:t>6.3 Riferimenti bibliografici</w:t>
        </w:r>
        <w:r>
          <w:rPr>
            <w:noProof/>
            <w:webHidden/>
          </w:rPr>
          <w:tab/>
        </w:r>
        <w:r>
          <w:rPr>
            <w:noProof/>
            <w:webHidden/>
          </w:rPr>
          <w:fldChar w:fldCharType="begin"/>
        </w:r>
        <w:r>
          <w:rPr>
            <w:noProof/>
            <w:webHidden/>
          </w:rPr>
          <w:instrText xml:space="preserve"> PAGEREF _Toc120694032 \h </w:instrText>
        </w:r>
        <w:r>
          <w:rPr>
            <w:noProof/>
            <w:webHidden/>
          </w:rPr>
        </w:r>
        <w:r>
          <w:rPr>
            <w:noProof/>
            <w:webHidden/>
          </w:rPr>
          <w:fldChar w:fldCharType="separate"/>
        </w:r>
        <w:r w:rsidR="00D97D59">
          <w:rPr>
            <w:noProof/>
            <w:webHidden/>
          </w:rPr>
          <w:t>24</w:t>
        </w:r>
        <w:r>
          <w:rPr>
            <w:noProof/>
            <w:webHidden/>
          </w:rPr>
          <w:fldChar w:fldCharType="end"/>
        </w:r>
      </w:hyperlink>
    </w:p>
    <w:p w14:paraId="4CDBCACC" w14:textId="2AC93FEB" w:rsidR="00E702FD" w:rsidRDefault="00E702FD">
      <w:pPr>
        <w:pStyle w:val="Sommario5"/>
        <w:tabs>
          <w:tab w:val="right" w:leader="dot" w:pos="9060"/>
        </w:tabs>
        <w:rPr>
          <w:rFonts w:asciiTheme="minorHAnsi" w:eastAsiaTheme="minorEastAsia" w:hAnsiTheme="minorHAnsi" w:cstheme="minorBidi"/>
          <w:noProof/>
          <w:sz w:val="22"/>
          <w:szCs w:val="22"/>
          <w:lang w:eastAsia="it-IT"/>
        </w:rPr>
      </w:pPr>
      <w:hyperlink w:anchor="_Toc120694033" w:history="1">
        <w:r w:rsidRPr="00CA1B45">
          <w:rPr>
            <w:rStyle w:val="Collegamentoipertestuale"/>
            <w:noProof/>
          </w:rPr>
          <w:t>6.3.1 Autore o curatore</w:t>
        </w:r>
        <w:r>
          <w:rPr>
            <w:noProof/>
            <w:webHidden/>
          </w:rPr>
          <w:tab/>
        </w:r>
        <w:r>
          <w:rPr>
            <w:noProof/>
            <w:webHidden/>
          </w:rPr>
          <w:fldChar w:fldCharType="begin"/>
        </w:r>
        <w:r>
          <w:rPr>
            <w:noProof/>
            <w:webHidden/>
          </w:rPr>
          <w:instrText xml:space="preserve"> PAGEREF _Toc120694033 \h </w:instrText>
        </w:r>
        <w:r>
          <w:rPr>
            <w:noProof/>
            <w:webHidden/>
          </w:rPr>
        </w:r>
        <w:r>
          <w:rPr>
            <w:noProof/>
            <w:webHidden/>
          </w:rPr>
          <w:fldChar w:fldCharType="separate"/>
        </w:r>
        <w:r w:rsidR="00D97D59">
          <w:rPr>
            <w:noProof/>
            <w:webHidden/>
          </w:rPr>
          <w:t>24</w:t>
        </w:r>
        <w:r>
          <w:rPr>
            <w:noProof/>
            <w:webHidden/>
          </w:rPr>
          <w:fldChar w:fldCharType="end"/>
        </w:r>
      </w:hyperlink>
    </w:p>
    <w:p w14:paraId="26FFD990" w14:textId="497FB9D5" w:rsidR="00E702FD" w:rsidRDefault="00E702FD">
      <w:pPr>
        <w:pStyle w:val="Sommario5"/>
        <w:tabs>
          <w:tab w:val="right" w:leader="dot" w:pos="9060"/>
        </w:tabs>
        <w:rPr>
          <w:rFonts w:asciiTheme="minorHAnsi" w:eastAsiaTheme="minorEastAsia" w:hAnsiTheme="minorHAnsi" w:cstheme="minorBidi"/>
          <w:noProof/>
          <w:sz w:val="22"/>
          <w:szCs w:val="22"/>
          <w:lang w:eastAsia="it-IT"/>
        </w:rPr>
      </w:pPr>
      <w:hyperlink w:anchor="_Toc120694034" w:history="1">
        <w:r w:rsidRPr="00CA1B45">
          <w:rPr>
            <w:rStyle w:val="Collegamentoipertestuale"/>
            <w:noProof/>
          </w:rPr>
          <w:t>6.3.2 Titolo e riferimento</w:t>
        </w:r>
        <w:r>
          <w:rPr>
            <w:noProof/>
            <w:webHidden/>
          </w:rPr>
          <w:tab/>
        </w:r>
        <w:r>
          <w:rPr>
            <w:noProof/>
            <w:webHidden/>
          </w:rPr>
          <w:fldChar w:fldCharType="begin"/>
        </w:r>
        <w:r>
          <w:rPr>
            <w:noProof/>
            <w:webHidden/>
          </w:rPr>
          <w:instrText xml:space="preserve"> PAGEREF _Toc120694034 \h </w:instrText>
        </w:r>
        <w:r>
          <w:rPr>
            <w:noProof/>
            <w:webHidden/>
          </w:rPr>
        </w:r>
        <w:r>
          <w:rPr>
            <w:noProof/>
            <w:webHidden/>
          </w:rPr>
          <w:fldChar w:fldCharType="separate"/>
        </w:r>
        <w:r w:rsidR="00D97D59">
          <w:rPr>
            <w:noProof/>
            <w:webHidden/>
          </w:rPr>
          <w:t>25</w:t>
        </w:r>
        <w:r>
          <w:rPr>
            <w:noProof/>
            <w:webHidden/>
          </w:rPr>
          <w:fldChar w:fldCharType="end"/>
        </w:r>
      </w:hyperlink>
    </w:p>
    <w:p w14:paraId="404A40E7" w14:textId="29CCCCFD"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35" w:history="1">
        <w:r w:rsidRPr="00CA1B45">
          <w:rPr>
            <w:rStyle w:val="Collegamentoipertestuale"/>
            <w:noProof/>
          </w:rPr>
          <w:t>6.4 Tesi e materiale accademico</w:t>
        </w:r>
        <w:r>
          <w:rPr>
            <w:noProof/>
            <w:webHidden/>
          </w:rPr>
          <w:tab/>
        </w:r>
        <w:r>
          <w:rPr>
            <w:noProof/>
            <w:webHidden/>
          </w:rPr>
          <w:fldChar w:fldCharType="begin"/>
        </w:r>
        <w:r>
          <w:rPr>
            <w:noProof/>
            <w:webHidden/>
          </w:rPr>
          <w:instrText xml:space="preserve"> PAGEREF _Toc120694035 \h </w:instrText>
        </w:r>
        <w:r>
          <w:rPr>
            <w:noProof/>
            <w:webHidden/>
          </w:rPr>
        </w:r>
        <w:r>
          <w:rPr>
            <w:noProof/>
            <w:webHidden/>
          </w:rPr>
          <w:fldChar w:fldCharType="separate"/>
        </w:r>
        <w:r w:rsidR="00D97D59">
          <w:rPr>
            <w:noProof/>
            <w:webHidden/>
          </w:rPr>
          <w:t>29</w:t>
        </w:r>
        <w:r>
          <w:rPr>
            <w:noProof/>
            <w:webHidden/>
          </w:rPr>
          <w:fldChar w:fldCharType="end"/>
        </w:r>
      </w:hyperlink>
    </w:p>
    <w:p w14:paraId="7BA8C4B7" w14:textId="3B4B5913"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36" w:history="1">
        <w:r w:rsidRPr="00CA1B45">
          <w:rPr>
            <w:rStyle w:val="Collegamentoipertestuale"/>
            <w:noProof/>
          </w:rPr>
          <w:t>6.5 Enciclopedia o dizionario</w:t>
        </w:r>
        <w:r>
          <w:rPr>
            <w:noProof/>
            <w:webHidden/>
          </w:rPr>
          <w:tab/>
        </w:r>
        <w:r>
          <w:rPr>
            <w:noProof/>
            <w:webHidden/>
          </w:rPr>
          <w:fldChar w:fldCharType="begin"/>
        </w:r>
        <w:r>
          <w:rPr>
            <w:noProof/>
            <w:webHidden/>
          </w:rPr>
          <w:instrText xml:space="preserve"> PAGEREF _Toc120694036 \h </w:instrText>
        </w:r>
        <w:r>
          <w:rPr>
            <w:noProof/>
            <w:webHidden/>
          </w:rPr>
        </w:r>
        <w:r>
          <w:rPr>
            <w:noProof/>
            <w:webHidden/>
          </w:rPr>
          <w:fldChar w:fldCharType="separate"/>
        </w:r>
        <w:r w:rsidR="00D97D59">
          <w:rPr>
            <w:noProof/>
            <w:webHidden/>
          </w:rPr>
          <w:t>30</w:t>
        </w:r>
        <w:r>
          <w:rPr>
            <w:noProof/>
            <w:webHidden/>
          </w:rPr>
          <w:fldChar w:fldCharType="end"/>
        </w:r>
      </w:hyperlink>
    </w:p>
    <w:p w14:paraId="148FA8C7" w14:textId="56F95A4B"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37" w:history="1">
        <w:r w:rsidRPr="00CA1B45">
          <w:rPr>
            <w:rStyle w:val="Collegamentoipertestuale"/>
            <w:noProof/>
          </w:rPr>
          <w:t>6.6 Documenti magisteriali</w:t>
        </w:r>
        <w:r>
          <w:rPr>
            <w:noProof/>
            <w:webHidden/>
          </w:rPr>
          <w:tab/>
        </w:r>
        <w:r>
          <w:rPr>
            <w:noProof/>
            <w:webHidden/>
          </w:rPr>
          <w:fldChar w:fldCharType="begin"/>
        </w:r>
        <w:r>
          <w:rPr>
            <w:noProof/>
            <w:webHidden/>
          </w:rPr>
          <w:instrText xml:space="preserve"> PAGEREF _Toc120694037 \h </w:instrText>
        </w:r>
        <w:r>
          <w:rPr>
            <w:noProof/>
            <w:webHidden/>
          </w:rPr>
        </w:r>
        <w:r>
          <w:rPr>
            <w:noProof/>
            <w:webHidden/>
          </w:rPr>
          <w:fldChar w:fldCharType="separate"/>
        </w:r>
        <w:r w:rsidR="00D97D59">
          <w:rPr>
            <w:noProof/>
            <w:webHidden/>
          </w:rPr>
          <w:t>30</w:t>
        </w:r>
        <w:r>
          <w:rPr>
            <w:noProof/>
            <w:webHidden/>
          </w:rPr>
          <w:fldChar w:fldCharType="end"/>
        </w:r>
      </w:hyperlink>
    </w:p>
    <w:p w14:paraId="664A9D5A" w14:textId="0FB028EE" w:rsidR="00E702FD" w:rsidRDefault="00E702FD">
      <w:pPr>
        <w:pStyle w:val="Sommario5"/>
        <w:tabs>
          <w:tab w:val="right" w:leader="dot" w:pos="9060"/>
        </w:tabs>
        <w:rPr>
          <w:rFonts w:asciiTheme="minorHAnsi" w:eastAsiaTheme="minorEastAsia" w:hAnsiTheme="minorHAnsi" w:cstheme="minorBidi"/>
          <w:noProof/>
          <w:sz w:val="22"/>
          <w:szCs w:val="22"/>
          <w:lang w:eastAsia="it-IT"/>
        </w:rPr>
      </w:pPr>
      <w:hyperlink w:anchor="_Toc120694038" w:history="1">
        <w:r w:rsidRPr="00CA1B45">
          <w:rPr>
            <w:rStyle w:val="Collegamentoipertestuale"/>
            <w:noProof/>
          </w:rPr>
          <w:t>6.6.1 Documenti Conciliari</w:t>
        </w:r>
        <w:r>
          <w:rPr>
            <w:noProof/>
            <w:webHidden/>
          </w:rPr>
          <w:tab/>
        </w:r>
        <w:r>
          <w:rPr>
            <w:noProof/>
            <w:webHidden/>
          </w:rPr>
          <w:fldChar w:fldCharType="begin"/>
        </w:r>
        <w:r>
          <w:rPr>
            <w:noProof/>
            <w:webHidden/>
          </w:rPr>
          <w:instrText xml:space="preserve"> PAGEREF _Toc120694038 \h </w:instrText>
        </w:r>
        <w:r>
          <w:rPr>
            <w:noProof/>
            <w:webHidden/>
          </w:rPr>
        </w:r>
        <w:r>
          <w:rPr>
            <w:noProof/>
            <w:webHidden/>
          </w:rPr>
          <w:fldChar w:fldCharType="separate"/>
        </w:r>
        <w:r w:rsidR="00D97D59">
          <w:rPr>
            <w:noProof/>
            <w:webHidden/>
          </w:rPr>
          <w:t>30</w:t>
        </w:r>
        <w:r>
          <w:rPr>
            <w:noProof/>
            <w:webHidden/>
          </w:rPr>
          <w:fldChar w:fldCharType="end"/>
        </w:r>
      </w:hyperlink>
    </w:p>
    <w:p w14:paraId="57837556" w14:textId="63EBB161" w:rsidR="00E702FD" w:rsidRDefault="00E702FD">
      <w:pPr>
        <w:pStyle w:val="Sommario5"/>
        <w:tabs>
          <w:tab w:val="right" w:leader="dot" w:pos="9060"/>
        </w:tabs>
        <w:rPr>
          <w:rFonts w:asciiTheme="minorHAnsi" w:eastAsiaTheme="minorEastAsia" w:hAnsiTheme="minorHAnsi" w:cstheme="minorBidi"/>
          <w:noProof/>
          <w:sz w:val="22"/>
          <w:szCs w:val="22"/>
          <w:lang w:eastAsia="it-IT"/>
        </w:rPr>
      </w:pPr>
      <w:hyperlink w:anchor="_Toc120694039" w:history="1">
        <w:r w:rsidRPr="00CA1B45">
          <w:rPr>
            <w:rStyle w:val="Collegamentoipertestuale"/>
            <w:noProof/>
          </w:rPr>
          <w:t>6.6.2 Documenti Pontifici</w:t>
        </w:r>
        <w:r>
          <w:rPr>
            <w:noProof/>
            <w:webHidden/>
          </w:rPr>
          <w:tab/>
        </w:r>
        <w:r>
          <w:rPr>
            <w:noProof/>
            <w:webHidden/>
          </w:rPr>
          <w:fldChar w:fldCharType="begin"/>
        </w:r>
        <w:r>
          <w:rPr>
            <w:noProof/>
            <w:webHidden/>
          </w:rPr>
          <w:instrText xml:space="preserve"> PAGEREF _Toc120694039 \h </w:instrText>
        </w:r>
        <w:r>
          <w:rPr>
            <w:noProof/>
            <w:webHidden/>
          </w:rPr>
        </w:r>
        <w:r>
          <w:rPr>
            <w:noProof/>
            <w:webHidden/>
          </w:rPr>
          <w:fldChar w:fldCharType="separate"/>
        </w:r>
        <w:r w:rsidR="00D97D59">
          <w:rPr>
            <w:noProof/>
            <w:webHidden/>
          </w:rPr>
          <w:t>30</w:t>
        </w:r>
        <w:r>
          <w:rPr>
            <w:noProof/>
            <w:webHidden/>
          </w:rPr>
          <w:fldChar w:fldCharType="end"/>
        </w:r>
      </w:hyperlink>
    </w:p>
    <w:p w14:paraId="693956CE" w14:textId="0B8C28A1" w:rsidR="00E702FD" w:rsidRDefault="00E702FD">
      <w:pPr>
        <w:pStyle w:val="Sommario5"/>
        <w:tabs>
          <w:tab w:val="right" w:leader="dot" w:pos="9060"/>
        </w:tabs>
        <w:rPr>
          <w:rFonts w:asciiTheme="minorHAnsi" w:eastAsiaTheme="minorEastAsia" w:hAnsiTheme="minorHAnsi" w:cstheme="minorBidi"/>
          <w:noProof/>
          <w:sz w:val="22"/>
          <w:szCs w:val="22"/>
          <w:lang w:eastAsia="it-IT"/>
        </w:rPr>
      </w:pPr>
      <w:hyperlink w:anchor="_Toc120694040" w:history="1">
        <w:r w:rsidRPr="00CA1B45">
          <w:rPr>
            <w:rStyle w:val="Collegamentoipertestuale"/>
            <w:noProof/>
          </w:rPr>
          <w:t>6.6.3 Documenti Sinodali</w:t>
        </w:r>
        <w:r>
          <w:rPr>
            <w:noProof/>
            <w:webHidden/>
          </w:rPr>
          <w:tab/>
        </w:r>
        <w:r>
          <w:rPr>
            <w:noProof/>
            <w:webHidden/>
          </w:rPr>
          <w:fldChar w:fldCharType="begin"/>
        </w:r>
        <w:r>
          <w:rPr>
            <w:noProof/>
            <w:webHidden/>
          </w:rPr>
          <w:instrText xml:space="preserve"> PAGEREF _Toc120694040 \h </w:instrText>
        </w:r>
        <w:r>
          <w:rPr>
            <w:noProof/>
            <w:webHidden/>
          </w:rPr>
        </w:r>
        <w:r>
          <w:rPr>
            <w:noProof/>
            <w:webHidden/>
          </w:rPr>
          <w:fldChar w:fldCharType="separate"/>
        </w:r>
        <w:r w:rsidR="00D97D59">
          <w:rPr>
            <w:noProof/>
            <w:webHidden/>
          </w:rPr>
          <w:t>31</w:t>
        </w:r>
        <w:r>
          <w:rPr>
            <w:noProof/>
            <w:webHidden/>
          </w:rPr>
          <w:fldChar w:fldCharType="end"/>
        </w:r>
      </w:hyperlink>
    </w:p>
    <w:p w14:paraId="57C4129F" w14:textId="5047321C" w:rsidR="00E702FD" w:rsidRDefault="00E702FD">
      <w:pPr>
        <w:pStyle w:val="Sommario5"/>
        <w:tabs>
          <w:tab w:val="right" w:leader="dot" w:pos="9060"/>
        </w:tabs>
        <w:rPr>
          <w:rFonts w:asciiTheme="minorHAnsi" w:eastAsiaTheme="minorEastAsia" w:hAnsiTheme="minorHAnsi" w:cstheme="minorBidi"/>
          <w:noProof/>
          <w:sz w:val="22"/>
          <w:szCs w:val="22"/>
          <w:lang w:eastAsia="it-IT"/>
        </w:rPr>
      </w:pPr>
      <w:hyperlink w:anchor="_Toc120694041" w:history="1">
        <w:r w:rsidRPr="00CA1B45">
          <w:rPr>
            <w:rStyle w:val="Collegamentoipertestuale"/>
            <w:noProof/>
          </w:rPr>
          <w:t>6.6.4 Documenti delle Congregazioni della Santa Sede</w:t>
        </w:r>
        <w:r>
          <w:rPr>
            <w:noProof/>
            <w:webHidden/>
          </w:rPr>
          <w:tab/>
        </w:r>
        <w:r>
          <w:rPr>
            <w:noProof/>
            <w:webHidden/>
          </w:rPr>
          <w:fldChar w:fldCharType="begin"/>
        </w:r>
        <w:r>
          <w:rPr>
            <w:noProof/>
            <w:webHidden/>
          </w:rPr>
          <w:instrText xml:space="preserve"> PAGEREF _Toc120694041 \h </w:instrText>
        </w:r>
        <w:r>
          <w:rPr>
            <w:noProof/>
            <w:webHidden/>
          </w:rPr>
        </w:r>
        <w:r>
          <w:rPr>
            <w:noProof/>
            <w:webHidden/>
          </w:rPr>
          <w:fldChar w:fldCharType="separate"/>
        </w:r>
        <w:r w:rsidR="00D97D59">
          <w:rPr>
            <w:noProof/>
            <w:webHidden/>
          </w:rPr>
          <w:t>31</w:t>
        </w:r>
        <w:r>
          <w:rPr>
            <w:noProof/>
            <w:webHidden/>
          </w:rPr>
          <w:fldChar w:fldCharType="end"/>
        </w:r>
      </w:hyperlink>
    </w:p>
    <w:p w14:paraId="180B4C49" w14:textId="5FFEC9EE" w:rsidR="00E702FD" w:rsidRDefault="00E702FD">
      <w:pPr>
        <w:pStyle w:val="Sommario3"/>
        <w:tabs>
          <w:tab w:val="right" w:leader="dot" w:pos="9060"/>
        </w:tabs>
        <w:rPr>
          <w:rFonts w:asciiTheme="minorHAnsi" w:eastAsiaTheme="minorEastAsia" w:hAnsiTheme="minorHAnsi" w:cstheme="minorBidi"/>
          <w:noProof/>
          <w:sz w:val="22"/>
          <w:szCs w:val="22"/>
          <w:lang w:eastAsia="it-IT"/>
        </w:rPr>
      </w:pPr>
      <w:hyperlink w:anchor="_Toc120694042" w:history="1">
        <w:r w:rsidRPr="00CA1B45">
          <w:rPr>
            <w:rStyle w:val="Collegamentoipertestuale"/>
            <w:noProof/>
          </w:rPr>
          <w:t>7. Sigle e abbreviazioni</w:t>
        </w:r>
        <w:r>
          <w:rPr>
            <w:noProof/>
            <w:webHidden/>
          </w:rPr>
          <w:tab/>
        </w:r>
        <w:r>
          <w:rPr>
            <w:noProof/>
            <w:webHidden/>
          </w:rPr>
          <w:fldChar w:fldCharType="begin"/>
        </w:r>
        <w:r>
          <w:rPr>
            <w:noProof/>
            <w:webHidden/>
          </w:rPr>
          <w:instrText xml:space="preserve"> PAGEREF _Toc120694042 \h </w:instrText>
        </w:r>
        <w:r>
          <w:rPr>
            <w:noProof/>
            <w:webHidden/>
          </w:rPr>
        </w:r>
        <w:r>
          <w:rPr>
            <w:noProof/>
            <w:webHidden/>
          </w:rPr>
          <w:fldChar w:fldCharType="separate"/>
        </w:r>
        <w:r w:rsidR="00D97D59">
          <w:rPr>
            <w:noProof/>
            <w:webHidden/>
          </w:rPr>
          <w:t>31</w:t>
        </w:r>
        <w:r>
          <w:rPr>
            <w:noProof/>
            <w:webHidden/>
          </w:rPr>
          <w:fldChar w:fldCharType="end"/>
        </w:r>
      </w:hyperlink>
    </w:p>
    <w:p w14:paraId="047A3CED" w14:textId="21D7C898" w:rsidR="00E702FD" w:rsidRDefault="00E702FD">
      <w:pPr>
        <w:pStyle w:val="Sommario3"/>
        <w:tabs>
          <w:tab w:val="right" w:leader="dot" w:pos="9060"/>
        </w:tabs>
        <w:rPr>
          <w:rFonts w:asciiTheme="minorHAnsi" w:eastAsiaTheme="minorEastAsia" w:hAnsiTheme="minorHAnsi" w:cstheme="minorBidi"/>
          <w:noProof/>
          <w:sz w:val="22"/>
          <w:szCs w:val="22"/>
          <w:lang w:eastAsia="it-IT"/>
        </w:rPr>
      </w:pPr>
      <w:hyperlink w:anchor="_Toc120694043" w:history="1">
        <w:r w:rsidRPr="00CA1B45">
          <w:rPr>
            <w:rStyle w:val="Collegamentoipertestuale"/>
            <w:noProof/>
          </w:rPr>
          <w:t>8. Bibliografia</w:t>
        </w:r>
        <w:r>
          <w:rPr>
            <w:noProof/>
            <w:webHidden/>
          </w:rPr>
          <w:tab/>
        </w:r>
        <w:r>
          <w:rPr>
            <w:noProof/>
            <w:webHidden/>
          </w:rPr>
          <w:fldChar w:fldCharType="begin"/>
        </w:r>
        <w:r>
          <w:rPr>
            <w:noProof/>
            <w:webHidden/>
          </w:rPr>
          <w:instrText xml:space="preserve"> PAGEREF _Toc120694043 \h </w:instrText>
        </w:r>
        <w:r>
          <w:rPr>
            <w:noProof/>
            <w:webHidden/>
          </w:rPr>
        </w:r>
        <w:r>
          <w:rPr>
            <w:noProof/>
            <w:webHidden/>
          </w:rPr>
          <w:fldChar w:fldCharType="separate"/>
        </w:r>
        <w:r w:rsidR="00D97D59">
          <w:rPr>
            <w:noProof/>
            <w:webHidden/>
          </w:rPr>
          <w:t>32</w:t>
        </w:r>
        <w:r>
          <w:rPr>
            <w:noProof/>
            <w:webHidden/>
          </w:rPr>
          <w:fldChar w:fldCharType="end"/>
        </w:r>
      </w:hyperlink>
    </w:p>
    <w:p w14:paraId="6080109C" w14:textId="544657D1"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44" w:history="1">
        <w:r w:rsidRPr="00CA1B45">
          <w:rPr>
            <w:rStyle w:val="Collegamentoipertestuale"/>
            <w:noProof/>
          </w:rPr>
          <w:t>8.1 Autore</w:t>
        </w:r>
        <w:r>
          <w:rPr>
            <w:noProof/>
            <w:webHidden/>
          </w:rPr>
          <w:tab/>
        </w:r>
        <w:r>
          <w:rPr>
            <w:noProof/>
            <w:webHidden/>
          </w:rPr>
          <w:fldChar w:fldCharType="begin"/>
        </w:r>
        <w:r>
          <w:rPr>
            <w:noProof/>
            <w:webHidden/>
          </w:rPr>
          <w:instrText xml:space="preserve"> PAGEREF _Toc120694044 \h </w:instrText>
        </w:r>
        <w:r>
          <w:rPr>
            <w:noProof/>
            <w:webHidden/>
          </w:rPr>
        </w:r>
        <w:r>
          <w:rPr>
            <w:noProof/>
            <w:webHidden/>
          </w:rPr>
          <w:fldChar w:fldCharType="separate"/>
        </w:r>
        <w:r w:rsidR="00D97D59">
          <w:rPr>
            <w:noProof/>
            <w:webHidden/>
          </w:rPr>
          <w:t>33</w:t>
        </w:r>
        <w:r>
          <w:rPr>
            <w:noProof/>
            <w:webHidden/>
          </w:rPr>
          <w:fldChar w:fldCharType="end"/>
        </w:r>
      </w:hyperlink>
    </w:p>
    <w:p w14:paraId="2C0A1993" w14:textId="0E48F9A2"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45" w:history="1">
        <w:r w:rsidRPr="00CA1B45">
          <w:rPr>
            <w:rStyle w:val="Collegamentoipertestuale"/>
            <w:noProof/>
          </w:rPr>
          <w:t>8.2 Opera collettiva</w:t>
        </w:r>
        <w:r>
          <w:rPr>
            <w:noProof/>
            <w:webHidden/>
          </w:rPr>
          <w:tab/>
        </w:r>
        <w:r>
          <w:rPr>
            <w:noProof/>
            <w:webHidden/>
          </w:rPr>
          <w:fldChar w:fldCharType="begin"/>
        </w:r>
        <w:r>
          <w:rPr>
            <w:noProof/>
            <w:webHidden/>
          </w:rPr>
          <w:instrText xml:space="preserve"> PAGEREF _Toc120694045 \h </w:instrText>
        </w:r>
        <w:r>
          <w:rPr>
            <w:noProof/>
            <w:webHidden/>
          </w:rPr>
        </w:r>
        <w:r>
          <w:rPr>
            <w:noProof/>
            <w:webHidden/>
          </w:rPr>
          <w:fldChar w:fldCharType="separate"/>
        </w:r>
        <w:r w:rsidR="00D97D59">
          <w:rPr>
            <w:noProof/>
            <w:webHidden/>
          </w:rPr>
          <w:t>34</w:t>
        </w:r>
        <w:r>
          <w:rPr>
            <w:noProof/>
            <w:webHidden/>
          </w:rPr>
          <w:fldChar w:fldCharType="end"/>
        </w:r>
      </w:hyperlink>
    </w:p>
    <w:p w14:paraId="1A83DB45" w14:textId="530F77D3"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46" w:history="1">
        <w:r w:rsidRPr="00CA1B45">
          <w:rPr>
            <w:rStyle w:val="Collegamentoipertestuale"/>
            <w:noProof/>
          </w:rPr>
          <w:t>8.3 Titolo e riferimento</w:t>
        </w:r>
        <w:r>
          <w:rPr>
            <w:noProof/>
            <w:webHidden/>
          </w:rPr>
          <w:tab/>
        </w:r>
        <w:r>
          <w:rPr>
            <w:noProof/>
            <w:webHidden/>
          </w:rPr>
          <w:fldChar w:fldCharType="begin"/>
        </w:r>
        <w:r>
          <w:rPr>
            <w:noProof/>
            <w:webHidden/>
          </w:rPr>
          <w:instrText xml:space="preserve"> PAGEREF _Toc120694046 \h </w:instrText>
        </w:r>
        <w:r>
          <w:rPr>
            <w:noProof/>
            <w:webHidden/>
          </w:rPr>
        </w:r>
        <w:r>
          <w:rPr>
            <w:noProof/>
            <w:webHidden/>
          </w:rPr>
          <w:fldChar w:fldCharType="separate"/>
        </w:r>
        <w:r w:rsidR="00D97D59">
          <w:rPr>
            <w:noProof/>
            <w:webHidden/>
          </w:rPr>
          <w:t>35</w:t>
        </w:r>
        <w:r>
          <w:rPr>
            <w:noProof/>
            <w:webHidden/>
          </w:rPr>
          <w:fldChar w:fldCharType="end"/>
        </w:r>
      </w:hyperlink>
    </w:p>
    <w:p w14:paraId="4F7FA8C1" w14:textId="00362D84" w:rsidR="00E702FD" w:rsidRDefault="00E702FD">
      <w:pPr>
        <w:pStyle w:val="Sommario5"/>
        <w:tabs>
          <w:tab w:val="right" w:leader="dot" w:pos="9060"/>
        </w:tabs>
        <w:rPr>
          <w:rFonts w:asciiTheme="minorHAnsi" w:eastAsiaTheme="minorEastAsia" w:hAnsiTheme="minorHAnsi" w:cstheme="minorBidi"/>
          <w:noProof/>
          <w:sz w:val="22"/>
          <w:szCs w:val="22"/>
          <w:lang w:eastAsia="it-IT"/>
        </w:rPr>
      </w:pPr>
      <w:hyperlink w:anchor="_Toc120694047" w:history="1">
        <w:r w:rsidRPr="00CA1B45">
          <w:rPr>
            <w:rStyle w:val="Collegamentoipertestuale"/>
            <w:noProof/>
          </w:rPr>
          <w:t>8.3.1 Libro</w:t>
        </w:r>
        <w:r>
          <w:rPr>
            <w:noProof/>
            <w:webHidden/>
          </w:rPr>
          <w:tab/>
        </w:r>
        <w:r>
          <w:rPr>
            <w:noProof/>
            <w:webHidden/>
          </w:rPr>
          <w:fldChar w:fldCharType="begin"/>
        </w:r>
        <w:r>
          <w:rPr>
            <w:noProof/>
            <w:webHidden/>
          </w:rPr>
          <w:instrText xml:space="preserve"> PAGEREF _Toc120694047 \h </w:instrText>
        </w:r>
        <w:r>
          <w:rPr>
            <w:noProof/>
            <w:webHidden/>
          </w:rPr>
        </w:r>
        <w:r>
          <w:rPr>
            <w:noProof/>
            <w:webHidden/>
          </w:rPr>
          <w:fldChar w:fldCharType="separate"/>
        </w:r>
        <w:r w:rsidR="00D97D59">
          <w:rPr>
            <w:noProof/>
            <w:webHidden/>
          </w:rPr>
          <w:t>35</w:t>
        </w:r>
        <w:r>
          <w:rPr>
            <w:noProof/>
            <w:webHidden/>
          </w:rPr>
          <w:fldChar w:fldCharType="end"/>
        </w:r>
      </w:hyperlink>
    </w:p>
    <w:p w14:paraId="6F79C0EA" w14:textId="06588158" w:rsidR="00E702FD" w:rsidRDefault="00E702FD">
      <w:pPr>
        <w:pStyle w:val="Sommario5"/>
        <w:tabs>
          <w:tab w:val="right" w:leader="dot" w:pos="9060"/>
        </w:tabs>
        <w:rPr>
          <w:rFonts w:asciiTheme="minorHAnsi" w:eastAsiaTheme="minorEastAsia" w:hAnsiTheme="minorHAnsi" w:cstheme="minorBidi"/>
          <w:noProof/>
          <w:sz w:val="22"/>
          <w:szCs w:val="22"/>
          <w:lang w:eastAsia="it-IT"/>
        </w:rPr>
      </w:pPr>
      <w:hyperlink w:anchor="_Toc120694048" w:history="1">
        <w:r w:rsidRPr="00CA1B45">
          <w:rPr>
            <w:rStyle w:val="Collegamentoipertestuale"/>
            <w:noProof/>
          </w:rPr>
          <w:t>8.3.2 Articolo</w:t>
        </w:r>
        <w:r>
          <w:rPr>
            <w:noProof/>
            <w:webHidden/>
          </w:rPr>
          <w:tab/>
        </w:r>
        <w:r>
          <w:rPr>
            <w:noProof/>
            <w:webHidden/>
          </w:rPr>
          <w:fldChar w:fldCharType="begin"/>
        </w:r>
        <w:r>
          <w:rPr>
            <w:noProof/>
            <w:webHidden/>
          </w:rPr>
          <w:instrText xml:space="preserve"> PAGEREF _Toc120694048 \h </w:instrText>
        </w:r>
        <w:r>
          <w:rPr>
            <w:noProof/>
            <w:webHidden/>
          </w:rPr>
        </w:r>
        <w:r>
          <w:rPr>
            <w:noProof/>
            <w:webHidden/>
          </w:rPr>
          <w:fldChar w:fldCharType="separate"/>
        </w:r>
        <w:r w:rsidR="00D97D59">
          <w:rPr>
            <w:noProof/>
            <w:webHidden/>
          </w:rPr>
          <w:t>38</w:t>
        </w:r>
        <w:r>
          <w:rPr>
            <w:noProof/>
            <w:webHidden/>
          </w:rPr>
          <w:fldChar w:fldCharType="end"/>
        </w:r>
      </w:hyperlink>
    </w:p>
    <w:p w14:paraId="2CEAB1D1" w14:textId="5BF4B277"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49" w:history="1">
        <w:r w:rsidRPr="00CA1B45">
          <w:rPr>
            <w:rStyle w:val="Collegamentoipertestuale"/>
            <w:noProof/>
          </w:rPr>
          <w:t>8.4 Recensione</w:t>
        </w:r>
        <w:r>
          <w:rPr>
            <w:noProof/>
            <w:webHidden/>
          </w:rPr>
          <w:tab/>
        </w:r>
        <w:r>
          <w:rPr>
            <w:noProof/>
            <w:webHidden/>
          </w:rPr>
          <w:fldChar w:fldCharType="begin"/>
        </w:r>
        <w:r>
          <w:rPr>
            <w:noProof/>
            <w:webHidden/>
          </w:rPr>
          <w:instrText xml:space="preserve"> PAGEREF _Toc120694049 \h </w:instrText>
        </w:r>
        <w:r>
          <w:rPr>
            <w:noProof/>
            <w:webHidden/>
          </w:rPr>
        </w:r>
        <w:r>
          <w:rPr>
            <w:noProof/>
            <w:webHidden/>
          </w:rPr>
          <w:fldChar w:fldCharType="separate"/>
        </w:r>
        <w:r w:rsidR="00D97D59">
          <w:rPr>
            <w:noProof/>
            <w:webHidden/>
          </w:rPr>
          <w:t>39</w:t>
        </w:r>
        <w:r>
          <w:rPr>
            <w:noProof/>
            <w:webHidden/>
          </w:rPr>
          <w:fldChar w:fldCharType="end"/>
        </w:r>
      </w:hyperlink>
    </w:p>
    <w:p w14:paraId="42B46C7A" w14:textId="2E427BFC" w:rsidR="00E702FD" w:rsidRDefault="00E702FD">
      <w:pPr>
        <w:pStyle w:val="Sommario3"/>
        <w:tabs>
          <w:tab w:val="right" w:leader="dot" w:pos="9060"/>
        </w:tabs>
        <w:rPr>
          <w:rFonts w:asciiTheme="minorHAnsi" w:eastAsiaTheme="minorEastAsia" w:hAnsiTheme="minorHAnsi" w:cstheme="minorBidi"/>
          <w:noProof/>
          <w:sz w:val="22"/>
          <w:szCs w:val="22"/>
          <w:lang w:eastAsia="it-IT"/>
        </w:rPr>
      </w:pPr>
      <w:hyperlink w:anchor="_Toc120694050" w:history="1">
        <w:r w:rsidRPr="00CA1B45">
          <w:rPr>
            <w:rStyle w:val="Collegamentoipertestuale"/>
            <w:noProof/>
          </w:rPr>
          <w:t>9. Indici</w:t>
        </w:r>
        <w:r>
          <w:rPr>
            <w:noProof/>
            <w:webHidden/>
          </w:rPr>
          <w:tab/>
        </w:r>
        <w:r>
          <w:rPr>
            <w:noProof/>
            <w:webHidden/>
          </w:rPr>
          <w:fldChar w:fldCharType="begin"/>
        </w:r>
        <w:r>
          <w:rPr>
            <w:noProof/>
            <w:webHidden/>
          </w:rPr>
          <w:instrText xml:space="preserve"> PAGEREF _Toc120694050 \h </w:instrText>
        </w:r>
        <w:r>
          <w:rPr>
            <w:noProof/>
            <w:webHidden/>
          </w:rPr>
        </w:r>
        <w:r>
          <w:rPr>
            <w:noProof/>
            <w:webHidden/>
          </w:rPr>
          <w:fldChar w:fldCharType="separate"/>
        </w:r>
        <w:r w:rsidR="00D97D59">
          <w:rPr>
            <w:noProof/>
            <w:webHidden/>
          </w:rPr>
          <w:t>40</w:t>
        </w:r>
        <w:r>
          <w:rPr>
            <w:noProof/>
            <w:webHidden/>
          </w:rPr>
          <w:fldChar w:fldCharType="end"/>
        </w:r>
      </w:hyperlink>
    </w:p>
    <w:p w14:paraId="1EB25E16" w14:textId="2A24D6C7"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51" w:history="1">
        <w:r w:rsidRPr="00CA1B45">
          <w:rPr>
            <w:rStyle w:val="Collegamentoipertestuale"/>
            <w:noProof/>
          </w:rPr>
          <w:t>9.1 Indice degli autori</w:t>
        </w:r>
        <w:r>
          <w:rPr>
            <w:noProof/>
            <w:webHidden/>
          </w:rPr>
          <w:tab/>
        </w:r>
        <w:r>
          <w:rPr>
            <w:noProof/>
            <w:webHidden/>
          </w:rPr>
          <w:fldChar w:fldCharType="begin"/>
        </w:r>
        <w:r>
          <w:rPr>
            <w:noProof/>
            <w:webHidden/>
          </w:rPr>
          <w:instrText xml:space="preserve"> PAGEREF _Toc120694051 \h </w:instrText>
        </w:r>
        <w:r>
          <w:rPr>
            <w:noProof/>
            <w:webHidden/>
          </w:rPr>
        </w:r>
        <w:r>
          <w:rPr>
            <w:noProof/>
            <w:webHidden/>
          </w:rPr>
          <w:fldChar w:fldCharType="separate"/>
        </w:r>
        <w:r w:rsidR="00D97D59">
          <w:rPr>
            <w:noProof/>
            <w:webHidden/>
          </w:rPr>
          <w:t>40</w:t>
        </w:r>
        <w:r>
          <w:rPr>
            <w:noProof/>
            <w:webHidden/>
          </w:rPr>
          <w:fldChar w:fldCharType="end"/>
        </w:r>
      </w:hyperlink>
    </w:p>
    <w:p w14:paraId="3BD03CB2" w14:textId="415DB386"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52" w:history="1">
        <w:r w:rsidRPr="00CA1B45">
          <w:rPr>
            <w:rStyle w:val="Collegamentoipertestuale"/>
            <w:noProof/>
          </w:rPr>
          <w:t>9.2 Indice generale</w:t>
        </w:r>
        <w:r>
          <w:rPr>
            <w:noProof/>
            <w:webHidden/>
          </w:rPr>
          <w:tab/>
        </w:r>
        <w:r>
          <w:rPr>
            <w:noProof/>
            <w:webHidden/>
          </w:rPr>
          <w:fldChar w:fldCharType="begin"/>
        </w:r>
        <w:r>
          <w:rPr>
            <w:noProof/>
            <w:webHidden/>
          </w:rPr>
          <w:instrText xml:space="preserve"> PAGEREF _Toc120694052 \h </w:instrText>
        </w:r>
        <w:r>
          <w:rPr>
            <w:noProof/>
            <w:webHidden/>
          </w:rPr>
        </w:r>
        <w:r>
          <w:rPr>
            <w:noProof/>
            <w:webHidden/>
          </w:rPr>
          <w:fldChar w:fldCharType="separate"/>
        </w:r>
        <w:r w:rsidR="00D97D59">
          <w:rPr>
            <w:noProof/>
            <w:webHidden/>
          </w:rPr>
          <w:t>40</w:t>
        </w:r>
        <w:r>
          <w:rPr>
            <w:noProof/>
            <w:webHidden/>
          </w:rPr>
          <w:fldChar w:fldCharType="end"/>
        </w:r>
      </w:hyperlink>
    </w:p>
    <w:p w14:paraId="3EB5562D" w14:textId="6765B280" w:rsidR="00E702FD" w:rsidRDefault="00E702FD">
      <w:pPr>
        <w:pStyle w:val="Sommario3"/>
        <w:tabs>
          <w:tab w:val="right" w:leader="dot" w:pos="9060"/>
        </w:tabs>
        <w:rPr>
          <w:rFonts w:asciiTheme="minorHAnsi" w:eastAsiaTheme="minorEastAsia" w:hAnsiTheme="minorHAnsi" w:cstheme="minorBidi"/>
          <w:noProof/>
          <w:sz w:val="22"/>
          <w:szCs w:val="22"/>
          <w:lang w:eastAsia="it-IT"/>
        </w:rPr>
      </w:pPr>
      <w:hyperlink w:anchor="_Toc120694053" w:history="1">
        <w:r w:rsidRPr="00CA1B45">
          <w:rPr>
            <w:rStyle w:val="Collegamentoipertestuale"/>
            <w:noProof/>
          </w:rPr>
          <w:t>10. Riferimenti bibliografici ai documenti elettronici</w:t>
        </w:r>
        <w:r>
          <w:rPr>
            <w:noProof/>
            <w:webHidden/>
          </w:rPr>
          <w:tab/>
        </w:r>
        <w:r>
          <w:rPr>
            <w:noProof/>
            <w:webHidden/>
          </w:rPr>
          <w:fldChar w:fldCharType="begin"/>
        </w:r>
        <w:r>
          <w:rPr>
            <w:noProof/>
            <w:webHidden/>
          </w:rPr>
          <w:instrText xml:space="preserve"> PAGEREF _Toc120694053 \h </w:instrText>
        </w:r>
        <w:r>
          <w:rPr>
            <w:noProof/>
            <w:webHidden/>
          </w:rPr>
        </w:r>
        <w:r>
          <w:rPr>
            <w:noProof/>
            <w:webHidden/>
          </w:rPr>
          <w:fldChar w:fldCharType="separate"/>
        </w:r>
        <w:r w:rsidR="00D97D59">
          <w:rPr>
            <w:noProof/>
            <w:webHidden/>
          </w:rPr>
          <w:t>41</w:t>
        </w:r>
        <w:r>
          <w:rPr>
            <w:noProof/>
            <w:webHidden/>
          </w:rPr>
          <w:fldChar w:fldCharType="end"/>
        </w:r>
      </w:hyperlink>
    </w:p>
    <w:p w14:paraId="4DB7CA33" w14:textId="4DB005E8"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54" w:history="1">
        <w:r w:rsidRPr="00CA1B45">
          <w:rPr>
            <w:rStyle w:val="Collegamentoipertestuale"/>
            <w:noProof/>
            <w:lang w:val="sv-SE"/>
          </w:rPr>
          <w:t>10.1 CD-ROM, DVD e PENNA USB</w:t>
        </w:r>
        <w:r>
          <w:rPr>
            <w:noProof/>
            <w:webHidden/>
          </w:rPr>
          <w:tab/>
        </w:r>
        <w:r>
          <w:rPr>
            <w:noProof/>
            <w:webHidden/>
          </w:rPr>
          <w:fldChar w:fldCharType="begin"/>
        </w:r>
        <w:r>
          <w:rPr>
            <w:noProof/>
            <w:webHidden/>
          </w:rPr>
          <w:instrText xml:space="preserve"> PAGEREF _Toc120694054 \h </w:instrText>
        </w:r>
        <w:r>
          <w:rPr>
            <w:noProof/>
            <w:webHidden/>
          </w:rPr>
        </w:r>
        <w:r>
          <w:rPr>
            <w:noProof/>
            <w:webHidden/>
          </w:rPr>
          <w:fldChar w:fldCharType="separate"/>
        </w:r>
        <w:r w:rsidR="00D97D59">
          <w:rPr>
            <w:noProof/>
            <w:webHidden/>
          </w:rPr>
          <w:t>41</w:t>
        </w:r>
        <w:r>
          <w:rPr>
            <w:noProof/>
            <w:webHidden/>
          </w:rPr>
          <w:fldChar w:fldCharType="end"/>
        </w:r>
      </w:hyperlink>
    </w:p>
    <w:p w14:paraId="1ED4D5CE" w14:textId="3CBC32A8" w:rsidR="00E702FD" w:rsidRDefault="00E702FD">
      <w:pPr>
        <w:pStyle w:val="Sommario5"/>
        <w:tabs>
          <w:tab w:val="right" w:leader="dot" w:pos="9060"/>
        </w:tabs>
        <w:rPr>
          <w:rFonts w:asciiTheme="minorHAnsi" w:eastAsiaTheme="minorEastAsia" w:hAnsiTheme="minorHAnsi" w:cstheme="minorBidi"/>
          <w:noProof/>
          <w:sz w:val="22"/>
          <w:szCs w:val="22"/>
          <w:lang w:eastAsia="it-IT"/>
        </w:rPr>
      </w:pPr>
      <w:hyperlink w:anchor="_Toc120694055" w:history="1">
        <w:r w:rsidRPr="00CA1B45">
          <w:rPr>
            <w:rStyle w:val="Collegamentoipertestuale"/>
            <w:noProof/>
          </w:rPr>
          <w:t>10.1.1 Nelle note</w:t>
        </w:r>
        <w:r>
          <w:rPr>
            <w:noProof/>
            <w:webHidden/>
          </w:rPr>
          <w:tab/>
        </w:r>
        <w:r>
          <w:rPr>
            <w:noProof/>
            <w:webHidden/>
          </w:rPr>
          <w:fldChar w:fldCharType="begin"/>
        </w:r>
        <w:r>
          <w:rPr>
            <w:noProof/>
            <w:webHidden/>
          </w:rPr>
          <w:instrText xml:space="preserve"> PAGEREF _Toc120694055 \h </w:instrText>
        </w:r>
        <w:r>
          <w:rPr>
            <w:noProof/>
            <w:webHidden/>
          </w:rPr>
        </w:r>
        <w:r>
          <w:rPr>
            <w:noProof/>
            <w:webHidden/>
          </w:rPr>
          <w:fldChar w:fldCharType="separate"/>
        </w:r>
        <w:r w:rsidR="00D97D59">
          <w:rPr>
            <w:noProof/>
            <w:webHidden/>
          </w:rPr>
          <w:t>41</w:t>
        </w:r>
        <w:r>
          <w:rPr>
            <w:noProof/>
            <w:webHidden/>
          </w:rPr>
          <w:fldChar w:fldCharType="end"/>
        </w:r>
      </w:hyperlink>
    </w:p>
    <w:p w14:paraId="661AFA0E" w14:textId="0995C373" w:rsidR="00E702FD" w:rsidRDefault="00E702FD">
      <w:pPr>
        <w:pStyle w:val="Sommario5"/>
        <w:tabs>
          <w:tab w:val="right" w:leader="dot" w:pos="9060"/>
        </w:tabs>
        <w:rPr>
          <w:rFonts w:asciiTheme="minorHAnsi" w:eastAsiaTheme="minorEastAsia" w:hAnsiTheme="minorHAnsi" w:cstheme="minorBidi"/>
          <w:noProof/>
          <w:sz w:val="22"/>
          <w:szCs w:val="22"/>
          <w:lang w:eastAsia="it-IT"/>
        </w:rPr>
      </w:pPr>
      <w:hyperlink w:anchor="_Toc120694056" w:history="1">
        <w:r w:rsidRPr="00CA1B45">
          <w:rPr>
            <w:rStyle w:val="Collegamentoipertestuale"/>
            <w:noProof/>
          </w:rPr>
          <w:t>10.1.2 Nella bibliografia</w:t>
        </w:r>
        <w:r>
          <w:rPr>
            <w:noProof/>
            <w:webHidden/>
          </w:rPr>
          <w:tab/>
        </w:r>
        <w:r>
          <w:rPr>
            <w:noProof/>
            <w:webHidden/>
          </w:rPr>
          <w:fldChar w:fldCharType="begin"/>
        </w:r>
        <w:r>
          <w:rPr>
            <w:noProof/>
            <w:webHidden/>
          </w:rPr>
          <w:instrText xml:space="preserve"> PAGEREF _Toc120694056 \h </w:instrText>
        </w:r>
        <w:r>
          <w:rPr>
            <w:noProof/>
            <w:webHidden/>
          </w:rPr>
        </w:r>
        <w:r>
          <w:rPr>
            <w:noProof/>
            <w:webHidden/>
          </w:rPr>
          <w:fldChar w:fldCharType="separate"/>
        </w:r>
        <w:r w:rsidR="00D97D59">
          <w:rPr>
            <w:noProof/>
            <w:webHidden/>
          </w:rPr>
          <w:t>41</w:t>
        </w:r>
        <w:r>
          <w:rPr>
            <w:noProof/>
            <w:webHidden/>
          </w:rPr>
          <w:fldChar w:fldCharType="end"/>
        </w:r>
      </w:hyperlink>
    </w:p>
    <w:p w14:paraId="33F7CA19" w14:textId="7A624444" w:rsidR="00E702FD" w:rsidRDefault="00E702FD">
      <w:pPr>
        <w:pStyle w:val="Sommario4"/>
        <w:tabs>
          <w:tab w:val="right" w:leader="dot" w:pos="9060"/>
        </w:tabs>
        <w:rPr>
          <w:rFonts w:asciiTheme="minorHAnsi" w:eastAsiaTheme="minorEastAsia" w:hAnsiTheme="minorHAnsi" w:cstheme="minorBidi"/>
          <w:noProof/>
          <w:sz w:val="22"/>
          <w:szCs w:val="22"/>
          <w:lang w:eastAsia="it-IT"/>
        </w:rPr>
      </w:pPr>
      <w:hyperlink w:anchor="_Toc120694057" w:history="1">
        <w:r w:rsidRPr="00CA1B45">
          <w:rPr>
            <w:rStyle w:val="Collegamentoipertestuale"/>
            <w:noProof/>
          </w:rPr>
          <w:t>10.2 Documenti accessibili via internet: nella bibliografia</w:t>
        </w:r>
        <w:r>
          <w:rPr>
            <w:noProof/>
            <w:webHidden/>
          </w:rPr>
          <w:tab/>
        </w:r>
        <w:r>
          <w:rPr>
            <w:noProof/>
            <w:webHidden/>
          </w:rPr>
          <w:fldChar w:fldCharType="begin"/>
        </w:r>
        <w:r>
          <w:rPr>
            <w:noProof/>
            <w:webHidden/>
          </w:rPr>
          <w:instrText xml:space="preserve"> PAGEREF _Toc120694057 \h </w:instrText>
        </w:r>
        <w:r>
          <w:rPr>
            <w:noProof/>
            <w:webHidden/>
          </w:rPr>
        </w:r>
        <w:r>
          <w:rPr>
            <w:noProof/>
            <w:webHidden/>
          </w:rPr>
          <w:fldChar w:fldCharType="separate"/>
        </w:r>
        <w:r w:rsidR="00D97D59">
          <w:rPr>
            <w:noProof/>
            <w:webHidden/>
          </w:rPr>
          <w:t>42</w:t>
        </w:r>
        <w:r>
          <w:rPr>
            <w:noProof/>
            <w:webHidden/>
          </w:rPr>
          <w:fldChar w:fldCharType="end"/>
        </w:r>
      </w:hyperlink>
    </w:p>
    <w:p w14:paraId="4410E0D9" w14:textId="41E0F7FF" w:rsidR="00E702FD" w:rsidRDefault="00E702FD">
      <w:pPr>
        <w:pStyle w:val="Sommario2"/>
        <w:tabs>
          <w:tab w:val="right" w:leader="dot" w:pos="9060"/>
        </w:tabs>
        <w:rPr>
          <w:rFonts w:asciiTheme="minorHAnsi" w:eastAsiaTheme="minorEastAsia" w:hAnsiTheme="minorHAnsi" w:cstheme="minorBidi"/>
          <w:bCs w:val="0"/>
          <w:noProof/>
          <w:sz w:val="22"/>
          <w:szCs w:val="22"/>
          <w:lang w:eastAsia="it-IT"/>
        </w:rPr>
      </w:pPr>
      <w:hyperlink w:anchor="_Toc120694058" w:history="1">
        <w:r w:rsidRPr="00CA1B45">
          <w:rPr>
            <w:rStyle w:val="Collegamentoipertestuale"/>
            <w:noProof/>
          </w:rPr>
          <w:t>NORMATIVA ANTIPLAGIO</w:t>
        </w:r>
        <w:r>
          <w:rPr>
            <w:noProof/>
            <w:webHidden/>
          </w:rPr>
          <w:tab/>
        </w:r>
        <w:r>
          <w:rPr>
            <w:noProof/>
            <w:webHidden/>
          </w:rPr>
          <w:fldChar w:fldCharType="begin"/>
        </w:r>
        <w:r>
          <w:rPr>
            <w:noProof/>
            <w:webHidden/>
          </w:rPr>
          <w:instrText xml:space="preserve"> PAGEREF _Toc120694058 \h </w:instrText>
        </w:r>
        <w:r>
          <w:rPr>
            <w:noProof/>
            <w:webHidden/>
          </w:rPr>
        </w:r>
        <w:r>
          <w:rPr>
            <w:noProof/>
            <w:webHidden/>
          </w:rPr>
          <w:fldChar w:fldCharType="separate"/>
        </w:r>
        <w:r w:rsidR="00D97D59">
          <w:rPr>
            <w:noProof/>
            <w:webHidden/>
          </w:rPr>
          <w:t>45</w:t>
        </w:r>
        <w:r>
          <w:rPr>
            <w:noProof/>
            <w:webHidden/>
          </w:rPr>
          <w:fldChar w:fldCharType="end"/>
        </w:r>
      </w:hyperlink>
    </w:p>
    <w:p w14:paraId="568EAE69" w14:textId="28B88820" w:rsidR="00E702FD" w:rsidRDefault="00E702FD">
      <w:pPr>
        <w:pStyle w:val="Sommario2"/>
        <w:tabs>
          <w:tab w:val="right" w:leader="dot" w:pos="9060"/>
        </w:tabs>
        <w:rPr>
          <w:rFonts w:asciiTheme="minorHAnsi" w:eastAsiaTheme="minorEastAsia" w:hAnsiTheme="minorHAnsi" w:cstheme="minorBidi"/>
          <w:bCs w:val="0"/>
          <w:noProof/>
          <w:sz w:val="22"/>
          <w:szCs w:val="22"/>
          <w:lang w:eastAsia="it-IT"/>
        </w:rPr>
      </w:pPr>
      <w:hyperlink w:anchor="_Toc120694059" w:history="1">
        <w:r w:rsidRPr="00CA1B45">
          <w:rPr>
            <w:rStyle w:val="Collegamentoipertestuale"/>
            <w:noProof/>
          </w:rPr>
          <w:t>INDICE</w:t>
        </w:r>
        <w:r>
          <w:rPr>
            <w:noProof/>
            <w:webHidden/>
          </w:rPr>
          <w:tab/>
        </w:r>
        <w:r>
          <w:rPr>
            <w:noProof/>
            <w:webHidden/>
          </w:rPr>
          <w:fldChar w:fldCharType="begin"/>
        </w:r>
        <w:r>
          <w:rPr>
            <w:noProof/>
            <w:webHidden/>
          </w:rPr>
          <w:instrText xml:space="preserve"> PAGEREF _Toc120694059 \h </w:instrText>
        </w:r>
        <w:r>
          <w:rPr>
            <w:noProof/>
            <w:webHidden/>
          </w:rPr>
        </w:r>
        <w:r>
          <w:rPr>
            <w:noProof/>
            <w:webHidden/>
          </w:rPr>
          <w:fldChar w:fldCharType="separate"/>
        </w:r>
        <w:r w:rsidR="00D97D59">
          <w:rPr>
            <w:noProof/>
            <w:webHidden/>
          </w:rPr>
          <w:t>47</w:t>
        </w:r>
        <w:r>
          <w:rPr>
            <w:noProof/>
            <w:webHidden/>
          </w:rPr>
          <w:fldChar w:fldCharType="end"/>
        </w:r>
      </w:hyperlink>
    </w:p>
    <w:p w14:paraId="7881D5AD" w14:textId="3AC5DA38" w:rsidR="00243F4B" w:rsidRPr="00AA3CF6" w:rsidRDefault="00AF6712" w:rsidP="00680AD3">
      <w:pPr>
        <w:rPr>
          <w:color w:val="000000" w:themeColor="text1"/>
        </w:rPr>
      </w:pPr>
      <w:r w:rsidRPr="00AA3CF6">
        <w:rPr>
          <w:rFonts w:asciiTheme="minorHAnsi" w:hAnsiTheme="minorHAnsi" w:cstheme="minorHAnsi"/>
          <w:b/>
          <w:color w:val="000000" w:themeColor="text1"/>
          <w:lang w:eastAsia="en-US"/>
        </w:rPr>
        <w:fldChar w:fldCharType="end"/>
      </w:r>
    </w:p>
    <w:sectPr w:rsidR="00243F4B" w:rsidRPr="00AA3CF6" w:rsidSect="00536E82">
      <w:headerReference w:type="even" r:id="rId14"/>
      <w:headerReference w:type="default" r:id="rId15"/>
      <w:type w:val="oddPage"/>
      <w:pgSz w:w="11906" w:h="16838" w:code="9"/>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D85B5" w14:textId="77777777" w:rsidR="0073439D" w:rsidRDefault="0073439D">
      <w:r>
        <w:separator/>
      </w:r>
    </w:p>
  </w:endnote>
  <w:endnote w:type="continuationSeparator" w:id="0">
    <w:p w14:paraId="2D4C8C89" w14:textId="77777777" w:rsidR="0073439D" w:rsidRDefault="00734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Roman">
    <w:altName w:val="Times New Roman"/>
    <w:charset w:val="00"/>
    <w:family w:val="roman"/>
    <w:pitch w:val="default"/>
  </w:font>
  <w:font w:name="Palatino">
    <w:panose1 w:val="020406020503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A421" w14:textId="77777777" w:rsidR="0073439D" w:rsidRDefault="0073439D">
      <w:r>
        <w:separator/>
      </w:r>
    </w:p>
  </w:footnote>
  <w:footnote w:type="continuationSeparator" w:id="0">
    <w:p w14:paraId="0A83B616" w14:textId="77777777" w:rsidR="0073439D" w:rsidRDefault="0073439D" w:rsidP="007C15EB">
      <w:r>
        <w:separator/>
      </w:r>
    </w:p>
    <w:p w14:paraId="79ED2362" w14:textId="77777777" w:rsidR="0073439D" w:rsidRDefault="0073439D"/>
  </w:footnote>
  <w:footnote w:type="continuationNotice" w:id="1">
    <w:p w14:paraId="7C04F587" w14:textId="77777777" w:rsidR="0073439D" w:rsidRDefault="0073439D"/>
  </w:footnote>
  <w:footnote w:id="2">
    <w:p w14:paraId="36BAFCE6" w14:textId="431797FD" w:rsidR="00B12296" w:rsidRDefault="00B12296" w:rsidP="00B12296">
      <w:pPr>
        <w:pStyle w:val="Nota"/>
      </w:pPr>
      <w:r>
        <w:rPr>
          <w:rStyle w:val="Rimandonotaapidipagina"/>
        </w:rPr>
        <w:footnoteRef/>
      </w:r>
      <w:r>
        <w:t xml:space="preserve"> </w:t>
      </w:r>
      <w:r w:rsidR="00AD139A">
        <w:t>Per le norme tipografiche da applicare a</w:t>
      </w:r>
      <w:r>
        <w:t xml:space="preserve">gli elaborati scritti che non sono tesi di licenza o di dottorato, ci si può riferire più agevolmente al </w:t>
      </w:r>
      <w:r>
        <w:rPr>
          <w:i/>
          <w:iCs/>
        </w:rPr>
        <w:t>C</w:t>
      </w:r>
      <w:r w:rsidRPr="0054611F">
        <w:rPr>
          <w:i/>
          <w:iCs/>
        </w:rPr>
        <w:t>ompendio</w:t>
      </w:r>
      <w:r>
        <w:t xml:space="preserve"> reperibile sul sito della Facoltà</w:t>
      </w:r>
      <w:r w:rsidR="005877EB">
        <w:t>, che riassume il II cap</w:t>
      </w:r>
      <w:r>
        <w:t>.</w:t>
      </w:r>
      <w:r w:rsidR="005877EB">
        <w:t xml:space="preserve"> di questo documento. Per lo schema formale del lavoro, ci si riferisca sempre al I cap. di questo documento.</w:t>
      </w:r>
    </w:p>
  </w:footnote>
  <w:footnote w:id="3">
    <w:p w14:paraId="4115E34B" w14:textId="77777777" w:rsidR="005B017F" w:rsidRDefault="005B017F" w:rsidP="005B017F">
      <w:pPr>
        <w:pStyle w:val="Nota"/>
      </w:pPr>
      <w:r>
        <w:rPr>
          <w:rStyle w:val="Rimandonotaapidipagina"/>
        </w:rPr>
        <w:footnoteRef/>
      </w:r>
      <w:r>
        <w:t xml:space="preserve"> Per determinati tipi di ricerche lo </w:t>
      </w:r>
      <w:r w:rsidRPr="005B017F">
        <w:rPr>
          <w:i/>
          <w:iCs/>
        </w:rPr>
        <w:t xml:space="preserve">status </w:t>
      </w:r>
      <w:proofErr w:type="spellStart"/>
      <w:r w:rsidRPr="005B017F">
        <w:rPr>
          <w:i/>
          <w:iCs/>
        </w:rPr>
        <w:t>quaestionis</w:t>
      </w:r>
      <w:proofErr w:type="spellEnd"/>
      <w:r>
        <w:t xml:space="preserve"> potrebbe rivestire un’importanza maggiore ed essere spostato ai capitoli successivi: lo studente valuti con il professore di riferimento.</w:t>
      </w:r>
    </w:p>
  </w:footnote>
  <w:footnote w:id="4">
    <w:p w14:paraId="561B9510" w14:textId="77777777" w:rsidR="00680AD3" w:rsidRPr="00FC4685" w:rsidRDefault="00680AD3" w:rsidP="00984FF6">
      <w:pPr>
        <w:pStyle w:val="Nota"/>
      </w:pPr>
      <w:r w:rsidRPr="00FC4685">
        <w:rPr>
          <w:rStyle w:val="Rimandonotaapidipagina"/>
        </w:rPr>
        <w:footnoteRef/>
      </w:r>
      <w:r w:rsidRPr="00FC4685">
        <w:t xml:space="preserve"> </w:t>
      </w:r>
      <w:r w:rsidRPr="00984FF6">
        <w:rPr>
          <w:smallCaps/>
        </w:rPr>
        <w:t>Teresianum. Pontificia Facoltà Teologica. Pontificio Istituto di Spiritualità</w:t>
      </w:r>
      <w:r w:rsidRPr="00FC4685">
        <w:t xml:space="preserve">, </w:t>
      </w:r>
      <w:r w:rsidRPr="00FC4685">
        <w:rPr>
          <w:i/>
        </w:rPr>
        <w:t>Guida Accademica 2019-2020</w:t>
      </w:r>
      <w:r w:rsidRPr="00FC4685">
        <w:t>, 45.</w:t>
      </w:r>
    </w:p>
  </w:footnote>
  <w:footnote w:id="5">
    <w:p w14:paraId="7B3279E6" w14:textId="77777777" w:rsidR="00680AD3" w:rsidRPr="00FC4685" w:rsidRDefault="00680AD3" w:rsidP="00984FF6">
      <w:pPr>
        <w:pStyle w:val="Nota"/>
      </w:pPr>
      <w:r w:rsidRPr="00FC4685">
        <w:rPr>
          <w:rStyle w:val="Rimandonotaapidipagina"/>
        </w:rPr>
        <w:footnoteRef/>
      </w:r>
      <w:r w:rsidRPr="00FC4685">
        <w:t xml:space="preserve"> Cf. A. </w:t>
      </w:r>
      <w:r w:rsidRPr="00984FF6">
        <w:rPr>
          <w:smallCaps/>
        </w:rPr>
        <w:t>Wénin</w:t>
      </w:r>
      <w:r w:rsidRPr="00FC4685">
        <w:t xml:space="preserve">, </w:t>
      </w:r>
      <w:r w:rsidRPr="00FC4685">
        <w:rPr>
          <w:i/>
        </w:rPr>
        <w:t>Abramo e l’educazione divina. Lettura narrativa e antropologica della Genesi. II. Gen 11,27–25,18</w:t>
      </w:r>
      <w:r w:rsidRPr="00FC4685">
        <w:t>, Bologna 2017, 78.</w:t>
      </w:r>
    </w:p>
  </w:footnote>
  <w:footnote w:id="6">
    <w:p w14:paraId="5A7B6CC1" w14:textId="77777777" w:rsidR="00680AD3" w:rsidRPr="00FC4685" w:rsidRDefault="00680AD3" w:rsidP="00984FF6">
      <w:pPr>
        <w:pStyle w:val="Nota"/>
      </w:pPr>
      <w:r w:rsidRPr="00FC4685">
        <w:rPr>
          <w:rStyle w:val="Rimandonotaapidipagina"/>
        </w:rPr>
        <w:footnoteRef/>
      </w:r>
      <w:r w:rsidRPr="00FC4685">
        <w:t xml:space="preserve"> Cf. F.J. </w:t>
      </w:r>
      <w:r w:rsidRPr="00984FF6">
        <w:rPr>
          <w:smallCaps/>
        </w:rPr>
        <w:t>Moloney</w:t>
      </w:r>
      <w:r w:rsidRPr="00FC4685">
        <w:t xml:space="preserve">, </w:t>
      </w:r>
      <w:r w:rsidRPr="00FC4685">
        <w:rPr>
          <w:i/>
        </w:rPr>
        <w:t>Il Vangelo di Giovanni</w:t>
      </w:r>
      <w:r w:rsidRPr="00FC4685">
        <w:t>, Leumann 2017, 135.</w:t>
      </w:r>
    </w:p>
  </w:footnote>
  <w:footnote w:id="7">
    <w:p w14:paraId="4C082039" w14:textId="77777777" w:rsidR="00680AD3" w:rsidRPr="00FC4685" w:rsidRDefault="00680AD3" w:rsidP="00984FF6">
      <w:pPr>
        <w:pStyle w:val="Nota"/>
      </w:pPr>
      <w:r w:rsidRPr="00FC4685">
        <w:rPr>
          <w:rStyle w:val="Rimandonotaapidipagina"/>
        </w:rPr>
        <w:footnoteRef/>
      </w:r>
      <w:r w:rsidRPr="00FC4685">
        <w:t xml:space="preserve"> Cf. </w:t>
      </w:r>
      <w:r w:rsidRPr="00984FF6">
        <w:rPr>
          <w:smallCaps/>
        </w:rPr>
        <w:t>Agostino</w:t>
      </w:r>
      <w:r w:rsidRPr="00FC4685">
        <w:t xml:space="preserve">, </w:t>
      </w:r>
      <w:r w:rsidRPr="00FC4685">
        <w:rPr>
          <w:i/>
        </w:rPr>
        <w:t>La dignità del matrimonio</w:t>
      </w:r>
      <w:r w:rsidRPr="00FC4685">
        <w:t xml:space="preserve">, Roma 1978, 19. </w:t>
      </w:r>
    </w:p>
  </w:footnote>
  <w:footnote w:id="8">
    <w:p w14:paraId="6EC90B10" w14:textId="77777777" w:rsidR="00680AD3" w:rsidRPr="00FC4685" w:rsidRDefault="00680AD3" w:rsidP="00984FF6">
      <w:pPr>
        <w:pStyle w:val="Nota"/>
      </w:pPr>
      <w:r w:rsidRPr="00FC4685">
        <w:rPr>
          <w:rStyle w:val="Rimandonotaapidipagina"/>
        </w:rPr>
        <w:footnoteRef/>
      </w:r>
      <w:r w:rsidRPr="00FC4685">
        <w:t xml:space="preserve"> B. </w:t>
      </w:r>
      <w:r w:rsidRPr="00984FF6">
        <w:rPr>
          <w:smallCaps/>
        </w:rPr>
        <w:t>Mondin</w:t>
      </w:r>
      <w:r w:rsidRPr="00FC4685">
        <w:t xml:space="preserve">, </w:t>
      </w:r>
      <w:r w:rsidRPr="00FC4685">
        <w:rPr>
          <w:i/>
        </w:rPr>
        <w:t>La Trinità mistero d’amore</w:t>
      </w:r>
      <w:r w:rsidRPr="00FC4685">
        <w:t>, Bologna 2010</w:t>
      </w:r>
      <w:r w:rsidRPr="00FC4685">
        <w:rPr>
          <w:vertAlign w:val="superscript"/>
        </w:rPr>
        <w:t>2</w:t>
      </w:r>
      <w:r w:rsidRPr="00FC4685">
        <w:t>, 289.</w:t>
      </w:r>
    </w:p>
  </w:footnote>
  <w:footnote w:id="9">
    <w:p w14:paraId="31BA5548" w14:textId="77777777" w:rsidR="00680AD3" w:rsidRPr="00FC4685" w:rsidRDefault="00680AD3" w:rsidP="004D0A3C">
      <w:pPr>
        <w:pStyle w:val="Nota"/>
      </w:pPr>
      <w:r w:rsidRPr="00FC4685">
        <w:rPr>
          <w:rStyle w:val="Rimandonotaapidipagina"/>
        </w:rPr>
        <w:footnoteRef/>
      </w:r>
      <w:r w:rsidRPr="00BB1696">
        <w:rPr>
          <w:lang w:val="de-CH"/>
        </w:rPr>
        <w:t xml:space="preserve"> L. </w:t>
      </w:r>
      <w:r w:rsidRPr="00BB1696">
        <w:rPr>
          <w:smallCaps/>
          <w:lang w:val="de-CH"/>
        </w:rPr>
        <w:t>Schwienhorst-Schönberger</w:t>
      </w:r>
      <w:r w:rsidRPr="00BB1696">
        <w:rPr>
          <w:lang w:val="de-CH"/>
        </w:rPr>
        <w:t xml:space="preserve">, </w:t>
      </w:r>
      <w:r w:rsidRPr="00BB1696">
        <w:rPr>
          <w:i/>
          <w:lang w:val="de-CH"/>
        </w:rPr>
        <w:t xml:space="preserve">L’inno all’amore. </w:t>
      </w:r>
      <w:r w:rsidRPr="00FC4685">
        <w:rPr>
          <w:i/>
        </w:rPr>
        <w:t>Il Cantico dei Cantici</w:t>
      </w:r>
      <w:r w:rsidRPr="00FC4685">
        <w:t>, Brescia 2018, 39.</w:t>
      </w:r>
    </w:p>
  </w:footnote>
  <w:footnote w:id="10">
    <w:p w14:paraId="5466775B" w14:textId="77777777" w:rsidR="00680AD3" w:rsidRPr="00FC4685" w:rsidRDefault="00680AD3" w:rsidP="004D0A3C">
      <w:pPr>
        <w:pStyle w:val="Nota"/>
      </w:pPr>
      <w:r w:rsidRPr="00FC4685">
        <w:rPr>
          <w:rStyle w:val="Rimandonotaapidipagina"/>
        </w:rPr>
        <w:footnoteRef/>
      </w:r>
      <w:r w:rsidRPr="00FC4685">
        <w:t xml:space="preserve"> A. F</w:t>
      </w:r>
      <w:r w:rsidRPr="00FC4685">
        <w:rPr>
          <w:smallCaps/>
        </w:rPr>
        <w:t>anton</w:t>
      </w:r>
      <w:r w:rsidRPr="00FC4685">
        <w:t xml:space="preserve">, </w:t>
      </w:r>
      <w:r w:rsidRPr="00FC4685">
        <w:rPr>
          <w:i/>
        </w:rPr>
        <w:t>Metodologia per lo studio della teologia</w:t>
      </w:r>
      <w:r w:rsidRPr="00FC4685">
        <w:t>, Padova 2010, 44.</w:t>
      </w:r>
    </w:p>
  </w:footnote>
  <w:footnote w:id="11">
    <w:p w14:paraId="3D39156B" w14:textId="77777777" w:rsidR="00137DC4" w:rsidRDefault="00137DC4" w:rsidP="00116FD9">
      <w:pPr>
        <w:pStyle w:val="Nota"/>
      </w:pPr>
      <w:r>
        <w:rPr>
          <w:rStyle w:val="Rimandonotaapidipagina"/>
        </w:rPr>
        <w:footnoteRef/>
      </w:r>
      <w:r>
        <w:t xml:space="preserve"> In caso di lavori che richiedono numerose citazioni, si può valutare con il rispettivo professore l’opportunità di lasciare, senza traduzione, le citazioni in lingua originale, qualora essa rientri tra le lingue ufficiali della Facoltà.</w:t>
      </w:r>
    </w:p>
  </w:footnote>
  <w:footnote w:id="12">
    <w:p w14:paraId="79FDD3D8" w14:textId="77777777" w:rsidR="00680AD3" w:rsidRPr="00FC4685" w:rsidRDefault="00680AD3" w:rsidP="0051661A">
      <w:pPr>
        <w:pStyle w:val="Nota"/>
      </w:pPr>
      <w:r w:rsidRPr="00FC4685">
        <w:rPr>
          <w:rStyle w:val="Rimandonotaapidipagina"/>
        </w:rPr>
        <w:footnoteRef/>
      </w:r>
      <w:r w:rsidRPr="00FC4685">
        <w:t xml:space="preserve"> S. </w:t>
      </w:r>
      <w:r w:rsidRPr="00FC4685">
        <w:rPr>
          <w:smallCaps/>
        </w:rPr>
        <w:t>Pinto</w:t>
      </w:r>
      <w:r w:rsidRPr="00FC4685">
        <w:t xml:space="preserve">, </w:t>
      </w:r>
      <w:r w:rsidRPr="00FC4685">
        <w:rPr>
          <w:i/>
        </w:rPr>
        <w:t>Il Corpo in preghiera nei Salmi</w:t>
      </w:r>
      <w:r w:rsidRPr="00FC4685">
        <w:t xml:space="preserve">, Bologna 2018, 9. </w:t>
      </w:r>
    </w:p>
  </w:footnote>
  <w:footnote w:id="13">
    <w:p w14:paraId="19B4F3FE" w14:textId="77777777" w:rsidR="00680AD3" w:rsidRPr="00FC4685" w:rsidRDefault="00680AD3" w:rsidP="00DF4ACA">
      <w:pPr>
        <w:pStyle w:val="Nota"/>
      </w:pPr>
      <w:r w:rsidRPr="00FC4685">
        <w:rPr>
          <w:rStyle w:val="Rimandonotaapidipagina"/>
        </w:rPr>
        <w:footnoteRef/>
      </w:r>
      <w:r w:rsidRPr="00FC4685">
        <w:t xml:space="preserve"> L.F. L</w:t>
      </w:r>
      <w:r w:rsidRPr="00FC4685">
        <w:rPr>
          <w:smallCaps/>
        </w:rPr>
        <w:t>adaria</w:t>
      </w:r>
      <w:r w:rsidRPr="00FC4685">
        <w:t xml:space="preserve">, </w:t>
      </w:r>
      <w:r w:rsidRPr="00FC4685">
        <w:rPr>
          <w:i/>
        </w:rPr>
        <w:t>Il Dio vivo e vero. Il mistero della Trinità</w:t>
      </w:r>
      <w:r w:rsidRPr="00FC4685">
        <w:t>, Cinisello Balsamo 2012, 460.</w:t>
      </w:r>
    </w:p>
  </w:footnote>
  <w:footnote w:id="14">
    <w:p w14:paraId="4E0107C0" w14:textId="77777777" w:rsidR="00680AD3" w:rsidRPr="00FC4685" w:rsidRDefault="00680AD3" w:rsidP="00DF4ACA">
      <w:pPr>
        <w:pStyle w:val="Nota"/>
      </w:pPr>
      <w:r w:rsidRPr="00FC4685">
        <w:rPr>
          <w:rStyle w:val="Rimandonotaapidipagina"/>
        </w:rPr>
        <w:footnoteRef/>
      </w:r>
      <w:r w:rsidRPr="00FC4685">
        <w:t xml:space="preserve"> A. </w:t>
      </w:r>
      <w:r w:rsidRPr="00FC4685">
        <w:rPr>
          <w:smallCaps/>
        </w:rPr>
        <w:t>Marocco</w:t>
      </w:r>
      <w:r w:rsidRPr="00FC4685">
        <w:t xml:space="preserve">, </w:t>
      </w:r>
      <w:r w:rsidRPr="00FC4685">
        <w:rPr>
          <w:i/>
        </w:rPr>
        <w:t>Metodologia del lavoro scientifico</w:t>
      </w:r>
      <w:r w:rsidRPr="00FC4685">
        <w:t>, Roma 2004, 34.</w:t>
      </w:r>
    </w:p>
  </w:footnote>
  <w:footnote w:id="15">
    <w:p w14:paraId="18933E99" w14:textId="42CC3F80" w:rsidR="00680AD3" w:rsidRPr="00FC4685" w:rsidRDefault="00680AD3" w:rsidP="00680AD3">
      <w:pPr>
        <w:pStyle w:val="Testonotaapidipagina"/>
        <w:ind w:firstLine="284"/>
      </w:pPr>
      <w:r w:rsidRPr="00FC4685">
        <w:rPr>
          <w:rStyle w:val="Rimandonotaapidipagina"/>
        </w:rPr>
        <w:footnoteRef/>
      </w:r>
      <w:r w:rsidRPr="00FC4685">
        <w:t xml:space="preserve"> </w:t>
      </w:r>
      <w:r w:rsidR="00F720A1">
        <w:t xml:space="preserve">Es.: </w:t>
      </w:r>
      <w:r w:rsidRPr="00FC4685">
        <w:rPr>
          <w:i/>
        </w:rPr>
        <w:t>IGP</w:t>
      </w:r>
      <w:r w:rsidRPr="00FC4685">
        <w:t xml:space="preserve">: </w:t>
      </w:r>
      <w:r w:rsidRPr="00FC4685">
        <w:rPr>
          <w:i/>
        </w:rPr>
        <w:t>Insegnamenti di Giovanni Paolo II</w:t>
      </w:r>
      <w:r w:rsidRPr="00FC4685">
        <w:t xml:space="preserve">; </w:t>
      </w:r>
      <w:r w:rsidRPr="00FC4685">
        <w:rPr>
          <w:i/>
        </w:rPr>
        <w:t>IBXVI</w:t>
      </w:r>
      <w:r w:rsidRPr="00FC4685">
        <w:t xml:space="preserve">: </w:t>
      </w:r>
      <w:r w:rsidRPr="00FC4685">
        <w:rPr>
          <w:i/>
        </w:rPr>
        <w:t>Insegnamenti di Benedetto XVI</w:t>
      </w:r>
      <w:r w:rsidRPr="00FC4685">
        <w:t>.</w:t>
      </w:r>
    </w:p>
  </w:footnote>
  <w:footnote w:id="16">
    <w:p w14:paraId="63D531FF" w14:textId="77777777" w:rsidR="00680AD3" w:rsidRPr="00FC4685" w:rsidRDefault="00680AD3" w:rsidP="0056235F">
      <w:pPr>
        <w:pStyle w:val="Nota"/>
      </w:pPr>
      <w:r w:rsidRPr="00FC4685">
        <w:rPr>
          <w:rStyle w:val="Rimandonotaapidipagina"/>
        </w:rPr>
        <w:footnoteRef/>
      </w:r>
      <w:r w:rsidRPr="00FC4685">
        <w:t xml:space="preserve"> Si usa il nome originale (come appare sulla pagina di frontespizio dell’opera), ad es.: «London» (e non «Londres» o «Londra»).  </w:t>
      </w:r>
    </w:p>
  </w:footnote>
  <w:footnote w:id="17">
    <w:p w14:paraId="04EBE93E" w14:textId="77777777" w:rsidR="00680AD3" w:rsidRPr="00FC4685" w:rsidRDefault="00680AD3" w:rsidP="0056235F">
      <w:pPr>
        <w:pStyle w:val="Nota"/>
      </w:pPr>
      <w:r w:rsidRPr="00FC4685">
        <w:rPr>
          <w:rStyle w:val="Rimandonotaapidipagina"/>
        </w:rPr>
        <w:footnoteRef/>
      </w:r>
      <w:r w:rsidRPr="00FC4685">
        <w:t xml:space="preserve"> In mancanza dell’anno di pubblicazione si usa quello del </w:t>
      </w:r>
      <w:r w:rsidRPr="00FC4685">
        <w:rPr>
          <w:i/>
          <w:iCs/>
        </w:rPr>
        <w:t xml:space="preserve">Copyright </w:t>
      </w:r>
      <w:r w:rsidRPr="00FC4685">
        <w:t>(©), ma bisogna menzionarlo.</w:t>
      </w:r>
    </w:p>
  </w:footnote>
  <w:footnote w:id="18">
    <w:p w14:paraId="695FAEB0" w14:textId="77777777" w:rsidR="00680AD3" w:rsidRPr="00767077" w:rsidRDefault="00680AD3" w:rsidP="00D158C1">
      <w:pPr>
        <w:pStyle w:val="Nota"/>
      </w:pPr>
      <w:r w:rsidRPr="00673E90">
        <w:rPr>
          <w:rStyle w:val="Rimandonotaapidipagina"/>
        </w:rPr>
        <w:footnoteRef/>
      </w:r>
      <w:r w:rsidRPr="00673E90">
        <w:t xml:space="preserve"> Cf. </w:t>
      </w:r>
      <w:r w:rsidRPr="00D158C1">
        <w:rPr>
          <w:smallCaps/>
        </w:rPr>
        <w:t>Teresianum</w:t>
      </w:r>
      <w:r w:rsidRPr="00D158C1">
        <w:rPr>
          <w:smallCaps/>
          <w:color w:val="FF0000"/>
        </w:rPr>
        <w:t>.</w:t>
      </w:r>
      <w:r w:rsidRPr="00D158C1">
        <w:rPr>
          <w:smallCaps/>
        </w:rPr>
        <w:t xml:space="preserve"> Pontificia Facoltà Teologica. Pontificio Istituto di Spiritualità</w:t>
      </w:r>
      <w:r>
        <w:t xml:space="preserve">, </w:t>
      </w:r>
      <w:r w:rsidRPr="00F20326">
        <w:rPr>
          <w:i/>
        </w:rPr>
        <w:t xml:space="preserve">Codice di Comportamento </w:t>
      </w:r>
      <w:r w:rsidRPr="00767077">
        <w:rPr>
          <w:i/>
        </w:rPr>
        <w:t xml:space="preserve">Accademico </w:t>
      </w:r>
      <w:r w:rsidRPr="00767077">
        <w:t>(12 giugno 2012), III, Art. 1.</w:t>
      </w:r>
    </w:p>
  </w:footnote>
  <w:footnote w:id="19">
    <w:p w14:paraId="16BD7480" w14:textId="77777777" w:rsidR="00680AD3" w:rsidRPr="00767077" w:rsidRDefault="00680AD3" w:rsidP="00D158C1">
      <w:pPr>
        <w:pStyle w:val="Nota"/>
      </w:pPr>
      <w:r w:rsidRPr="00767077">
        <w:rPr>
          <w:rStyle w:val="Rimandonotaapidipagina"/>
        </w:rPr>
        <w:footnoteRef/>
      </w:r>
      <w:r w:rsidRPr="00767077">
        <w:t xml:space="preserve"> Cf. </w:t>
      </w:r>
      <w:r w:rsidRPr="00D158C1">
        <w:rPr>
          <w:smallCaps/>
        </w:rPr>
        <w:t>Teresianum. Pontificia Facoltà Teologica. Pontificio Istituto di Spiritualità</w:t>
      </w:r>
      <w:r w:rsidRPr="00767077">
        <w:t xml:space="preserve">, </w:t>
      </w:r>
      <w:r w:rsidRPr="00767077">
        <w:rPr>
          <w:i/>
        </w:rPr>
        <w:t xml:space="preserve">Codice di Comportamento Accademico </w:t>
      </w:r>
      <w:r w:rsidRPr="00767077">
        <w:t xml:space="preserve">(12 giugno 2012), III, Art. 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7823E" w14:textId="04F28E24" w:rsidR="00774E27" w:rsidRDefault="00774E27">
    <w:pPr>
      <w:pStyle w:val="Intestazione"/>
    </w:pPr>
    <w:r>
      <w:fldChar w:fldCharType="begin"/>
    </w:r>
    <w:r>
      <w:instrText xml:space="preserve"> PAGE   \* MERGEFORMAT </w:instrText>
    </w:r>
    <w:r>
      <w:fldChar w:fldCharType="separate"/>
    </w:r>
    <w:r>
      <w:rPr>
        <w:noProof/>
      </w:rPr>
      <w:t>4</w:t>
    </w:r>
    <w:r>
      <w:fldChar w:fldCharType="end"/>
    </w:r>
    <w:r>
      <w:ptab w:relativeTo="margin" w:alignment="center" w:leader="none"/>
    </w:r>
    <w:r>
      <w:t>norme di metodologia tecnica</w:t>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E8EC0" w14:textId="27EF5ACF" w:rsidR="00680AD3" w:rsidRPr="002F21DA" w:rsidRDefault="007F03CD" w:rsidP="002F21DA">
    <w:pPr>
      <w:pStyle w:val="Intestazione"/>
    </w:pPr>
    <w:r>
      <w:ptab w:relativeTo="margin" w:alignment="center" w:leader="none"/>
    </w:r>
    <w:r w:rsidR="003022AE">
      <w:t>INTRODUZIONE</w:t>
    </w:r>
    <w:r>
      <w:ptab w:relativeTo="margin" w:alignment="right" w:leader="none"/>
    </w:r>
    <w:r>
      <w:fldChar w:fldCharType="begin"/>
    </w:r>
    <w:r>
      <w:instrText xml:space="preserve"> PAGE  \* Arabic  \* MERGEFORMAT </w:instrText>
    </w:r>
    <w:r>
      <w:fldChar w:fldCharType="separate"/>
    </w:r>
    <w:r>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42DE5" w14:textId="77777777" w:rsidR="00680AD3" w:rsidRDefault="00680AD3" w:rsidP="0084779A">
    <w:pPr>
      <w:pStyle w:val="Intestazione"/>
      <w:tabs>
        <w:tab w:val="clear" w:pos="4819"/>
        <w:tab w:val="clear" w:pos="9638"/>
        <w:tab w:val="left" w:pos="6714"/>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CB19" w14:textId="649F5841" w:rsidR="003022AE" w:rsidRPr="002F21DA" w:rsidRDefault="003022AE" w:rsidP="002F21DA">
    <w:pPr>
      <w:pStyle w:val="Intestazione"/>
    </w:pPr>
    <w:r>
      <w:ptab w:relativeTo="margin" w:alignment="center" w:leader="none"/>
    </w:r>
    <w:r>
      <w:t>CAP</w:t>
    </w:r>
    <w:r w:rsidR="00FA5A29">
      <w:t>.</w:t>
    </w:r>
    <w:r>
      <w:t xml:space="preserve"> I: SCHEMA FORMALE DEL LAVORO</w:t>
    </w:r>
    <w:r>
      <w:ptab w:relativeTo="margin" w:alignment="right" w:leader="none"/>
    </w:r>
    <w:r>
      <w:fldChar w:fldCharType="begin"/>
    </w:r>
    <w:r>
      <w:instrText xml:space="preserve"> PAGE  \* Arabic  \* MERGEFORMAT </w:instrText>
    </w:r>
    <w:r>
      <w:fldChar w:fldCharType="separate"/>
    </w:r>
    <w:r>
      <w:rPr>
        <w:noProof/>
      </w:rPr>
      <w:t>7</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42079" w14:textId="35096C66" w:rsidR="003A5BFF" w:rsidRPr="002F21DA" w:rsidRDefault="003A5BFF" w:rsidP="002F21DA">
    <w:pPr>
      <w:pStyle w:val="Intestazione"/>
    </w:pPr>
    <w:r>
      <w:ptab w:relativeTo="margin" w:alignment="center" w:leader="none"/>
    </w:r>
    <w:r>
      <w:t>cap</w:t>
    </w:r>
    <w:r w:rsidR="00FA5A29">
      <w:t>.</w:t>
    </w:r>
    <w:r>
      <w:t xml:space="preserve"> II</w:t>
    </w:r>
    <w:r w:rsidR="00774E27">
      <w:t>:</w:t>
    </w:r>
    <w:r>
      <w:t xml:space="preserve"> norme t</w:t>
    </w:r>
    <w:r w:rsidR="00774E27">
      <w:t>i</w:t>
    </w:r>
    <w:r>
      <w:t>pografiche</w:t>
    </w:r>
    <w:r>
      <w:ptab w:relativeTo="margin" w:alignment="right" w:leader="none"/>
    </w:r>
    <w:r>
      <w:fldChar w:fldCharType="begin"/>
    </w:r>
    <w:r>
      <w:instrText xml:space="preserve"> PAGE  \* Arabic  \* MERGEFORMAT </w:instrText>
    </w:r>
    <w:r>
      <w:fldChar w:fldCharType="separate"/>
    </w:r>
    <w:r>
      <w:rPr>
        <w:noProof/>
      </w:rPr>
      <w:t>7</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7CAB2" w14:textId="4B36F0AF" w:rsidR="00680AD3" w:rsidRPr="00195858" w:rsidRDefault="00680AD3" w:rsidP="00195858">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FCF11" w14:textId="77777777" w:rsidR="003A5BFF" w:rsidRDefault="003A5BFF" w:rsidP="008D2299">
    <w:pPr>
      <w:pStyle w:val="Intestazione"/>
      <w:jc w:val="center"/>
    </w:pPr>
    <w:r>
      <w:fldChar w:fldCharType="begin"/>
    </w:r>
    <w:r>
      <w:instrText xml:space="preserve"> PAGE  \* Arabic  \* MERGEFORMAT </w:instrText>
    </w:r>
    <w:r>
      <w:fldChar w:fldCharType="separate"/>
    </w:r>
    <w:r>
      <w:rPr>
        <w:noProof/>
      </w:rPr>
      <w:t>4</w:t>
    </w:r>
    <w:r>
      <w:fldChar w:fldCharType="end"/>
    </w:r>
    <w:r>
      <w:ptab w:relativeTo="margin" w:alignment="center" w:leader="none"/>
    </w:r>
    <w:r>
      <w:t>norme di metodologia tecnica</w:t>
    </w:r>
    <w:r>
      <w:ptab w:relativeTo="margin" w:alignment="right" w:leader="non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4A572" w14:textId="680070D7" w:rsidR="00243F4B" w:rsidRPr="002F21DA" w:rsidRDefault="00243F4B" w:rsidP="002F21DA">
    <w:pPr>
      <w:pStyle w:val="Intestazione"/>
    </w:pPr>
    <w:r>
      <w:ptab w:relativeTo="margin" w:alignment="center" w:leader="none"/>
    </w:r>
    <w:r>
      <w:t>indice</w:t>
    </w:r>
    <w:r>
      <w:ptab w:relativeTo="margin" w:alignment="right" w:leader="none"/>
    </w:r>
    <w:r>
      <w:fldChar w:fldCharType="begin"/>
    </w:r>
    <w:r>
      <w:instrText xml:space="preserve"> PAGE  \* Arabic  \* MERGEFORMAT </w:instrText>
    </w:r>
    <w:r>
      <w:fldChar w:fldCharType="separate"/>
    </w:r>
    <w:r>
      <w:rPr>
        <w:noProof/>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5C94"/>
    <w:multiLevelType w:val="hybridMultilevel"/>
    <w:tmpl w:val="B06CC8AC"/>
    <w:lvl w:ilvl="0" w:tplc="25407D42">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00515635"/>
    <w:multiLevelType w:val="multilevel"/>
    <w:tmpl w:val="2548A97E"/>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A0362E"/>
    <w:multiLevelType w:val="multilevel"/>
    <w:tmpl w:val="741CD8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BA1D21"/>
    <w:multiLevelType w:val="multilevel"/>
    <w:tmpl w:val="9454E5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2A620A"/>
    <w:multiLevelType w:val="hybridMultilevel"/>
    <w:tmpl w:val="6E5AD422"/>
    <w:lvl w:ilvl="0" w:tplc="9EB27FF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09BB6ACE"/>
    <w:multiLevelType w:val="multilevel"/>
    <w:tmpl w:val="4E9E8312"/>
    <w:lvl w:ilvl="0">
      <w:start w:val="1"/>
      <w:numFmt w:val="decimal"/>
      <w:suff w:val="nothing"/>
      <w:lvlText w:val="%1. "/>
      <w:lvlJc w:val="left"/>
      <w:pPr>
        <w:ind w:left="432" w:hanging="432"/>
      </w:pPr>
      <w:rPr>
        <w:rFonts w:ascii="Times New Roman" w:hAnsi="Times New Roman" w:hint="default"/>
        <w:b w:val="0"/>
        <w:i w:val="0"/>
        <w:sz w:val="24"/>
      </w:rPr>
    </w:lvl>
    <w:lvl w:ilvl="1">
      <w:start w:val="1"/>
      <w:numFmt w:val="decimal"/>
      <w:suff w:val="nothing"/>
      <w:lvlText w:val="%1.%2 "/>
      <w:lvlJc w:val="left"/>
      <w:pPr>
        <w:ind w:left="284" w:firstLine="0"/>
      </w:pPr>
      <w:rPr>
        <w:rFonts w:ascii="Times New Roman" w:hAnsi="Times New Roman" w:hint="default"/>
        <w:b w:val="0"/>
        <w:i w:val="0"/>
        <w:sz w:val="24"/>
      </w:rPr>
    </w:lvl>
    <w:lvl w:ilvl="2">
      <w:start w:val="1"/>
      <w:numFmt w:val="decimal"/>
      <w:suff w:val="nothing"/>
      <w:lvlText w:val="%1.%2.%3 "/>
      <w:lvlJc w:val="left"/>
      <w:pPr>
        <w:ind w:left="720" w:hanging="720"/>
      </w:pPr>
      <w:rPr>
        <w:rFonts w:hint="default"/>
        <w:lang w:val="it-I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0D74A63"/>
    <w:multiLevelType w:val="multilevel"/>
    <w:tmpl w:val="64243C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2562C8"/>
    <w:multiLevelType w:val="hybridMultilevel"/>
    <w:tmpl w:val="CC3E070E"/>
    <w:lvl w:ilvl="0" w:tplc="96F22904">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15:restartNumberingAfterBreak="0">
    <w:nsid w:val="13487596"/>
    <w:multiLevelType w:val="hybridMultilevel"/>
    <w:tmpl w:val="FDC071FE"/>
    <w:lvl w:ilvl="0" w:tplc="2EEA34EE">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9" w15:restartNumberingAfterBreak="0">
    <w:nsid w:val="13D62BAB"/>
    <w:multiLevelType w:val="hybridMultilevel"/>
    <w:tmpl w:val="2D4871C4"/>
    <w:lvl w:ilvl="0" w:tplc="E402E1DE">
      <w:start w:val="1"/>
      <w:numFmt w:val="lowerLetter"/>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0" w15:restartNumberingAfterBreak="0">
    <w:nsid w:val="15870B48"/>
    <w:multiLevelType w:val="multilevel"/>
    <w:tmpl w:val="9454E57A"/>
    <w:styleLink w:val="Stile1"/>
    <w:lvl w:ilvl="0">
      <w:start w:val="1"/>
      <w:numFmt w:val="decimal"/>
      <w:suff w:val="space"/>
      <w:lvlText w:val="%1"/>
      <w:lvlJc w:val="left"/>
      <w:pPr>
        <w:ind w:left="0" w:firstLine="0"/>
      </w:pPr>
      <w:rPr>
        <w:rFonts w:ascii="Times New Roman" w:hAnsi="Times New Roman" w:hint="default"/>
        <w:b w:val="0"/>
        <w:i w:val="0"/>
        <w:color w:val="auto"/>
      </w:rPr>
    </w:lvl>
    <w:lvl w:ilvl="1">
      <w:start w:val="1"/>
      <w:numFmt w:val="decimal"/>
      <w:suff w:val="space"/>
      <w:lvlText w:val="%1.%2"/>
      <w:lvlJc w:val="left"/>
      <w:pPr>
        <w:ind w:left="0" w:firstLine="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6BD0B65"/>
    <w:multiLevelType w:val="multilevel"/>
    <w:tmpl w:val="C4B8396E"/>
    <w:lvl w:ilvl="0">
      <w:start w:val="1"/>
      <w:numFmt w:val="decimal"/>
      <w:lvlText w:val="%1"/>
      <w:lvlJc w:val="left"/>
      <w:pPr>
        <w:ind w:left="432" w:hanging="432"/>
      </w:pPr>
      <w:rPr>
        <w:rFonts w:hint="default"/>
      </w:rPr>
    </w:lvl>
    <w:lvl w:ilvl="1">
      <w:start w:val="1"/>
      <w:numFmt w:val="decimal"/>
      <w:suff w:val="space"/>
      <w:lvlText w:val="%1.%2"/>
      <w:lvlJc w:val="left"/>
      <w:pPr>
        <w:ind w:left="576" w:hanging="576"/>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99B0B50"/>
    <w:multiLevelType w:val="multilevel"/>
    <w:tmpl w:val="0D921F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224F05"/>
    <w:multiLevelType w:val="hybridMultilevel"/>
    <w:tmpl w:val="B5B4272C"/>
    <w:lvl w:ilvl="0" w:tplc="05FA848E">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A8E5D5F"/>
    <w:multiLevelType w:val="hybridMultilevel"/>
    <w:tmpl w:val="293EB202"/>
    <w:lvl w:ilvl="0" w:tplc="B97659B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1BC636AA"/>
    <w:multiLevelType w:val="multilevel"/>
    <w:tmpl w:val="5E42A5D0"/>
    <w:numStyleLink w:val="StilenormeTeresianum"/>
  </w:abstractNum>
  <w:abstractNum w:abstractNumId="16" w15:restartNumberingAfterBreak="0">
    <w:nsid w:val="1C441A62"/>
    <w:multiLevelType w:val="multilevel"/>
    <w:tmpl w:val="C6A0A1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8E4F8A"/>
    <w:multiLevelType w:val="hybridMultilevel"/>
    <w:tmpl w:val="1B366BB8"/>
    <w:lvl w:ilvl="0" w:tplc="9D544908">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8" w15:restartNumberingAfterBreak="0">
    <w:nsid w:val="290B42CE"/>
    <w:multiLevelType w:val="hybridMultilevel"/>
    <w:tmpl w:val="2D4871C4"/>
    <w:lvl w:ilvl="0" w:tplc="E402E1DE">
      <w:start w:val="1"/>
      <w:numFmt w:val="lowerLetter"/>
      <w:pStyle w:val="Titolo4"/>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9" w15:restartNumberingAfterBreak="0">
    <w:nsid w:val="29530A25"/>
    <w:multiLevelType w:val="multilevel"/>
    <w:tmpl w:val="9454E57A"/>
    <w:lvl w:ilvl="0">
      <w:start w:val="1"/>
      <w:numFmt w:val="decimal"/>
      <w:suff w:val="space"/>
      <w:lvlText w:val="%1"/>
      <w:lvlJc w:val="left"/>
      <w:pPr>
        <w:ind w:left="0" w:firstLine="0"/>
      </w:pPr>
      <w:rPr>
        <w:rFonts w:ascii="Times New Roman" w:hAnsi="Times New Roman" w:hint="default"/>
        <w:b w:val="0"/>
        <w:i w:val="0"/>
        <w:color w:val="auto"/>
      </w:rPr>
    </w:lvl>
    <w:lvl w:ilvl="1">
      <w:start w:val="1"/>
      <w:numFmt w:val="decimal"/>
      <w:suff w:val="space"/>
      <w:lvlText w:val="%1.%2"/>
      <w:lvlJc w:val="left"/>
      <w:pPr>
        <w:ind w:left="0" w:firstLine="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9AF5E73"/>
    <w:multiLevelType w:val="hybridMultilevel"/>
    <w:tmpl w:val="99B64BA0"/>
    <w:lvl w:ilvl="0" w:tplc="D8D63F7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E3A123D"/>
    <w:multiLevelType w:val="multilevel"/>
    <w:tmpl w:val="5E42A5D0"/>
    <w:numStyleLink w:val="StilenormeTeresianum"/>
  </w:abstractNum>
  <w:abstractNum w:abstractNumId="22" w15:restartNumberingAfterBreak="0">
    <w:nsid w:val="333824AA"/>
    <w:multiLevelType w:val="multilevel"/>
    <w:tmpl w:val="5E42A5D0"/>
    <w:numStyleLink w:val="StilenormeTeresianum"/>
  </w:abstractNum>
  <w:abstractNum w:abstractNumId="23" w15:restartNumberingAfterBreak="0">
    <w:nsid w:val="3415473B"/>
    <w:multiLevelType w:val="hybridMultilevel"/>
    <w:tmpl w:val="D460E140"/>
    <w:lvl w:ilvl="0" w:tplc="8AF2EC1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4" w15:restartNumberingAfterBreak="0">
    <w:nsid w:val="35AA7649"/>
    <w:multiLevelType w:val="multilevel"/>
    <w:tmpl w:val="E3722A2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8067BB2"/>
    <w:multiLevelType w:val="hybridMultilevel"/>
    <w:tmpl w:val="D4323674"/>
    <w:lvl w:ilvl="0" w:tplc="2E281ED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6" w15:restartNumberingAfterBreak="0">
    <w:nsid w:val="39BE6200"/>
    <w:multiLevelType w:val="multilevel"/>
    <w:tmpl w:val="5E42A5D0"/>
    <w:numStyleLink w:val="StilenormeTeresianum"/>
  </w:abstractNum>
  <w:abstractNum w:abstractNumId="27" w15:restartNumberingAfterBreak="0">
    <w:nsid w:val="3C5D6EDA"/>
    <w:multiLevelType w:val="hybridMultilevel"/>
    <w:tmpl w:val="E4B48DA6"/>
    <w:lvl w:ilvl="0" w:tplc="8CE8220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8" w15:restartNumberingAfterBreak="0">
    <w:nsid w:val="3FA1359D"/>
    <w:multiLevelType w:val="hybridMultilevel"/>
    <w:tmpl w:val="D2DCD2AA"/>
    <w:lvl w:ilvl="0" w:tplc="4A2254A6">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9" w15:restartNumberingAfterBreak="0">
    <w:nsid w:val="4CB90993"/>
    <w:multiLevelType w:val="hybridMultilevel"/>
    <w:tmpl w:val="86D64F66"/>
    <w:lvl w:ilvl="0" w:tplc="CC127E44">
      <w:numFmt w:val="bullet"/>
      <w:lvlText w:val=""/>
      <w:lvlJc w:val="left"/>
      <w:pPr>
        <w:ind w:left="644" w:hanging="360"/>
      </w:pPr>
      <w:rPr>
        <w:rFonts w:ascii="Wingdings" w:eastAsia="Times New Roman" w:hAnsi="Wingdings"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0" w15:restartNumberingAfterBreak="0">
    <w:nsid w:val="4E171E77"/>
    <w:multiLevelType w:val="hybridMultilevel"/>
    <w:tmpl w:val="D3E2141C"/>
    <w:lvl w:ilvl="0" w:tplc="419A0EA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F5405C4"/>
    <w:multiLevelType w:val="multilevel"/>
    <w:tmpl w:val="1AEAC3C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1126ACE"/>
    <w:multiLevelType w:val="multilevel"/>
    <w:tmpl w:val="E962E088"/>
    <w:styleLink w:val="Stile2"/>
    <w:lvl w:ilvl="0">
      <w:start w:val="1"/>
      <w:numFmt w:val="decimal"/>
      <w:suff w:val="space"/>
      <w:lvlText w:val="%1"/>
      <w:lvlJc w:val="left"/>
      <w:pPr>
        <w:ind w:left="432" w:hanging="432"/>
      </w:pPr>
      <w:rPr>
        <w:b w:val="0"/>
        <w:i w:val="0"/>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4BC661B"/>
    <w:multiLevelType w:val="multilevel"/>
    <w:tmpl w:val="5E42A5D0"/>
    <w:styleLink w:val="StilenormeTeresianum"/>
    <w:lvl w:ilvl="0">
      <w:start w:val="1"/>
      <w:numFmt w:val="none"/>
      <w:pStyle w:val="Parte"/>
      <w:lvlText w:val=""/>
      <w:lvlJc w:val="left"/>
      <w:pPr>
        <w:ind w:left="0" w:firstLine="0"/>
      </w:pPr>
      <w:rPr>
        <w:b w:val="0"/>
        <w:i w:val="0"/>
      </w:rPr>
    </w:lvl>
    <w:lvl w:ilvl="1">
      <w:start w:val="1"/>
      <w:numFmt w:val="none"/>
      <w:lvlRestart w:val="0"/>
      <w:pStyle w:val="Capitolo"/>
      <w:suff w:val="nothing"/>
      <w:lvlText w:val=""/>
      <w:lvlJc w:val="left"/>
      <w:pPr>
        <w:ind w:left="0" w:firstLine="0"/>
      </w:pPr>
      <w:rPr>
        <w:rFonts w:hint="default"/>
      </w:rPr>
    </w:lvl>
    <w:lvl w:ilvl="2">
      <w:start w:val="1"/>
      <w:numFmt w:val="decimal"/>
      <w:pStyle w:val="1gradodidivisione"/>
      <w:suff w:val="space"/>
      <w:lvlText w:val="%3."/>
      <w:lvlJc w:val="left"/>
      <w:pPr>
        <w:ind w:left="0" w:firstLine="0"/>
      </w:pPr>
      <w:rPr>
        <w:rFonts w:hint="default"/>
        <w:b w:val="0"/>
        <w:i w:val="0"/>
      </w:rPr>
    </w:lvl>
    <w:lvl w:ilvl="3">
      <w:start w:val="1"/>
      <w:numFmt w:val="decimal"/>
      <w:pStyle w:val="2gradodidivisione"/>
      <w:suff w:val="space"/>
      <w:lvlText w:val="%3.%4"/>
      <w:lvlJc w:val="left"/>
      <w:pPr>
        <w:ind w:left="0" w:firstLine="0"/>
      </w:pPr>
      <w:rPr>
        <w:rFonts w:hint="default"/>
        <w:i w:val="0"/>
      </w:rPr>
    </w:lvl>
    <w:lvl w:ilvl="4">
      <w:start w:val="1"/>
      <w:numFmt w:val="decimal"/>
      <w:pStyle w:val="3gradodidivisione"/>
      <w:suff w:val="space"/>
      <w:lvlText w:val="%1%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5761635E"/>
    <w:multiLevelType w:val="hybridMultilevel"/>
    <w:tmpl w:val="EADA3B66"/>
    <w:lvl w:ilvl="0" w:tplc="CC86AFA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5" w15:restartNumberingAfterBreak="0">
    <w:nsid w:val="58F45F1F"/>
    <w:multiLevelType w:val="multilevel"/>
    <w:tmpl w:val="53C2ABF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B9A7BD6"/>
    <w:multiLevelType w:val="hybridMultilevel"/>
    <w:tmpl w:val="662C2BA6"/>
    <w:lvl w:ilvl="0" w:tplc="C1BAACF2">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7" w15:restartNumberingAfterBreak="0">
    <w:nsid w:val="61D916F6"/>
    <w:multiLevelType w:val="hybridMultilevel"/>
    <w:tmpl w:val="C7E41B06"/>
    <w:lvl w:ilvl="0" w:tplc="4F783B2E">
      <w:start w:val="1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5552FA4"/>
    <w:multiLevelType w:val="multilevel"/>
    <w:tmpl w:val="90C687EA"/>
    <w:lvl w:ilvl="0">
      <w:start w:val="1"/>
      <w:numFmt w:val="decimal"/>
      <w:pStyle w:val="Titolo1"/>
      <w:suff w:val="nothing"/>
      <w:lvlText w:val="%1. "/>
      <w:lvlJc w:val="left"/>
      <w:pPr>
        <w:ind w:left="432" w:hanging="432"/>
      </w:pPr>
      <w:rPr>
        <w:rFonts w:ascii="Times New Roman" w:hAnsi="Times New Roman" w:hint="default"/>
        <w:b w:val="0"/>
        <w:bCs w:val="0"/>
        <w:i w:val="0"/>
        <w:sz w:val="24"/>
      </w:rPr>
    </w:lvl>
    <w:lvl w:ilvl="1">
      <w:start w:val="1"/>
      <w:numFmt w:val="decimal"/>
      <w:pStyle w:val="Titolo2"/>
      <w:suff w:val="nothing"/>
      <w:lvlText w:val="%1.%2 "/>
      <w:lvlJc w:val="left"/>
      <w:pPr>
        <w:ind w:left="284" w:firstLine="0"/>
      </w:pPr>
      <w:rPr>
        <w:rFonts w:ascii="Times New Roman" w:hAnsi="Times New Roman" w:hint="default"/>
        <w:b w:val="0"/>
        <w:i w:val="0"/>
        <w:sz w:val="24"/>
      </w:rPr>
    </w:lvl>
    <w:lvl w:ilvl="2">
      <w:start w:val="1"/>
      <w:numFmt w:val="decimal"/>
      <w:pStyle w:val="Titolo3"/>
      <w:suff w:val="nothing"/>
      <w:lvlText w:val="%1.%2.%3 "/>
      <w:lvlJc w:val="left"/>
      <w:pPr>
        <w:ind w:left="720" w:hanging="720"/>
      </w:pPr>
      <w:rPr>
        <w:rFonts w:hint="default"/>
        <w:lang w:val="it-IT"/>
      </w:rPr>
    </w:lvl>
    <w:lvl w:ilvl="3">
      <w:start w:val="1"/>
      <w:numFmt w:val="decimal"/>
      <w:lvlText w:val="%1.%2.%3.%4"/>
      <w:lvlJc w:val="left"/>
      <w:pPr>
        <w:tabs>
          <w:tab w:val="left" w:pos="864"/>
        </w:tabs>
        <w:ind w:left="864" w:hanging="864"/>
      </w:pPr>
      <w:rPr>
        <w:rFonts w:hint="default"/>
      </w:rPr>
    </w:lvl>
    <w:lvl w:ilvl="4">
      <w:start w:val="1"/>
      <w:numFmt w:val="decimal"/>
      <w:pStyle w:val="Titolo5"/>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Titolo7"/>
      <w:lvlText w:val="%1.%2.%3.%4.%5.%6.%7"/>
      <w:lvlJc w:val="left"/>
      <w:pPr>
        <w:tabs>
          <w:tab w:val="left" w:pos="1296"/>
        </w:tabs>
        <w:ind w:left="1296" w:hanging="1296"/>
      </w:pPr>
      <w:rPr>
        <w:rFonts w:hint="default"/>
      </w:rPr>
    </w:lvl>
    <w:lvl w:ilvl="7">
      <w:start w:val="1"/>
      <w:numFmt w:val="decimal"/>
      <w:pStyle w:val="Titolo8"/>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9" w15:restartNumberingAfterBreak="0">
    <w:nsid w:val="796C6EDA"/>
    <w:multiLevelType w:val="multilevel"/>
    <w:tmpl w:val="A6A0D544"/>
    <w:lvl w:ilvl="0">
      <w:start w:val="1"/>
      <w:numFmt w:val="decimal"/>
      <w:pStyle w:val="Ttulo11"/>
      <w:lvlText w:val="%1"/>
      <w:lvlJc w:val="left"/>
      <w:pPr>
        <w:ind w:left="432" w:hanging="432"/>
      </w:pPr>
    </w:lvl>
    <w:lvl w:ilvl="1">
      <w:start w:val="1"/>
      <w:numFmt w:val="decimal"/>
      <w:pStyle w:val="Ttulo21"/>
      <w:lvlText w:val="%1.%2"/>
      <w:lvlJc w:val="left"/>
      <w:pPr>
        <w:ind w:left="576" w:hanging="576"/>
      </w:pPr>
    </w:lvl>
    <w:lvl w:ilvl="2">
      <w:start w:val="1"/>
      <w:numFmt w:val="decimal"/>
      <w:pStyle w:val="Ttulo31"/>
      <w:lvlText w:val="%1.%2.%3"/>
      <w:lvlJc w:val="left"/>
      <w:pPr>
        <w:ind w:left="720" w:hanging="720"/>
      </w:pPr>
    </w:lvl>
    <w:lvl w:ilvl="3">
      <w:start w:val="1"/>
      <w:numFmt w:val="decimal"/>
      <w:pStyle w:val="Ttulo41"/>
      <w:lvlText w:val="%1.%2.%3.%4"/>
      <w:lvlJc w:val="left"/>
      <w:pPr>
        <w:ind w:left="864" w:hanging="864"/>
      </w:pPr>
    </w:lvl>
    <w:lvl w:ilvl="4">
      <w:start w:val="1"/>
      <w:numFmt w:val="decimal"/>
      <w:pStyle w:val="Ttulo51"/>
      <w:lvlText w:val="%1.%2.%3.%4.%5"/>
      <w:lvlJc w:val="left"/>
      <w:pPr>
        <w:ind w:left="1008" w:hanging="1008"/>
      </w:pPr>
    </w:lvl>
    <w:lvl w:ilvl="5">
      <w:start w:val="1"/>
      <w:numFmt w:val="decimal"/>
      <w:pStyle w:val="Ttulo61"/>
      <w:lvlText w:val="%1.%2.%3.%4.%5.%6"/>
      <w:lvlJc w:val="left"/>
      <w:pPr>
        <w:ind w:left="1152" w:hanging="1152"/>
      </w:pPr>
    </w:lvl>
    <w:lvl w:ilvl="6">
      <w:start w:val="1"/>
      <w:numFmt w:val="decimal"/>
      <w:pStyle w:val="Ttulo71"/>
      <w:lvlText w:val="%1.%2.%3.%4.%5.%6.%7"/>
      <w:lvlJc w:val="left"/>
      <w:pPr>
        <w:ind w:left="1296" w:hanging="1296"/>
      </w:pPr>
    </w:lvl>
    <w:lvl w:ilvl="7">
      <w:start w:val="1"/>
      <w:numFmt w:val="decimal"/>
      <w:pStyle w:val="Ttulo81"/>
      <w:lvlText w:val="%1.%2.%3.%4.%5.%6.%7.%8"/>
      <w:lvlJc w:val="left"/>
      <w:pPr>
        <w:ind w:left="1440" w:hanging="1440"/>
      </w:pPr>
    </w:lvl>
    <w:lvl w:ilvl="8">
      <w:start w:val="1"/>
      <w:numFmt w:val="decimal"/>
      <w:pStyle w:val="Ttulo91"/>
      <w:lvlText w:val="%1.%2.%3.%4.%5.%6.%7.%8.%9"/>
      <w:lvlJc w:val="left"/>
      <w:pPr>
        <w:ind w:left="1584" w:hanging="1584"/>
      </w:pPr>
    </w:lvl>
  </w:abstractNum>
  <w:num w:numId="1" w16cid:durableId="1438450078">
    <w:abstractNumId w:val="18"/>
  </w:num>
  <w:num w:numId="2" w16cid:durableId="32968445">
    <w:abstractNumId w:val="5"/>
  </w:num>
  <w:num w:numId="3" w16cid:durableId="3992108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6937404">
    <w:abstractNumId w:val="9"/>
  </w:num>
  <w:num w:numId="5" w16cid:durableId="1503739815">
    <w:abstractNumId w:val="9"/>
    <w:lvlOverride w:ilvl="0">
      <w:startOverride w:val="1"/>
    </w:lvlOverride>
  </w:num>
  <w:num w:numId="6" w16cid:durableId="1311136135">
    <w:abstractNumId w:val="9"/>
    <w:lvlOverride w:ilvl="0">
      <w:startOverride w:val="1"/>
    </w:lvlOverride>
  </w:num>
  <w:num w:numId="7" w16cid:durableId="461963369">
    <w:abstractNumId w:val="38"/>
  </w:num>
  <w:num w:numId="8" w16cid:durableId="1076628476">
    <w:abstractNumId w:val="1"/>
  </w:num>
  <w:num w:numId="9" w16cid:durableId="3310302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0909595">
    <w:abstractNumId w:val="12"/>
  </w:num>
  <w:num w:numId="11" w16cid:durableId="764377303">
    <w:abstractNumId w:val="6"/>
  </w:num>
  <w:num w:numId="12" w16cid:durableId="1700012075">
    <w:abstractNumId w:val="35"/>
  </w:num>
  <w:num w:numId="13" w16cid:durableId="1622103829">
    <w:abstractNumId w:val="11"/>
  </w:num>
  <w:num w:numId="14" w16cid:durableId="2012486811">
    <w:abstractNumId w:val="10"/>
  </w:num>
  <w:num w:numId="15" w16cid:durableId="1208109288">
    <w:abstractNumId w:val="24"/>
  </w:num>
  <w:num w:numId="16" w16cid:durableId="13509903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7602545">
    <w:abstractNumId w:val="31"/>
  </w:num>
  <w:num w:numId="18" w16cid:durableId="668338376">
    <w:abstractNumId w:val="33"/>
  </w:num>
  <w:num w:numId="19" w16cid:durableId="267587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9932456">
    <w:abstractNumId w:val="16"/>
  </w:num>
  <w:num w:numId="21" w16cid:durableId="12256830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8224723">
    <w:abstractNumId w:val="32"/>
  </w:num>
  <w:num w:numId="23" w16cid:durableId="323777950">
    <w:abstractNumId w:val="3"/>
  </w:num>
  <w:num w:numId="24" w16cid:durableId="1864590616">
    <w:abstractNumId w:val="19"/>
  </w:num>
  <w:num w:numId="25" w16cid:durableId="943685473">
    <w:abstractNumId w:val="39"/>
  </w:num>
  <w:num w:numId="26" w16cid:durableId="594363064">
    <w:abstractNumId w:val="22"/>
  </w:num>
  <w:num w:numId="27" w16cid:durableId="1216625751">
    <w:abstractNumId w:val="15"/>
  </w:num>
  <w:num w:numId="28" w16cid:durableId="956958230">
    <w:abstractNumId w:val="26"/>
  </w:num>
  <w:num w:numId="29" w16cid:durableId="486097981">
    <w:abstractNumId w:val="37"/>
  </w:num>
  <w:num w:numId="30" w16cid:durableId="1489446271">
    <w:abstractNumId w:val="21"/>
  </w:num>
  <w:num w:numId="31" w16cid:durableId="1942762973">
    <w:abstractNumId w:val="30"/>
  </w:num>
  <w:num w:numId="32" w16cid:durableId="823204760">
    <w:abstractNumId w:val="17"/>
  </w:num>
  <w:num w:numId="33" w16cid:durableId="1868060124">
    <w:abstractNumId w:val="25"/>
  </w:num>
  <w:num w:numId="34" w16cid:durableId="1332177755">
    <w:abstractNumId w:val="27"/>
  </w:num>
  <w:num w:numId="35" w16cid:durableId="464394016">
    <w:abstractNumId w:val="14"/>
  </w:num>
  <w:num w:numId="36" w16cid:durableId="1771268719">
    <w:abstractNumId w:val="34"/>
  </w:num>
  <w:num w:numId="37" w16cid:durableId="891385469">
    <w:abstractNumId w:val="20"/>
  </w:num>
  <w:num w:numId="38" w16cid:durableId="1755273297">
    <w:abstractNumId w:val="36"/>
  </w:num>
  <w:num w:numId="39" w16cid:durableId="428628162">
    <w:abstractNumId w:val="23"/>
  </w:num>
  <w:num w:numId="40" w16cid:durableId="869955965">
    <w:abstractNumId w:val="8"/>
  </w:num>
  <w:num w:numId="41" w16cid:durableId="1705062285">
    <w:abstractNumId w:val="13"/>
  </w:num>
  <w:num w:numId="42" w16cid:durableId="864563454">
    <w:abstractNumId w:val="4"/>
  </w:num>
  <w:num w:numId="43" w16cid:durableId="1582567867">
    <w:abstractNumId w:val="29"/>
  </w:num>
  <w:num w:numId="44" w16cid:durableId="632322261">
    <w:abstractNumId w:val="7"/>
  </w:num>
  <w:num w:numId="45" w16cid:durableId="1344668512">
    <w:abstractNumId w:val="28"/>
  </w:num>
  <w:num w:numId="46" w16cid:durableId="1870533699">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284"/>
  <w:autoHyphenation/>
  <w:hyphenationZone w:val="283"/>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E2"/>
    <w:rsid w:val="00005DA6"/>
    <w:rsid w:val="00016B0A"/>
    <w:rsid w:val="000236B3"/>
    <w:rsid w:val="000269B1"/>
    <w:rsid w:val="00030182"/>
    <w:rsid w:val="00070181"/>
    <w:rsid w:val="000A4B77"/>
    <w:rsid w:val="000B4416"/>
    <w:rsid w:val="000B640F"/>
    <w:rsid w:val="000D4CDD"/>
    <w:rsid w:val="000E3FCF"/>
    <w:rsid w:val="000E6725"/>
    <w:rsid w:val="000F0132"/>
    <w:rsid w:val="0010140F"/>
    <w:rsid w:val="00114B56"/>
    <w:rsid w:val="00116FD9"/>
    <w:rsid w:val="00137DC4"/>
    <w:rsid w:val="00140787"/>
    <w:rsid w:val="00146BCF"/>
    <w:rsid w:val="0018757F"/>
    <w:rsid w:val="00190D8B"/>
    <w:rsid w:val="001952EB"/>
    <w:rsid w:val="00195858"/>
    <w:rsid w:val="00197126"/>
    <w:rsid w:val="001A673D"/>
    <w:rsid w:val="001A73E5"/>
    <w:rsid w:val="001B4891"/>
    <w:rsid w:val="001C3A86"/>
    <w:rsid w:val="001D50DE"/>
    <w:rsid w:val="001E1719"/>
    <w:rsid w:val="001E366A"/>
    <w:rsid w:val="001E6765"/>
    <w:rsid w:val="001F6665"/>
    <w:rsid w:val="002037F8"/>
    <w:rsid w:val="002279FC"/>
    <w:rsid w:val="002300B5"/>
    <w:rsid w:val="00231354"/>
    <w:rsid w:val="00235A9A"/>
    <w:rsid w:val="002408D8"/>
    <w:rsid w:val="00243F4B"/>
    <w:rsid w:val="002602AC"/>
    <w:rsid w:val="002606FF"/>
    <w:rsid w:val="002616AA"/>
    <w:rsid w:val="00263522"/>
    <w:rsid w:val="00272243"/>
    <w:rsid w:val="00283702"/>
    <w:rsid w:val="00286DDC"/>
    <w:rsid w:val="00295BF5"/>
    <w:rsid w:val="0029724F"/>
    <w:rsid w:val="002A423A"/>
    <w:rsid w:val="002A5D5D"/>
    <w:rsid w:val="002B1726"/>
    <w:rsid w:val="002B5652"/>
    <w:rsid w:val="002D2521"/>
    <w:rsid w:val="002D4D1C"/>
    <w:rsid w:val="002D68C7"/>
    <w:rsid w:val="002E20F0"/>
    <w:rsid w:val="003022AE"/>
    <w:rsid w:val="00321BE7"/>
    <w:rsid w:val="00321E98"/>
    <w:rsid w:val="003220D4"/>
    <w:rsid w:val="00322C69"/>
    <w:rsid w:val="003402E2"/>
    <w:rsid w:val="00350D44"/>
    <w:rsid w:val="00357630"/>
    <w:rsid w:val="00363119"/>
    <w:rsid w:val="00363923"/>
    <w:rsid w:val="00364808"/>
    <w:rsid w:val="00371CA2"/>
    <w:rsid w:val="00380256"/>
    <w:rsid w:val="00381F0E"/>
    <w:rsid w:val="003A5BFF"/>
    <w:rsid w:val="003B16FC"/>
    <w:rsid w:val="003B222D"/>
    <w:rsid w:val="003B24F4"/>
    <w:rsid w:val="003B7F06"/>
    <w:rsid w:val="003C3DE7"/>
    <w:rsid w:val="003D2133"/>
    <w:rsid w:val="003D322F"/>
    <w:rsid w:val="003E770E"/>
    <w:rsid w:val="003E79B1"/>
    <w:rsid w:val="003F4462"/>
    <w:rsid w:val="00402F85"/>
    <w:rsid w:val="00405126"/>
    <w:rsid w:val="00423D80"/>
    <w:rsid w:val="004513AE"/>
    <w:rsid w:val="00451981"/>
    <w:rsid w:val="00474867"/>
    <w:rsid w:val="004A3EAC"/>
    <w:rsid w:val="004B08EB"/>
    <w:rsid w:val="004B16EA"/>
    <w:rsid w:val="004B1FB8"/>
    <w:rsid w:val="004B7610"/>
    <w:rsid w:val="004C325D"/>
    <w:rsid w:val="004C4A21"/>
    <w:rsid w:val="004D0A3C"/>
    <w:rsid w:val="004D61BD"/>
    <w:rsid w:val="004D67B2"/>
    <w:rsid w:val="004D69EA"/>
    <w:rsid w:val="005037C7"/>
    <w:rsid w:val="00505D2F"/>
    <w:rsid w:val="00506CCA"/>
    <w:rsid w:val="0051661A"/>
    <w:rsid w:val="00532193"/>
    <w:rsid w:val="00535494"/>
    <w:rsid w:val="00536409"/>
    <w:rsid w:val="00536E82"/>
    <w:rsid w:val="00541732"/>
    <w:rsid w:val="0054611F"/>
    <w:rsid w:val="00547FDA"/>
    <w:rsid w:val="00555025"/>
    <w:rsid w:val="0056235F"/>
    <w:rsid w:val="00565C4C"/>
    <w:rsid w:val="0056606E"/>
    <w:rsid w:val="005662C8"/>
    <w:rsid w:val="0057184F"/>
    <w:rsid w:val="00576A92"/>
    <w:rsid w:val="005874A9"/>
    <w:rsid w:val="005877EB"/>
    <w:rsid w:val="00590677"/>
    <w:rsid w:val="005A383F"/>
    <w:rsid w:val="005B017F"/>
    <w:rsid w:val="005B372F"/>
    <w:rsid w:val="005B53D0"/>
    <w:rsid w:val="005C46E3"/>
    <w:rsid w:val="005C514F"/>
    <w:rsid w:val="005D4D7B"/>
    <w:rsid w:val="005E78AB"/>
    <w:rsid w:val="006033F8"/>
    <w:rsid w:val="00614185"/>
    <w:rsid w:val="006244D2"/>
    <w:rsid w:val="0062767E"/>
    <w:rsid w:val="006309AA"/>
    <w:rsid w:val="00641470"/>
    <w:rsid w:val="00660C90"/>
    <w:rsid w:val="00671803"/>
    <w:rsid w:val="006750AB"/>
    <w:rsid w:val="00680721"/>
    <w:rsid w:val="00680AD3"/>
    <w:rsid w:val="0069452E"/>
    <w:rsid w:val="006A4196"/>
    <w:rsid w:val="006C548C"/>
    <w:rsid w:val="006D109A"/>
    <w:rsid w:val="006D11D1"/>
    <w:rsid w:val="006D186A"/>
    <w:rsid w:val="006D6E66"/>
    <w:rsid w:val="006E2FDF"/>
    <w:rsid w:val="00706557"/>
    <w:rsid w:val="00711C94"/>
    <w:rsid w:val="007124D4"/>
    <w:rsid w:val="0073439D"/>
    <w:rsid w:val="007400BC"/>
    <w:rsid w:val="00742FA4"/>
    <w:rsid w:val="007530A9"/>
    <w:rsid w:val="00753AB9"/>
    <w:rsid w:val="0075456E"/>
    <w:rsid w:val="00766FB2"/>
    <w:rsid w:val="00770891"/>
    <w:rsid w:val="00772A0C"/>
    <w:rsid w:val="00774E27"/>
    <w:rsid w:val="0078274A"/>
    <w:rsid w:val="00783FC3"/>
    <w:rsid w:val="007A1FA0"/>
    <w:rsid w:val="007A6340"/>
    <w:rsid w:val="007B2F29"/>
    <w:rsid w:val="007B6D3F"/>
    <w:rsid w:val="007C15EB"/>
    <w:rsid w:val="007C7630"/>
    <w:rsid w:val="007D06DF"/>
    <w:rsid w:val="007D1EBE"/>
    <w:rsid w:val="007D3A39"/>
    <w:rsid w:val="007E3912"/>
    <w:rsid w:val="007F03CD"/>
    <w:rsid w:val="007F3282"/>
    <w:rsid w:val="007F6797"/>
    <w:rsid w:val="0080510E"/>
    <w:rsid w:val="00815E76"/>
    <w:rsid w:val="00834802"/>
    <w:rsid w:val="0083497A"/>
    <w:rsid w:val="008515D5"/>
    <w:rsid w:val="00861145"/>
    <w:rsid w:val="00882BA8"/>
    <w:rsid w:val="00897ACF"/>
    <w:rsid w:val="008A5116"/>
    <w:rsid w:val="008A68AC"/>
    <w:rsid w:val="008B2EC6"/>
    <w:rsid w:val="008B675A"/>
    <w:rsid w:val="008C0684"/>
    <w:rsid w:val="008F4B76"/>
    <w:rsid w:val="009041CF"/>
    <w:rsid w:val="0090743C"/>
    <w:rsid w:val="00912D19"/>
    <w:rsid w:val="00914E52"/>
    <w:rsid w:val="0092163F"/>
    <w:rsid w:val="00932BF2"/>
    <w:rsid w:val="009513BC"/>
    <w:rsid w:val="00954B0A"/>
    <w:rsid w:val="009606C3"/>
    <w:rsid w:val="00972932"/>
    <w:rsid w:val="00982FBC"/>
    <w:rsid w:val="00984FF6"/>
    <w:rsid w:val="00994759"/>
    <w:rsid w:val="009B4960"/>
    <w:rsid w:val="009C4490"/>
    <w:rsid w:val="009E1E91"/>
    <w:rsid w:val="009E4700"/>
    <w:rsid w:val="009F0EEA"/>
    <w:rsid w:val="009F26EE"/>
    <w:rsid w:val="00A11254"/>
    <w:rsid w:val="00A12911"/>
    <w:rsid w:val="00A1434F"/>
    <w:rsid w:val="00A25921"/>
    <w:rsid w:val="00A31678"/>
    <w:rsid w:val="00A44B9C"/>
    <w:rsid w:val="00A522FC"/>
    <w:rsid w:val="00A55E8F"/>
    <w:rsid w:val="00A5612E"/>
    <w:rsid w:val="00A627BB"/>
    <w:rsid w:val="00A713F5"/>
    <w:rsid w:val="00A72603"/>
    <w:rsid w:val="00A84405"/>
    <w:rsid w:val="00A92D22"/>
    <w:rsid w:val="00A94A3B"/>
    <w:rsid w:val="00AA2DE3"/>
    <w:rsid w:val="00AA3CF6"/>
    <w:rsid w:val="00AA6159"/>
    <w:rsid w:val="00AC1150"/>
    <w:rsid w:val="00AC4EF1"/>
    <w:rsid w:val="00AD139A"/>
    <w:rsid w:val="00AD2E2C"/>
    <w:rsid w:val="00AE6B52"/>
    <w:rsid w:val="00AF02B8"/>
    <w:rsid w:val="00AF6712"/>
    <w:rsid w:val="00B12296"/>
    <w:rsid w:val="00B466B4"/>
    <w:rsid w:val="00B47907"/>
    <w:rsid w:val="00B555C7"/>
    <w:rsid w:val="00B56097"/>
    <w:rsid w:val="00B60034"/>
    <w:rsid w:val="00B611DB"/>
    <w:rsid w:val="00B77103"/>
    <w:rsid w:val="00B84C58"/>
    <w:rsid w:val="00B913E8"/>
    <w:rsid w:val="00B93296"/>
    <w:rsid w:val="00B963BB"/>
    <w:rsid w:val="00BA6E52"/>
    <w:rsid w:val="00BB1696"/>
    <w:rsid w:val="00BC3E96"/>
    <w:rsid w:val="00BC42E0"/>
    <w:rsid w:val="00BD0850"/>
    <w:rsid w:val="00BD1AD8"/>
    <w:rsid w:val="00BD3738"/>
    <w:rsid w:val="00C05618"/>
    <w:rsid w:val="00C10570"/>
    <w:rsid w:val="00C15A88"/>
    <w:rsid w:val="00C51A12"/>
    <w:rsid w:val="00C520F1"/>
    <w:rsid w:val="00C55037"/>
    <w:rsid w:val="00C61946"/>
    <w:rsid w:val="00C7664F"/>
    <w:rsid w:val="00C82526"/>
    <w:rsid w:val="00C84656"/>
    <w:rsid w:val="00C87BEA"/>
    <w:rsid w:val="00C929DE"/>
    <w:rsid w:val="00CA591A"/>
    <w:rsid w:val="00CA68CD"/>
    <w:rsid w:val="00CB70A7"/>
    <w:rsid w:val="00CC77E1"/>
    <w:rsid w:val="00CD48B0"/>
    <w:rsid w:val="00CF44FE"/>
    <w:rsid w:val="00D0338A"/>
    <w:rsid w:val="00D05442"/>
    <w:rsid w:val="00D05C0F"/>
    <w:rsid w:val="00D13B0E"/>
    <w:rsid w:val="00D158C1"/>
    <w:rsid w:val="00D211E9"/>
    <w:rsid w:val="00D2206E"/>
    <w:rsid w:val="00D524E3"/>
    <w:rsid w:val="00D56CCD"/>
    <w:rsid w:val="00D63415"/>
    <w:rsid w:val="00D7225D"/>
    <w:rsid w:val="00D80528"/>
    <w:rsid w:val="00D80DEE"/>
    <w:rsid w:val="00D873F1"/>
    <w:rsid w:val="00D908A7"/>
    <w:rsid w:val="00D9356F"/>
    <w:rsid w:val="00D93923"/>
    <w:rsid w:val="00D9564E"/>
    <w:rsid w:val="00D97D59"/>
    <w:rsid w:val="00DA3C04"/>
    <w:rsid w:val="00DC790A"/>
    <w:rsid w:val="00DE527B"/>
    <w:rsid w:val="00DE749D"/>
    <w:rsid w:val="00DF23F4"/>
    <w:rsid w:val="00DF4ACA"/>
    <w:rsid w:val="00DF73CD"/>
    <w:rsid w:val="00E037F4"/>
    <w:rsid w:val="00E053E9"/>
    <w:rsid w:val="00E53EFF"/>
    <w:rsid w:val="00E63AC3"/>
    <w:rsid w:val="00E702FD"/>
    <w:rsid w:val="00E7551F"/>
    <w:rsid w:val="00E84E1F"/>
    <w:rsid w:val="00EA15D2"/>
    <w:rsid w:val="00EA3D3A"/>
    <w:rsid w:val="00EA4A13"/>
    <w:rsid w:val="00EC3296"/>
    <w:rsid w:val="00EC516E"/>
    <w:rsid w:val="00EC5380"/>
    <w:rsid w:val="00EE63C2"/>
    <w:rsid w:val="00EF290A"/>
    <w:rsid w:val="00F154C1"/>
    <w:rsid w:val="00F323CF"/>
    <w:rsid w:val="00F34B8D"/>
    <w:rsid w:val="00F44EC8"/>
    <w:rsid w:val="00F720A1"/>
    <w:rsid w:val="00F73B0B"/>
    <w:rsid w:val="00F779F9"/>
    <w:rsid w:val="00F800AA"/>
    <w:rsid w:val="00F85A14"/>
    <w:rsid w:val="00F8720E"/>
    <w:rsid w:val="00F90E1F"/>
    <w:rsid w:val="00F95C18"/>
    <w:rsid w:val="00F96EAE"/>
    <w:rsid w:val="00F97D59"/>
    <w:rsid w:val="00FA1F54"/>
    <w:rsid w:val="00FA5A29"/>
    <w:rsid w:val="00FA5BE4"/>
    <w:rsid w:val="00FB0817"/>
    <w:rsid w:val="00FB3F0A"/>
    <w:rsid w:val="00FB57BD"/>
    <w:rsid w:val="00FB6731"/>
    <w:rsid w:val="00FC2F58"/>
    <w:rsid w:val="00FE2AAC"/>
    <w:rsid w:val="00FF4B36"/>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8F309"/>
  <w15:docId w15:val="{87CA684A-0343-4999-AF97-950B6D71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29724F"/>
    <w:pPr>
      <w:spacing w:after="0" w:line="240" w:lineRule="auto"/>
      <w:jc w:val="both"/>
    </w:pPr>
    <w:rPr>
      <w:rFonts w:ascii="Times New Roman" w:eastAsia="Times New Roman" w:hAnsi="Times New Roman" w:cs="Times New Roman"/>
      <w:sz w:val="24"/>
      <w:szCs w:val="20"/>
      <w:lang w:eastAsia="en-GB"/>
    </w:rPr>
  </w:style>
  <w:style w:type="paragraph" w:styleId="Titolo1">
    <w:name w:val="heading 1"/>
    <w:next w:val="Normale"/>
    <w:link w:val="Titolo1Carattere"/>
    <w:pPr>
      <w:keepNext/>
      <w:numPr>
        <w:numId w:val="7"/>
      </w:numPr>
      <w:spacing w:before="600" w:after="300" w:line="240" w:lineRule="auto"/>
      <w:jc w:val="both"/>
      <w:outlineLvl w:val="0"/>
    </w:pPr>
    <w:rPr>
      <w:rFonts w:ascii="Times New Roman" w:eastAsia="Times New Roman" w:hAnsi="Times New Roman" w:cs="Times New Roman"/>
      <w:b/>
      <w:kern w:val="32"/>
      <w:sz w:val="24"/>
      <w:szCs w:val="20"/>
      <w:lang w:eastAsia="en-GB"/>
    </w:rPr>
  </w:style>
  <w:style w:type="paragraph" w:styleId="Titolo2">
    <w:name w:val="heading 2"/>
    <w:next w:val="Normale"/>
    <w:link w:val="Titolo2Carattere"/>
    <w:unhideWhenUsed/>
    <w:pPr>
      <w:numPr>
        <w:ilvl w:val="1"/>
        <w:numId w:val="7"/>
      </w:numPr>
      <w:spacing w:before="600" w:after="280" w:line="240" w:lineRule="auto"/>
      <w:jc w:val="both"/>
      <w:outlineLvl w:val="1"/>
    </w:pPr>
    <w:rPr>
      <w:rFonts w:ascii="Times New Roman" w:eastAsia="Times New Roman" w:hAnsi="Times New Roman" w:cs="Times New Roman"/>
      <w:i/>
      <w:sz w:val="24"/>
      <w:szCs w:val="20"/>
      <w:lang w:eastAsia="en-GB"/>
    </w:rPr>
  </w:style>
  <w:style w:type="paragraph" w:styleId="Titolo3">
    <w:name w:val="heading 3"/>
    <w:next w:val="Normale"/>
    <w:link w:val="Titolo3Carattere"/>
    <w:unhideWhenUsed/>
    <w:pPr>
      <w:keepNext/>
      <w:numPr>
        <w:ilvl w:val="2"/>
        <w:numId w:val="7"/>
      </w:numPr>
      <w:tabs>
        <w:tab w:val="left" w:pos="1418"/>
        <w:tab w:val="left" w:pos="1701"/>
      </w:tabs>
      <w:spacing w:before="600" w:after="300" w:line="240" w:lineRule="auto"/>
      <w:jc w:val="both"/>
      <w:outlineLvl w:val="2"/>
    </w:pPr>
    <w:rPr>
      <w:rFonts w:ascii="Times New Roman" w:eastAsia="Times New Roman" w:hAnsi="Times New Roman" w:cs="Times New Roman"/>
      <w:sz w:val="24"/>
      <w:szCs w:val="20"/>
      <w:lang w:val="fr-FR" w:eastAsia="en-GB"/>
    </w:rPr>
  </w:style>
  <w:style w:type="paragraph" w:styleId="Titolo4">
    <w:name w:val="heading 4"/>
    <w:next w:val="Normale"/>
    <w:link w:val="Titolo4Carattere"/>
    <w:unhideWhenUsed/>
    <w:pPr>
      <w:numPr>
        <w:numId w:val="1"/>
      </w:numPr>
      <w:spacing w:before="320" w:after="140" w:line="240" w:lineRule="auto"/>
      <w:ind w:left="1003" w:hanging="357"/>
      <w:jc w:val="both"/>
      <w:outlineLvl w:val="3"/>
    </w:pPr>
    <w:rPr>
      <w:rFonts w:ascii="Times New Roman" w:eastAsia="Times New Roman" w:hAnsi="Times New Roman" w:cs="Times New Roman"/>
      <w:i/>
      <w:sz w:val="24"/>
      <w:szCs w:val="20"/>
      <w:lang w:eastAsia="fr-FR"/>
    </w:rPr>
  </w:style>
  <w:style w:type="paragraph" w:styleId="Titolo5">
    <w:name w:val="heading 5"/>
    <w:next w:val="Normale"/>
    <w:link w:val="Titolo5Carattere"/>
    <w:unhideWhenUsed/>
    <w:pPr>
      <w:numPr>
        <w:ilvl w:val="4"/>
        <w:numId w:val="7"/>
      </w:numPr>
      <w:spacing w:before="320" w:after="140" w:line="240" w:lineRule="auto"/>
      <w:jc w:val="both"/>
      <w:outlineLvl w:val="4"/>
    </w:pPr>
    <w:rPr>
      <w:rFonts w:ascii="Times New Roman" w:eastAsia="Times New Roman" w:hAnsi="Times New Roman" w:cs="Times New Roman"/>
      <w:sz w:val="24"/>
      <w:szCs w:val="20"/>
      <w:lang w:eastAsia="en-GB"/>
    </w:rPr>
  </w:style>
  <w:style w:type="paragraph" w:styleId="Titolo6">
    <w:name w:val="heading 6"/>
    <w:aliases w:val="prefazione,Introduzione,Conclusione,Abbreviazione,Indice"/>
    <w:next w:val="Normale"/>
    <w:link w:val="Titolo6Carattere"/>
    <w:unhideWhenUsed/>
    <w:pPr>
      <w:spacing w:before="1960" w:after="1280" w:line="240" w:lineRule="auto"/>
      <w:jc w:val="center"/>
      <w:outlineLvl w:val="5"/>
    </w:pPr>
    <w:rPr>
      <w:rFonts w:ascii="Times New Roman" w:eastAsia="Times New Roman" w:hAnsi="Times New Roman" w:cs="Times New Roman"/>
      <w:caps/>
      <w:sz w:val="32"/>
      <w:szCs w:val="20"/>
      <w:lang w:eastAsia="en-GB"/>
    </w:rPr>
  </w:style>
  <w:style w:type="paragraph" w:styleId="Titolo7">
    <w:name w:val="heading 7"/>
    <w:aliases w:val="Capitolo-1"/>
    <w:next w:val="Normale"/>
    <w:link w:val="Titolo7Carattere"/>
    <w:pPr>
      <w:numPr>
        <w:ilvl w:val="6"/>
        <w:numId w:val="7"/>
      </w:numPr>
      <w:spacing w:before="1960" w:after="0" w:line="240" w:lineRule="auto"/>
      <w:jc w:val="center"/>
      <w:outlineLvl w:val="6"/>
    </w:pPr>
    <w:rPr>
      <w:rFonts w:ascii="Times New Roman" w:eastAsia="Times New Roman" w:hAnsi="Times New Roman" w:cs="Times New Roman"/>
      <w:smallCaps/>
      <w:sz w:val="24"/>
      <w:szCs w:val="20"/>
      <w:lang w:eastAsia="en-GB"/>
    </w:rPr>
  </w:style>
  <w:style w:type="paragraph" w:styleId="Titolo8">
    <w:name w:val="heading 8"/>
    <w:aliases w:val="Sotto Capitolo"/>
    <w:next w:val="Normale"/>
    <w:link w:val="Titolo8Carattere"/>
    <w:pPr>
      <w:numPr>
        <w:ilvl w:val="7"/>
        <w:numId w:val="7"/>
      </w:numPr>
      <w:spacing w:after="1280" w:line="240" w:lineRule="auto"/>
      <w:jc w:val="center"/>
      <w:outlineLvl w:val="7"/>
    </w:pPr>
    <w:rPr>
      <w:rFonts w:ascii="Times New Roman" w:eastAsia="Times New Roman" w:hAnsi="Times New Roman" w:cs="Times New Roman"/>
      <w:b/>
      <w:sz w:val="24"/>
      <w:szCs w:val="20"/>
      <w:lang w:val="es-ES" w:eastAsia="en-G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pPr>
      <w:ind w:left="720"/>
      <w:contextualSpacing/>
    </w:pPr>
  </w:style>
  <w:style w:type="paragraph" w:styleId="Testofumetto">
    <w:name w:val="Balloon Text"/>
    <w:basedOn w:val="Normale"/>
    <w:link w:val="TestofumettoCarattere"/>
    <w:uiPriority w:val="99"/>
    <w:rPr>
      <w:rFonts w:ascii="Segoe UI" w:hAnsi="Segoe UI"/>
      <w:sz w:val="18"/>
      <w:szCs w:val="18"/>
    </w:rPr>
  </w:style>
  <w:style w:type="character" w:customStyle="1" w:styleId="TestofumettoCarattere">
    <w:name w:val="Testo fumetto Carattere"/>
    <w:link w:val="Testofumetto"/>
    <w:uiPriority w:val="99"/>
    <w:rPr>
      <w:rFonts w:ascii="Segoe UI" w:eastAsia="Times New Roman" w:hAnsi="Segoe UI" w:cs="Times New Roman"/>
      <w:sz w:val="18"/>
      <w:szCs w:val="18"/>
    </w:rPr>
  </w:style>
  <w:style w:type="character" w:styleId="Collegamentoipertestuale">
    <w:name w:val="Hyperlink"/>
    <w:uiPriority w:val="99"/>
    <w:rPr>
      <w:color w:val="0000FF"/>
      <w:u w:val="single"/>
    </w:rPr>
  </w:style>
  <w:style w:type="character" w:customStyle="1" w:styleId="Menzionenonrisolta1">
    <w:name w:val="Menzione non risolta1"/>
    <w:basedOn w:val="Carpredefinitoparagrafo"/>
    <w:uiPriority w:val="99"/>
    <w:rPr>
      <w:color w:val="605E5C"/>
      <w:shd w:val="clear" w:color="auto" w:fill="E1DFDD"/>
    </w:rPr>
  </w:style>
  <w:style w:type="paragraph" w:styleId="Nessunaspaziatura">
    <w:name w:val="No Spacing"/>
    <w:aliases w:val="Corpo del testo"/>
    <w:uiPriority w:val="1"/>
    <w:pPr>
      <w:spacing w:after="0" w:line="360" w:lineRule="auto"/>
      <w:ind w:firstLine="284"/>
      <w:jc w:val="both"/>
    </w:pPr>
    <w:rPr>
      <w:rFonts w:ascii="Times New Roman" w:hAnsi="Times New Roman" w:cs="Times New Roman"/>
      <w:sz w:val="26"/>
    </w:rPr>
  </w:style>
  <w:style w:type="character" w:styleId="Collegamentovisitato">
    <w:name w:val="FollowedHyperlink"/>
    <w:basedOn w:val="Carpredefinitoparagrafo"/>
    <w:uiPriority w:val="99"/>
    <w:rPr>
      <w:color w:val="954F72"/>
      <w:u w:val="single"/>
    </w:rPr>
  </w:style>
  <w:style w:type="paragraph" w:styleId="Testonotaapidipagina">
    <w:name w:val="footnote text"/>
    <w:basedOn w:val="Normale"/>
    <w:link w:val="TestonotaapidipaginaCarattere"/>
    <w:uiPriority w:val="99"/>
    <w:pPr>
      <w:ind w:firstLine="142"/>
    </w:pPr>
    <w:rPr>
      <w:sz w:val="20"/>
    </w:rPr>
  </w:style>
  <w:style w:type="character" w:customStyle="1" w:styleId="TestonotaapidipaginaCarattere">
    <w:name w:val="Testo nota a piè di pagina Carattere"/>
    <w:link w:val="Testonotaapidipagina"/>
    <w:uiPriority w:val="99"/>
    <w:rPr>
      <w:rFonts w:ascii="Times New Roman" w:eastAsia="Times New Roman" w:hAnsi="Times New Roman" w:cs="Times New Roman"/>
      <w:sz w:val="20"/>
      <w:szCs w:val="20"/>
    </w:rPr>
  </w:style>
  <w:style w:type="character" w:styleId="Rimandonotaapidipagina">
    <w:name w:val="footnote reference"/>
    <w:rPr>
      <w:color w:val="auto"/>
      <w:vertAlign w:val="superscript"/>
      <w:lang w:val="it-IT"/>
    </w:rPr>
  </w:style>
  <w:style w:type="character" w:customStyle="1" w:styleId="Titolo1Carattere">
    <w:name w:val="Titolo 1 Carattere"/>
    <w:link w:val="Titolo1"/>
    <w:rPr>
      <w:rFonts w:ascii="Times New Roman" w:eastAsia="Times New Roman" w:hAnsi="Times New Roman" w:cs="Times New Roman"/>
      <w:b/>
      <w:kern w:val="32"/>
      <w:sz w:val="24"/>
      <w:szCs w:val="20"/>
      <w:lang w:eastAsia="en-GB"/>
    </w:rPr>
  </w:style>
  <w:style w:type="paragraph" w:styleId="Intestazione">
    <w:name w:val="header"/>
    <w:basedOn w:val="Normale"/>
    <w:link w:val="IntestazioneCarattere"/>
    <w:uiPriority w:val="99"/>
    <w:pPr>
      <w:tabs>
        <w:tab w:val="center" w:pos="4819"/>
        <w:tab w:val="right" w:pos="9638"/>
      </w:tabs>
    </w:pPr>
    <w:rPr>
      <w:caps/>
      <w:sz w:val="20"/>
    </w:rPr>
  </w:style>
  <w:style w:type="character" w:customStyle="1" w:styleId="IntestazioneCarattere">
    <w:name w:val="Intestazione Carattere"/>
    <w:link w:val="Intestazione"/>
    <w:uiPriority w:val="99"/>
    <w:rPr>
      <w:rFonts w:ascii="Times New Roman" w:eastAsia="Times New Roman" w:hAnsi="Times New Roman" w:cs="Times New Roman"/>
      <w:caps/>
      <w:sz w:val="20"/>
      <w:szCs w:val="20"/>
      <w:lang w:eastAsia="en-GB"/>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Pr>
      <w:rFonts w:ascii="Times New Roman" w:eastAsia="Times New Roman" w:hAnsi="Times New Roman" w:cs="Times New Roman"/>
      <w:sz w:val="24"/>
      <w:szCs w:val="20"/>
      <w:lang w:eastAsia="en-GB"/>
    </w:rPr>
  </w:style>
  <w:style w:type="paragraph" w:customStyle="1" w:styleId="Citazionelunga">
    <w:name w:val="Citazione lunga"/>
    <w:basedOn w:val="Normale"/>
    <w:link w:val="CitazionelungaCarattere"/>
    <w:uiPriority w:val="7"/>
    <w:pPr>
      <w:ind w:left="567"/>
    </w:pPr>
    <w:rPr>
      <w:bCs/>
      <w:sz w:val="22"/>
    </w:rPr>
  </w:style>
  <w:style w:type="character" w:styleId="Testosegnaposto">
    <w:name w:val="Placeholder Text"/>
    <w:basedOn w:val="Carpredefinitoparagrafo"/>
    <w:uiPriority w:val="99"/>
    <w:rPr>
      <w:color w:val="808080"/>
    </w:rPr>
  </w:style>
  <w:style w:type="character" w:customStyle="1" w:styleId="CitazionelungaCarattere">
    <w:name w:val="Citazione lunga Carattere"/>
    <w:basedOn w:val="Carpredefinitoparagrafo"/>
    <w:link w:val="Citazionelunga"/>
    <w:uiPriority w:val="7"/>
    <w:rsid w:val="0029724F"/>
    <w:rPr>
      <w:rFonts w:ascii="Times New Roman" w:eastAsia="Times New Roman" w:hAnsi="Times New Roman" w:cs="Times New Roman"/>
      <w:bCs/>
      <w:szCs w:val="20"/>
      <w:lang w:eastAsia="en-GB"/>
    </w:rPr>
  </w:style>
  <w:style w:type="paragraph" w:customStyle="1" w:styleId="Nota">
    <w:name w:val="Nota"/>
    <w:basedOn w:val="Testonotaapidipagina"/>
    <w:link w:val="NotaCar"/>
    <w:qFormat/>
    <w:rsid w:val="004D0A3C"/>
    <w:pPr>
      <w:ind w:firstLine="284"/>
    </w:pPr>
  </w:style>
  <w:style w:type="character" w:customStyle="1" w:styleId="NotaCar">
    <w:name w:val="Nota Car"/>
    <w:basedOn w:val="TestonotaapidipaginaCarattere"/>
    <w:link w:val="Nota"/>
    <w:rsid w:val="004D0A3C"/>
    <w:rPr>
      <w:rFonts w:ascii="Times New Roman" w:eastAsia="Times New Roman" w:hAnsi="Times New Roman" w:cs="Times New Roman"/>
      <w:sz w:val="20"/>
      <w:szCs w:val="20"/>
      <w:lang w:eastAsia="en-GB"/>
    </w:rPr>
  </w:style>
  <w:style w:type="paragraph" w:styleId="NormaleWeb">
    <w:name w:val="Normal (Web)"/>
    <w:basedOn w:val="Normale"/>
    <w:uiPriority w:val="99"/>
    <w:pPr>
      <w:spacing w:before="100" w:beforeAutospacing="1" w:after="100" w:afterAutospacing="1"/>
      <w:jc w:val="left"/>
    </w:pPr>
    <w:rPr>
      <w:szCs w:val="24"/>
      <w:lang w:val="fr-FR" w:eastAsia="fr-FR"/>
    </w:rPr>
  </w:style>
  <w:style w:type="character" w:styleId="Enfasigrassetto">
    <w:name w:val="Strong"/>
    <w:basedOn w:val="Carpredefinitoparagrafo"/>
    <w:uiPriority w:val="22"/>
    <w:rPr>
      <w:b/>
      <w:bCs/>
    </w:rPr>
  </w:style>
  <w:style w:type="paragraph" w:styleId="Testonotadichiusura">
    <w:name w:val="endnote text"/>
    <w:basedOn w:val="Normale"/>
    <w:link w:val="TestonotadichiusuraCarattere"/>
    <w:uiPriority w:val="99"/>
    <w:rPr>
      <w:sz w:val="20"/>
    </w:rPr>
  </w:style>
  <w:style w:type="character" w:customStyle="1" w:styleId="TestonotadichiusuraCarattere">
    <w:name w:val="Testo nota di chiusura Carattere"/>
    <w:basedOn w:val="Carpredefinitoparagrafo"/>
    <w:link w:val="Testonotadichiusura"/>
    <w:uiPriority w:val="99"/>
    <w:rPr>
      <w:rFonts w:ascii="Times New Roman" w:hAnsi="Times New Roman"/>
      <w:sz w:val="20"/>
      <w:szCs w:val="20"/>
    </w:rPr>
  </w:style>
  <w:style w:type="character" w:styleId="Rimandonotadichiusura">
    <w:name w:val="endnote reference"/>
    <w:basedOn w:val="Carpredefinitoparagrafo"/>
    <w:uiPriority w:val="99"/>
    <w:rPr>
      <w:vertAlign w:val="superscript"/>
    </w:rPr>
  </w:style>
  <w:style w:type="character" w:customStyle="1" w:styleId="Titolo2Carattere">
    <w:name w:val="Titolo 2 Carattere"/>
    <w:link w:val="Titolo2"/>
    <w:rPr>
      <w:rFonts w:ascii="Times New Roman" w:eastAsia="Times New Roman" w:hAnsi="Times New Roman" w:cs="Times New Roman"/>
      <w:i/>
      <w:sz w:val="24"/>
      <w:szCs w:val="20"/>
      <w:lang w:eastAsia="en-GB"/>
    </w:rPr>
  </w:style>
  <w:style w:type="paragraph" w:customStyle="1" w:styleId="BibliografiaTeresianum">
    <w:name w:val="Bibliografia Teresianum"/>
    <w:basedOn w:val="Normale"/>
    <w:link w:val="BibliografiaTeresianumCarattere"/>
    <w:uiPriority w:val="6"/>
    <w:qFormat/>
    <w:rsid w:val="0056235F"/>
    <w:pPr>
      <w:spacing w:after="120"/>
      <w:ind w:left="851" w:hanging="851"/>
    </w:pPr>
    <w:rPr>
      <w:lang w:eastAsia="it-IT"/>
    </w:rPr>
  </w:style>
  <w:style w:type="character" w:customStyle="1" w:styleId="BibliografiaTeresianumCarattere">
    <w:name w:val="Bibliografia Teresianum Carattere"/>
    <w:basedOn w:val="Carpredefinitoparagrafo"/>
    <w:link w:val="BibliografiaTeresianum"/>
    <w:uiPriority w:val="6"/>
    <w:rsid w:val="0029724F"/>
    <w:rPr>
      <w:rFonts w:ascii="Times New Roman" w:eastAsia="Times New Roman" w:hAnsi="Times New Roman" w:cs="Times New Roman"/>
      <w:sz w:val="24"/>
      <w:szCs w:val="20"/>
      <w:lang w:eastAsia="it-IT"/>
    </w:rPr>
  </w:style>
  <w:style w:type="character" w:customStyle="1" w:styleId="Titolo5Carattere">
    <w:name w:val="Titolo 5 Carattere"/>
    <w:link w:val="Titolo5"/>
    <w:rPr>
      <w:rFonts w:ascii="Times New Roman" w:eastAsia="Times New Roman" w:hAnsi="Times New Roman" w:cs="Times New Roman"/>
      <w:sz w:val="24"/>
      <w:szCs w:val="20"/>
      <w:lang w:eastAsia="en-GB"/>
    </w:rPr>
  </w:style>
  <w:style w:type="character" w:customStyle="1" w:styleId="Titolo3Carattere">
    <w:name w:val="Titolo 3 Carattere"/>
    <w:link w:val="Titolo3"/>
    <w:rPr>
      <w:rFonts w:ascii="Times New Roman" w:eastAsia="Times New Roman" w:hAnsi="Times New Roman" w:cs="Times New Roman"/>
      <w:sz w:val="24"/>
      <w:szCs w:val="20"/>
      <w:lang w:val="fr-FR" w:eastAsia="en-GB"/>
    </w:rPr>
  </w:style>
  <w:style w:type="character" w:customStyle="1" w:styleId="Titolo4Carattere">
    <w:name w:val="Titolo 4 Carattere"/>
    <w:link w:val="Titolo4"/>
    <w:rPr>
      <w:rFonts w:ascii="Times New Roman" w:eastAsia="Times New Roman" w:hAnsi="Times New Roman" w:cs="Times New Roman"/>
      <w:i/>
      <w:sz w:val="24"/>
      <w:szCs w:val="20"/>
      <w:lang w:eastAsia="fr-FR"/>
    </w:rPr>
  </w:style>
  <w:style w:type="character" w:customStyle="1" w:styleId="Titolo6Carattere">
    <w:name w:val="Titolo 6 Carattere"/>
    <w:aliases w:val="prefazione Carattere,Introduzione Carattere,Conclusione Carattere,Abbreviazione Carattere,Indice Carattere"/>
    <w:link w:val="Titolo6"/>
    <w:rPr>
      <w:rFonts w:ascii="Times New Roman" w:eastAsia="Times New Roman" w:hAnsi="Times New Roman" w:cs="Times New Roman"/>
      <w:caps/>
      <w:sz w:val="32"/>
      <w:szCs w:val="20"/>
      <w:lang w:eastAsia="en-GB"/>
    </w:rPr>
  </w:style>
  <w:style w:type="character" w:customStyle="1" w:styleId="Titolo7Carattere">
    <w:name w:val="Titolo 7 Carattere"/>
    <w:aliases w:val="Capitolo-1 Carattere"/>
    <w:link w:val="Titolo7"/>
    <w:rPr>
      <w:rFonts w:ascii="Times New Roman" w:eastAsia="Times New Roman" w:hAnsi="Times New Roman" w:cs="Times New Roman"/>
      <w:smallCaps/>
      <w:sz w:val="24"/>
      <w:szCs w:val="20"/>
      <w:lang w:eastAsia="en-GB"/>
    </w:rPr>
  </w:style>
  <w:style w:type="character" w:customStyle="1" w:styleId="Titolo8Carattere">
    <w:name w:val="Titolo 8 Carattere"/>
    <w:aliases w:val="Sotto Capitolo Carattere"/>
    <w:link w:val="Titolo8"/>
    <w:rPr>
      <w:rFonts w:ascii="Times New Roman" w:eastAsia="Times New Roman" w:hAnsi="Times New Roman" w:cs="Times New Roman"/>
      <w:b/>
      <w:sz w:val="24"/>
      <w:szCs w:val="20"/>
      <w:lang w:val="es-ES" w:eastAsia="en-GB"/>
    </w:rPr>
  </w:style>
  <w:style w:type="paragraph" w:styleId="Citazione">
    <w:name w:val="Quote"/>
    <w:basedOn w:val="Normale"/>
    <w:next w:val="Normale"/>
    <w:link w:val="CitazioneCarattere"/>
    <w:uiPriority w:val="7"/>
    <w:pPr>
      <w:spacing w:before="140" w:after="240"/>
      <w:ind w:left="284"/>
    </w:pPr>
    <w:rPr>
      <w:rFonts w:eastAsia="Calibri"/>
      <w:iCs/>
      <w:color w:val="000000"/>
      <w:sz w:val="20"/>
    </w:rPr>
  </w:style>
  <w:style w:type="character" w:customStyle="1" w:styleId="CitazioneCarattere">
    <w:name w:val="Citazione Carattere"/>
    <w:link w:val="Citazione"/>
    <w:uiPriority w:val="7"/>
    <w:rsid w:val="0029724F"/>
    <w:rPr>
      <w:rFonts w:ascii="Times New Roman" w:hAnsi="Times New Roman" w:cs="Times New Roman"/>
      <w:iCs/>
      <w:color w:val="000000"/>
      <w:sz w:val="20"/>
      <w:szCs w:val="20"/>
      <w:lang w:eastAsia="en-GB"/>
    </w:rPr>
  </w:style>
  <w:style w:type="paragraph" w:customStyle="1" w:styleId="Default">
    <w:name w:val="Default"/>
    <w:pPr>
      <w:autoSpaceDE w:val="0"/>
      <w:autoSpaceDN w:val="0"/>
      <w:adjustRightInd w:val="0"/>
      <w:spacing w:after="0" w:line="240" w:lineRule="auto"/>
    </w:pPr>
    <w:rPr>
      <w:rFonts w:ascii="Garamond" w:eastAsia="Times New Roman" w:hAnsi="Garamond" w:cs="Garamond"/>
      <w:color w:val="000000"/>
      <w:sz w:val="24"/>
      <w:szCs w:val="24"/>
      <w:lang w:val="fr-FR" w:eastAsia="fr-FR"/>
    </w:rPr>
  </w:style>
  <w:style w:type="table" w:styleId="Grigliatabella">
    <w:name w:val="Table Grid"/>
    <w:basedOn w:val="Tabellanormale"/>
    <w:uiPriority w:val="59"/>
    <w:pPr>
      <w:spacing w:after="0" w:line="240" w:lineRule="auto"/>
    </w:pPr>
    <w:rPr>
      <w:rFonts w:eastAsia="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poconclusioni">
    <w:name w:val="Normal-dopo conclusioni"/>
    <w:basedOn w:val="Normale"/>
    <w:pPr>
      <w:ind w:firstLine="284"/>
    </w:pPr>
    <w:rPr>
      <w:sz w:val="22"/>
    </w:rPr>
  </w:style>
  <w:style w:type="paragraph" w:customStyle="1" w:styleId="Normale-Bibliografia">
    <w:name w:val="Normale-Bibliografia"/>
    <w:basedOn w:val="Normale"/>
    <w:pPr>
      <w:spacing w:after="60"/>
      <w:ind w:left="1134" w:hanging="1134"/>
    </w:pPr>
    <w:rPr>
      <w:sz w:val="22"/>
    </w:rPr>
  </w:style>
  <w:style w:type="paragraph" w:customStyle="1" w:styleId="Normale-Testo">
    <w:name w:val="Normale-Testo"/>
    <w:basedOn w:val="Normale"/>
    <w:qFormat/>
    <w:rsid w:val="004D0A3C"/>
    <w:pPr>
      <w:spacing w:line="360" w:lineRule="auto"/>
      <w:ind w:firstLine="284"/>
    </w:pPr>
  </w:style>
  <w:style w:type="paragraph" w:customStyle="1" w:styleId="Notaapi">
    <w:name w:val="Nota a pié"/>
    <w:basedOn w:val="Testonotaapidipagina"/>
    <w:link w:val="NotaapiCarattere"/>
    <w:pPr>
      <w:ind w:firstLine="284"/>
    </w:pPr>
    <w:rPr>
      <w:color w:val="00B050"/>
    </w:rPr>
  </w:style>
  <w:style w:type="character" w:customStyle="1" w:styleId="NotaapiCarattere">
    <w:name w:val="Nota a pié Carattere"/>
    <w:link w:val="Notaapi"/>
    <w:rPr>
      <w:rFonts w:ascii="Times New Roman" w:eastAsia="Times New Roman" w:hAnsi="Times New Roman" w:cs="Times New Roman"/>
      <w:color w:val="00B050"/>
      <w:sz w:val="20"/>
      <w:szCs w:val="20"/>
    </w:rPr>
  </w:style>
  <w:style w:type="character" w:styleId="Numeropagina">
    <w:name w:val="page number"/>
    <w:rPr>
      <w:rFonts w:ascii="Times New Roman" w:hAnsi="Times New Roman"/>
      <w:sz w:val="24"/>
    </w:rPr>
  </w:style>
  <w:style w:type="character" w:styleId="Rimandocommento">
    <w:name w:val="annotation reference"/>
    <w:uiPriority w:val="99"/>
    <w:rPr>
      <w:sz w:val="16"/>
      <w:szCs w:val="16"/>
    </w:rPr>
  </w:style>
  <w:style w:type="paragraph" w:styleId="Testocommento">
    <w:name w:val="annotation text"/>
    <w:basedOn w:val="Normale"/>
    <w:link w:val="TestocommentoCarattere"/>
    <w:uiPriority w:val="99"/>
    <w:rPr>
      <w:sz w:val="20"/>
    </w:rPr>
  </w:style>
  <w:style w:type="character" w:customStyle="1" w:styleId="TestocommentoCarattere">
    <w:name w:val="Testo commento Carattere"/>
    <w:link w:val="Testocommento"/>
    <w:uiPriority w:val="99"/>
    <w:rPr>
      <w:rFonts w:ascii="Times New Roman" w:eastAsia="Times New Roman" w:hAnsi="Times New Roman" w:cs="Times New Roman"/>
      <w:sz w:val="20"/>
      <w:szCs w:val="20"/>
      <w:lang w:eastAsia="en-GB"/>
    </w:rPr>
  </w:style>
  <w:style w:type="paragraph" w:styleId="Soggettocommento">
    <w:name w:val="annotation subject"/>
    <w:basedOn w:val="Testocommento"/>
    <w:next w:val="Testocommento"/>
    <w:link w:val="SoggettocommentoCarattere"/>
    <w:uiPriority w:val="99"/>
    <w:rPr>
      <w:b/>
      <w:bCs/>
    </w:rPr>
  </w:style>
  <w:style w:type="character" w:customStyle="1" w:styleId="SoggettocommentoCarattere">
    <w:name w:val="Soggetto commento Carattere"/>
    <w:link w:val="Soggettocommento"/>
    <w:uiPriority w:val="99"/>
    <w:rPr>
      <w:rFonts w:ascii="Times New Roman" w:eastAsia="Times New Roman" w:hAnsi="Times New Roman" w:cs="Times New Roman"/>
      <w:b/>
      <w:bCs/>
      <w:sz w:val="20"/>
      <w:szCs w:val="20"/>
      <w:lang w:eastAsia="en-GB"/>
    </w:rPr>
  </w:style>
  <w:style w:type="paragraph" w:styleId="Sommario1">
    <w:name w:val="toc 1"/>
    <w:basedOn w:val="Normale"/>
    <w:next w:val="Normale"/>
    <w:uiPriority w:val="39"/>
    <w:rsid w:val="00D56CCD"/>
    <w:pPr>
      <w:spacing w:before="360"/>
      <w:jc w:val="left"/>
    </w:pPr>
    <w:rPr>
      <w:b/>
      <w:bCs/>
      <w:caps/>
      <w:szCs w:val="24"/>
    </w:rPr>
  </w:style>
  <w:style w:type="paragraph" w:styleId="Sommario2">
    <w:name w:val="toc 2"/>
    <w:next w:val="Normale"/>
    <w:uiPriority w:val="39"/>
    <w:rsid w:val="00AF6712"/>
    <w:pPr>
      <w:spacing w:before="240" w:after="0" w:line="240" w:lineRule="auto"/>
    </w:pPr>
    <w:rPr>
      <w:rFonts w:ascii="Times New Roman" w:eastAsia="Times New Roman" w:hAnsi="Times New Roman" w:cstheme="minorHAnsi"/>
      <w:bCs/>
      <w:sz w:val="24"/>
      <w:szCs w:val="20"/>
      <w:lang w:eastAsia="en-GB"/>
    </w:rPr>
  </w:style>
  <w:style w:type="paragraph" w:styleId="Sommario3">
    <w:name w:val="toc 3"/>
    <w:basedOn w:val="Normale"/>
    <w:next w:val="Normale"/>
    <w:uiPriority w:val="39"/>
    <w:rsid w:val="00AF6712"/>
    <w:pPr>
      <w:ind w:left="240"/>
      <w:jc w:val="left"/>
    </w:pPr>
    <w:rPr>
      <w:rFonts w:cstheme="minorHAnsi"/>
    </w:rPr>
  </w:style>
  <w:style w:type="paragraph" w:styleId="Sommario4">
    <w:name w:val="toc 4"/>
    <w:basedOn w:val="Normale"/>
    <w:next w:val="Normale"/>
    <w:uiPriority w:val="39"/>
    <w:rsid w:val="00AF6712"/>
    <w:pPr>
      <w:ind w:left="480"/>
      <w:jc w:val="left"/>
    </w:pPr>
    <w:rPr>
      <w:rFonts w:cstheme="minorHAnsi"/>
    </w:rPr>
  </w:style>
  <w:style w:type="paragraph" w:styleId="Sommario6">
    <w:name w:val="toc 6"/>
    <w:basedOn w:val="Normale"/>
    <w:next w:val="Normale"/>
    <w:uiPriority w:val="39"/>
    <w:pPr>
      <w:ind w:left="960"/>
      <w:jc w:val="left"/>
    </w:pPr>
    <w:rPr>
      <w:rFonts w:asciiTheme="minorHAnsi" w:hAnsiTheme="minorHAnsi" w:cstheme="minorHAnsi"/>
      <w:sz w:val="20"/>
    </w:rPr>
  </w:style>
  <w:style w:type="paragraph" w:styleId="Sommario7">
    <w:name w:val="toc 7"/>
    <w:basedOn w:val="Normale"/>
    <w:next w:val="Normale"/>
    <w:uiPriority w:val="39"/>
    <w:pPr>
      <w:ind w:left="1200"/>
      <w:jc w:val="left"/>
    </w:pPr>
    <w:rPr>
      <w:rFonts w:asciiTheme="minorHAnsi" w:hAnsiTheme="minorHAnsi" w:cstheme="minorHAnsi"/>
      <w:sz w:val="20"/>
    </w:rPr>
  </w:style>
  <w:style w:type="paragraph" w:styleId="Sommario8">
    <w:name w:val="toc 8"/>
    <w:basedOn w:val="Normale"/>
    <w:next w:val="Normale"/>
    <w:uiPriority w:val="39"/>
    <w:pPr>
      <w:ind w:left="1440"/>
      <w:jc w:val="left"/>
    </w:pPr>
    <w:rPr>
      <w:rFonts w:asciiTheme="minorHAnsi" w:hAnsiTheme="minorHAnsi" w:cstheme="minorHAnsi"/>
      <w:sz w:val="20"/>
    </w:rPr>
  </w:style>
  <w:style w:type="character" w:styleId="Enfasicorsivo">
    <w:name w:val="Emphasis"/>
    <w:basedOn w:val="Carpredefinitoparagrafo"/>
    <w:uiPriority w:val="20"/>
    <w:rPr>
      <w:i/>
      <w:iCs/>
    </w:rPr>
  </w:style>
  <w:style w:type="character" w:customStyle="1" w:styleId="titulo">
    <w:name w:val="titulo"/>
    <w:basedOn w:val="Carpredefinitoparagrafo"/>
  </w:style>
  <w:style w:type="paragraph" w:customStyle="1" w:styleId="1gradodidivisione">
    <w:name w:val="1° grado di divisione"/>
    <w:next w:val="Normale"/>
    <w:uiPriority w:val="2"/>
    <w:qFormat/>
    <w:rsid w:val="00A5612E"/>
    <w:pPr>
      <w:keepNext/>
      <w:numPr>
        <w:ilvl w:val="2"/>
        <w:numId w:val="30"/>
      </w:numPr>
      <w:spacing w:before="420" w:after="420" w:line="360" w:lineRule="auto"/>
      <w:outlineLvl w:val="2"/>
    </w:pPr>
    <w:rPr>
      <w:rFonts w:ascii="Times New Roman" w:eastAsia="Times New Roman" w:hAnsi="Times New Roman" w:cs="Times New Roman"/>
      <w:b/>
      <w:iCs/>
      <w:kern w:val="32"/>
      <w:sz w:val="24"/>
      <w:szCs w:val="20"/>
      <w:lang w:eastAsia="en-GB"/>
    </w:rPr>
  </w:style>
  <w:style w:type="paragraph" w:customStyle="1" w:styleId="Capitolo">
    <w:name w:val="Capitolo"/>
    <w:next w:val="Normale"/>
    <w:link w:val="CapitoloCarattere"/>
    <w:uiPriority w:val="1"/>
    <w:qFormat/>
    <w:rsid w:val="00DF4ACA"/>
    <w:pPr>
      <w:numPr>
        <w:ilvl w:val="1"/>
        <w:numId w:val="30"/>
      </w:numPr>
      <w:spacing w:before="2268" w:after="1680" w:line="240" w:lineRule="auto"/>
      <w:contextualSpacing/>
      <w:jc w:val="center"/>
      <w:outlineLvl w:val="1"/>
    </w:pPr>
    <w:rPr>
      <w:rFonts w:ascii="Times New Roman" w:eastAsia="Times New Roman" w:hAnsi="Times New Roman" w:cs="Times New Roman"/>
      <w:sz w:val="24"/>
      <w:szCs w:val="20"/>
      <w:lang w:eastAsia="en-GB"/>
    </w:rPr>
  </w:style>
  <w:style w:type="paragraph" w:customStyle="1" w:styleId="2gradodidivisione">
    <w:name w:val="2° grado di divisione"/>
    <w:link w:val="2gradodidivisioneCarattere"/>
    <w:uiPriority w:val="3"/>
    <w:qFormat/>
    <w:rsid w:val="00A5612E"/>
    <w:pPr>
      <w:keepNext/>
      <w:numPr>
        <w:ilvl w:val="3"/>
        <w:numId w:val="30"/>
      </w:numPr>
      <w:spacing w:before="420" w:after="420" w:line="360" w:lineRule="auto"/>
      <w:outlineLvl w:val="3"/>
    </w:pPr>
    <w:rPr>
      <w:rFonts w:ascii="Times New Roman" w:eastAsia="Times-Roman" w:hAnsi="Times New Roman" w:cs="Times New Roman"/>
      <w:i/>
      <w:iCs/>
      <w:sz w:val="24"/>
      <w:szCs w:val="20"/>
      <w:lang w:eastAsia="en-GB"/>
    </w:rPr>
  </w:style>
  <w:style w:type="paragraph" w:customStyle="1" w:styleId="Parte">
    <w:name w:val="Parte"/>
    <w:next w:val="Default"/>
    <w:qFormat/>
    <w:rsid w:val="00DF4ACA"/>
    <w:pPr>
      <w:numPr>
        <w:numId w:val="30"/>
      </w:numPr>
      <w:spacing w:after="0" w:line="240" w:lineRule="auto"/>
      <w:jc w:val="center"/>
      <w:outlineLvl w:val="0"/>
    </w:pPr>
    <w:rPr>
      <w:rFonts w:ascii="Times New Roman" w:eastAsia="Times New Roman" w:hAnsi="Times New Roman" w:cs="Times New Roman"/>
      <w:sz w:val="24"/>
      <w:szCs w:val="20"/>
      <w:lang w:eastAsia="en-GB"/>
    </w:rPr>
  </w:style>
  <w:style w:type="character" w:customStyle="1" w:styleId="A81">
    <w:name w:val="A8+1"/>
    <w:uiPriority w:val="99"/>
    <w:rPr>
      <w:rFonts w:cs="Palatino"/>
      <w:color w:val="000000"/>
    </w:rPr>
  </w:style>
  <w:style w:type="character" w:customStyle="1" w:styleId="A211">
    <w:name w:val="A2+11"/>
    <w:uiPriority w:val="99"/>
    <w:rPr>
      <w:rFonts w:cs="Palatino"/>
      <w:i/>
      <w:iCs/>
      <w:color w:val="211D1E"/>
      <w:sz w:val="20"/>
      <w:szCs w:val="20"/>
    </w:rPr>
  </w:style>
  <w:style w:type="character" w:customStyle="1" w:styleId="A113">
    <w:name w:val="A1+13"/>
    <w:uiPriority w:val="99"/>
    <w:rPr>
      <w:rFonts w:cs="Palatino"/>
      <w:color w:val="211D1E"/>
      <w:sz w:val="21"/>
      <w:szCs w:val="21"/>
    </w:rPr>
  </w:style>
  <w:style w:type="paragraph" w:styleId="Titolosommario">
    <w:name w:val="TOC Heading"/>
    <w:basedOn w:val="Titolo1"/>
    <w:next w:val="Normale"/>
    <w:uiPriority w:val="39"/>
    <w:pPr>
      <w:keepLines/>
      <w:numPr>
        <w:numId w:val="0"/>
      </w:numPr>
      <w:spacing w:before="240" w:after="0" w:line="259" w:lineRule="auto"/>
      <w:jc w:val="left"/>
      <w:outlineLvl w:val="9"/>
    </w:pPr>
    <w:rPr>
      <w:rFonts w:ascii="Calibri Light" w:eastAsia="SimSun" w:hAnsi="Calibri Light" w:cs="SimSun"/>
      <w:b w:val="0"/>
      <w:color w:val="2F5496"/>
      <w:kern w:val="0"/>
      <w:sz w:val="32"/>
      <w:szCs w:val="32"/>
      <w:lang w:eastAsia="it-IT"/>
    </w:rPr>
  </w:style>
  <w:style w:type="paragraph" w:styleId="Didascalia">
    <w:name w:val="caption"/>
    <w:basedOn w:val="Normale"/>
    <w:next w:val="Normale"/>
    <w:uiPriority w:val="35"/>
    <w:pPr>
      <w:spacing w:after="200"/>
    </w:pPr>
    <w:rPr>
      <w:i/>
      <w:iCs/>
      <w:color w:val="44546A"/>
      <w:sz w:val="18"/>
      <w:szCs w:val="18"/>
    </w:rPr>
  </w:style>
  <w:style w:type="character" w:customStyle="1" w:styleId="highlight">
    <w:name w:val="highlight"/>
    <w:basedOn w:val="Carpredefinitoparagrafo"/>
  </w:style>
  <w:style w:type="paragraph" w:customStyle="1" w:styleId="citazionelunga0">
    <w:name w:val="citazione lunga"/>
    <w:basedOn w:val="Normale"/>
    <w:link w:val="citazionelungaCar"/>
    <w:uiPriority w:val="7"/>
    <w:qFormat/>
    <w:rsid w:val="00AC4EF1"/>
    <w:pPr>
      <w:spacing w:before="240" w:after="240"/>
      <w:ind w:left="284"/>
      <w:contextualSpacing/>
    </w:pPr>
    <w:rPr>
      <w:bCs/>
      <w:sz w:val="22"/>
    </w:rPr>
  </w:style>
  <w:style w:type="character" w:customStyle="1" w:styleId="citazionelungaCar">
    <w:name w:val="citazione lunga Car"/>
    <w:basedOn w:val="Carpredefinitoparagrafo"/>
    <w:link w:val="citazionelunga0"/>
    <w:uiPriority w:val="7"/>
    <w:rsid w:val="00AC4EF1"/>
    <w:rPr>
      <w:rFonts w:ascii="Times New Roman" w:eastAsia="Times New Roman" w:hAnsi="Times New Roman" w:cs="Times New Roman"/>
      <w:bCs/>
      <w:szCs w:val="20"/>
      <w:lang w:eastAsia="en-GB"/>
    </w:rPr>
  </w:style>
  <w:style w:type="character" w:customStyle="1" w:styleId="selectable-text">
    <w:name w:val="selectable-text"/>
    <w:basedOn w:val="Carpredefinitoparagrafo"/>
  </w:style>
  <w:style w:type="character" w:customStyle="1" w:styleId="mpj7bzys">
    <w:name w:val="mpj7bzys"/>
    <w:basedOn w:val="Carpredefinitoparagrafo"/>
  </w:style>
  <w:style w:type="paragraph" w:styleId="Revisione">
    <w:name w:val="Revision"/>
    <w:uiPriority w:val="99"/>
    <w:pPr>
      <w:spacing w:after="0" w:line="240" w:lineRule="auto"/>
    </w:pPr>
    <w:rPr>
      <w:rFonts w:ascii="Times New Roman" w:eastAsia="Times New Roman" w:hAnsi="Times New Roman" w:cs="Times New Roman"/>
      <w:sz w:val="24"/>
      <w:szCs w:val="20"/>
      <w:lang w:eastAsia="en-GB"/>
    </w:rPr>
  </w:style>
  <w:style w:type="character" w:customStyle="1" w:styleId="Menzionenonrisolta2">
    <w:name w:val="Menzione non risolta2"/>
    <w:basedOn w:val="Carpredefinitoparagrafo"/>
    <w:uiPriority w:val="99"/>
    <w:rPr>
      <w:color w:val="605E5C"/>
      <w:shd w:val="clear" w:color="auto" w:fill="E1DFDD"/>
    </w:rPr>
  </w:style>
  <w:style w:type="paragraph" w:customStyle="1" w:styleId="3gradodidivisione">
    <w:name w:val="3° grado di divisione"/>
    <w:basedOn w:val="2gradodidivisione"/>
    <w:link w:val="3gradodidivisioneCarattere"/>
    <w:uiPriority w:val="4"/>
    <w:qFormat/>
    <w:rsid w:val="00A5612E"/>
    <w:pPr>
      <w:numPr>
        <w:ilvl w:val="4"/>
      </w:numPr>
      <w:jc w:val="both"/>
      <w:outlineLvl w:val="4"/>
    </w:pPr>
    <w:rPr>
      <w:i w:val="0"/>
    </w:rPr>
  </w:style>
  <w:style w:type="character" w:customStyle="1" w:styleId="2gradodidivisioneCarattere">
    <w:name w:val="2° grado di divisione Carattere"/>
    <w:basedOn w:val="Titolo2Carattere"/>
    <w:link w:val="2gradodidivisione"/>
    <w:uiPriority w:val="3"/>
    <w:rsid w:val="0029724F"/>
    <w:rPr>
      <w:rFonts w:ascii="Times New Roman" w:eastAsia="Times-Roman" w:hAnsi="Times New Roman" w:cs="Times New Roman"/>
      <w:i/>
      <w:iCs/>
      <w:sz w:val="24"/>
      <w:szCs w:val="20"/>
      <w:lang w:eastAsia="en-GB"/>
    </w:rPr>
  </w:style>
  <w:style w:type="character" w:customStyle="1" w:styleId="3gradodidivisioneCarattere">
    <w:name w:val="3° grado di divisione Carattere"/>
    <w:basedOn w:val="2gradodidivisioneCarattere"/>
    <w:link w:val="3gradodidivisione"/>
    <w:uiPriority w:val="4"/>
    <w:rsid w:val="0029724F"/>
    <w:rPr>
      <w:rFonts w:ascii="Times New Roman" w:eastAsia="Times-Roman" w:hAnsi="Times New Roman" w:cs="Times New Roman"/>
      <w:i w:val="0"/>
      <w:iCs/>
      <w:sz w:val="24"/>
      <w:szCs w:val="20"/>
      <w:lang w:eastAsia="en-GB"/>
    </w:rPr>
  </w:style>
  <w:style w:type="paragraph" w:customStyle="1" w:styleId="Citazioni4righe">
    <w:name w:val="Citazioni +4 righe"/>
    <w:basedOn w:val="Normale"/>
    <w:rsid w:val="00680AD3"/>
    <w:pPr>
      <w:spacing w:before="140" w:after="140"/>
      <w:ind w:left="284"/>
    </w:pPr>
    <w:rPr>
      <w:sz w:val="22"/>
      <w:szCs w:val="24"/>
    </w:rPr>
  </w:style>
  <w:style w:type="paragraph" w:customStyle="1" w:styleId="Prefazione">
    <w:name w:val="Prefazione"/>
    <w:aliases w:val="introduzione ecc."/>
    <w:basedOn w:val="Capitolo"/>
    <w:next w:val="Normale"/>
    <w:link w:val="PrefazioneCarattere"/>
    <w:qFormat/>
    <w:rsid w:val="006C548C"/>
  </w:style>
  <w:style w:type="paragraph" w:customStyle="1" w:styleId="Ttulo11">
    <w:name w:val="Título 11"/>
    <w:basedOn w:val="Normale"/>
    <w:rsid w:val="00FE2AAC"/>
    <w:pPr>
      <w:numPr>
        <w:numId w:val="25"/>
      </w:numPr>
    </w:pPr>
  </w:style>
  <w:style w:type="character" w:customStyle="1" w:styleId="CapitoloCarattere">
    <w:name w:val="Capitolo Carattere"/>
    <w:basedOn w:val="Titolo7Carattere"/>
    <w:link w:val="Capitolo"/>
    <w:uiPriority w:val="1"/>
    <w:rsid w:val="0029724F"/>
    <w:rPr>
      <w:rFonts w:ascii="Times New Roman" w:eastAsia="Times New Roman" w:hAnsi="Times New Roman" w:cs="Times New Roman"/>
      <w:smallCaps w:val="0"/>
      <w:sz w:val="24"/>
      <w:szCs w:val="20"/>
      <w:lang w:eastAsia="en-GB"/>
    </w:rPr>
  </w:style>
  <w:style w:type="character" w:customStyle="1" w:styleId="PrefazioneCarattere">
    <w:name w:val="Prefazione Carattere"/>
    <w:aliases w:val="introduzione ecc. Carattere"/>
    <w:basedOn w:val="CapitoloCarattere"/>
    <w:link w:val="Prefazione"/>
    <w:rsid w:val="006C548C"/>
    <w:rPr>
      <w:rFonts w:ascii="Times New Roman" w:eastAsia="Times New Roman" w:hAnsi="Times New Roman" w:cs="Times New Roman"/>
      <w:smallCaps w:val="0"/>
      <w:sz w:val="24"/>
      <w:szCs w:val="20"/>
      <w:lang w:eastAsia="en-GB"/>
    </w:rPr>
  </w:style>
  <w:style w:type="paragraph" w:customStyle="1" w:styleId="Ttulo21">
    <w:name w:val="Título 21"/>
    <w:basedOn w:val="Normale"/>
    <w:rsid w:val="00F90E1F"/>
    <w:pPr>
      <w:numPr>
        <w:ilvl w:val="1"/>
        <w:numId w:val="25"/>
      </w:numPr>
      <w:outlineLvl w:val="3"/>
    </w:pPr>
  </w:style>
  <w:style w:type="paragraph" w:customStyle="1" w:styleId="Ttulo31">
    <w:name w:val="Título 31"/>
    <w:basedOn w:val="Normale"/>
    <w:rsid w:val="00FE2AAC"/>
    <w:pPr>
      <w:numPr>
        <w:ilvl w:val="2"/>
        <w:numId w:val="25"/>
      </w:numPr>
    </w:pPr>
  </w:style>
  <w:style w:type="paragraph" w:customStyle="1" w:styleId="Ttulo41">
    <w:name w:val="Título 41"/>
    <w:basedOn w:val="Normale"/>
    <w:rsid w:val="00FE2AAC"/>
    <w:pPr>
      <w:numPr>
        <w:ilvl w:val="3"/>
        <w:numId w:val="25"/>
      </w:numPr>
    </w:pPr>
  </w:style>
  <w:style w:type="paragraph" w:customStyle="1" w:styleId="Ttulo51">
    <w:name w:val="Título 51"/>
    <w:basedOn w:val="Normale"/>
    <w:rsid w:val="00FE2AAC"/>
    <w:pPr>
      <w:numPr>
        <w:ilvl w:val="4"/>
        <w:numId w:val="25"/>
      </w:numPr>
    </w:pPr>
  </w:style>
  <w:style w:type="paragraph" w:customStyle="1" w:styleId="Ttulo61">
    <w:name w:val="Título 61"/>
    <w:basedOn w:val="Normale"/>
    <w:rsid w:val="00FE2AAC"/>
    <w:pPr>
      <w:numPr>
        <w:ilvl w:val="5"/>
        <w:numId w:val="25"/>
      </w:numPr>
    </w:pPr>
  </w:style>
  <w:style w:type="paragraph" w:customStyle="1" w:styleId="Ttulo71">
    <w:name w:val="Título 71"/>
    <w:basedOn w:val="Normale"/>
    <w:rsid w:val="00FE2AAC"/>
    <w:pPr>
      <w:numPr>
        <w:ilvl w:val="6"/>
        <w:numId w:val="25"/>
      </w:numPr>
    </w:pPr>
  </w:style>
  <w:style w:type="paragraph" w:customStyle="1" w:styleId="Ttulo81">
    <w:name w:val="Título 81"/>
    <w:basedOn w:val="Normale"/>
    <w:rsid w:val="00FE2AAC"/>
    <w:pPr>
      <w:numPr>
        <w:ilvl w:val="7"/>
        <w:numId w:val="25"/>
      </w:numPr>
    </w:pPr>
  </w:style>
  <w:style w:type="paragraph" w:customStyle="1" w:styleId="Ttulo91">
    <w:name w:val="Título 91"/>
    <w:basedOn w:val="Normale"/>
    <w:rsid w:val="00FE2AAC"/>
    <w:pPr>
      <w:numPr>
        <w:ilvl w:val="8"/>
        <w:numId w:val="25"/>
      </w:numPr>
    </w:pPr>
  </w:style>
  <w:style w:type="numbering" w:customStyle="1" w:styleId="StilenormeTeresianum">
    <w:name w:val="Stile norme Teresianum"/>
    <w:uiPriority w:val="99"/>
    <w:rsid w:val="00DF4ACA"/>
    <w:pPr>
      <w:numPr>
        <w:numId w:val="18"/>
      </w:numPr>
    </w:pPr>
  </w:style>
  <w:style w:type="numbering" w:customStyle="1" w:styleId="Stile2">
    <w:name w:val="Stile2"/>
    <w:uiPriority w:val="99"/>
    <w:rsid w:val="00F97D59"/>
    <w:pPr>
      <w:numPr>
        <w:numId w:val="22"/>
      </w:numPr>
    </w:pPr>
  </w:style>
  <w:style w:type="numbering" w:customStyle="1" w:styleId="Stile1">
    <w:name w:val="Stile1"/>
    <w:uiPriority w:val="99"/>
    <w:rsid w:val="00C7664F"/>
    <w:pPr>
      <w:numPr>
        <w:numId w:val="14"/>
      </w:numPr>
    </w:pPr>
  </w:style>
  <w:style w:type="paragraph" w:styleId="Sommario5">
    <w:name w:val="toc 5"/>
    <w:basedOn w:val="Normale"/>
    <w:next w:val="Normale"/>
    <w:autoRedefine/>
    <w:uiPriority w:val="39"/>
    <w:unhideWhenUsed/>
    <w:rsid w:val="00AF6712"/>
    <w:pPr>
      <w:ind w:left="720"/>
      <w:jc w:val="left"/>
    </w:pPr>
    <w:rPr>
      <w:rFonts w:cstheme="minorHAnsi"/>
    </w:rPr>
  </w:style>
  <w:style w:type="paragraph" w:styleId="Sommario9">
    <w:name w:val="toc 9"/>
    <w:basedOn w:val="Normale"/>
    <w:next w:val="Normale"/>
    <w:autoRedefine/>
    <w:uiPriority w:val="39"/>
    <w:unhideWhenUsed/>
    <w:rsid w:val="00D158C1"/>
    <w:pPr>
      <w:ind w:left="1680"/>
      <w:jc w:val="left"/>
    </w:pPr>
    <w:rPr>
      <w:rFonts w:asciiTheme="minorHAnsi" w:hAnsiTheme="minorHAnsi" w:cstheme="minorHAnsi"/>
      <w:sz w:val="20"/>
    </w:rPr>
  </w:style>
  <w:style w:type="paragraph" w:customStyle="1" w:styleId="Biblio">
    <w:name w:val="Biblio"/>
    <w:basedOn w:val="Normale"/>
    <w:link w:val="BiblioCarattere"/>
    <w:uiPriority w:val="5"/>
    <w:rsid w:val="005662C8"/>
    <w:pPr>
      <w:spacing w:after="120"/>
      <w:ind w:left="851" w:hanging="851"/>
    </w:pPr>
    <w:rPr>
      <w:lang w:eastAsia="it-IT"/>
    </w:rPr>
  </w:style>
  <w:style w:type="character" w:customStyle="1" w:styleId="BiblioCarattere">
    <w:name w:val="Biblio Carattere"/>
    <w:basedOn w:val="Carpredefinitoparagrafo"/>
    <w:link w:val="Biblio"/>
    <w:uiPriority w:val="5"/>
    <w:rsid w:val="0029724F"/>
    <w:rPr>
      <w:rFonts w:ascii="Times New Roman" w:eastAsia="Times New Roman" w:hAnsi="Times New Roman" w:cs="Times New Roman"/>
      <w:sz w:val="24"/>
      <w:szCs w:val="20"/>
      <w:lang w:eastAsia="it-IT"/>
    </w:rPr>
  </w:style>
  <w:style w:type="character" w:styleId="Menzionenonrisolta">
    <w:name w:val="Unresolved Mention"/>
    <w:basedOn w:val="Carpredefinitoparagrafo"/>
    <w:uiPriority w:val="99"/>
    <w:semiHidden/>
    <w:unhideWhenUsed/>
    <w:rsid w:val="00EE6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574B8-C2D8-4000-B058-E4A418F3B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48</Pages>
  <Words>10099</Words>
  <Characters>57570</Characters>
  <Application>Microsoft Office Word</Application>
  <DocSecurity>0</DocSecurity>
  <Lines>479</Lines>
  <Paragraphs>135</Paragraphs>
  <ScaleCrop>false</ScaleCrop>
  <HeadingPairs>
    <vt:vector size="6" baseType="variant">
      <vt:variant>
        <vt:lpstr>Titolo</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67534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Iacopo Iadarola</dc:creator>
  <cp:lastModifiedBy>Iacopo</cp:lastModifiedBy>
  <cp:revision>28</cp:revision>
  <cp:lastPrinted>2024-11-11T08:25:00Z</cp:lastPrinted>
  <dcterms:created xsi:type="dcterms:W3CDTF">2022-10-13T09:03:00Z</dcterms:created>
  <dcterms:modified xsi:type="dcterms:W3CDTF">2024-11-11T08:26:00Z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fb74f7f7100549ad872d1e33de5c1706</vt:lpwstr>
  </property>
</Properties>
</file>